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41C" w:rsidRDefault="0079241C" w:rsidP="0079241C">
      <w:pPr>
        <w:spacing w:after="0" w:line="360" w:lineRule="exact"/>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Результати засідання </w:t>
      </w:r>
    </w:p>
    <w:p w:rsidR="0079241C" w:rsidRDefault="0079241C" w:rsidP="0079241C">
      <w:pPr>
        <w:spacing w:after="0" w:line="360" w:lineRule="exact"/>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rsidR="0079241C" w:rsidRDefault="0079241C" w:rsidP="0079241C">
      <w:pPr>
        <w:spacing w:after="240" w:line="360" w:lineRule="exact"/>
        <w:rPr>
          <w:rFonts w:ascii="Times New Roman" w:hAnsi="Times New Roman" w:cs="Times New Roman"/>
          <w:sz w:val="26"/>
          <w:szCs w:val="26"/>
          <w:lang w:val="uk-UA"/>
        </w:rPr>
      </w:pPr>
      <w:r>
        <w:rPr>
          <w:rFonts w:ascii="Times New Roman" w:hAnsi="Times New Roman" w:cs="Times New Roman"/>
          <w:sz w:val="26"/>
          <w:szCs w:val="26"/>
          <w:lang w:val="en-US"/>
        </w:rPr>
        <w:t xml:space="preserve">                                </w:t>
      </w:r>
      <w:r>
        <w:rPr>
          <w:rFonts w:ascii="Times New Roman" w:hAnsi="Times New Roman" w:cs="Times New Roman"/>
          <w:sz w:val="26"/>
          <w:szCs w:val="26"/>
          <w:lang w:val="uk-UA"/>
        </w:rPr>
        <w:t xml:space="preserve">17 вересня 2024 року у складі тимчасової колегії </w:t>
      </w:r>
    </w:p>
    <w:p w:rsidR="0079241C" w:rsidRDefault="0079241C" w:rsidP="0079241C">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У засіданні Вищої кваліфікаційної комісії суддів України у складі тимчасової колегії взяли участь три члени Комісії: </w:t>
      </w:r>
      <w:proofErr w:type="spellStart"/>
      <w:r>
        <w:rPr>
          <w:rFonts w:ascii="Times New Roman" w:hAnsi="Times New Roman" w:cs="Times New Roman"/>
          <w:sz w:val="26"/>
          <w:szCs w:val="26"/>
          <w:lang w:val="uk-UA"/>
        </w:rPr>
        <w:t>Богоніс</w:t>
      </w:r>
      <w:proofErr w:type="spellEnd"/>
      <w:r>
        <w:rPr>
          <w:rFonts w:ascii="Times New Roman" w:hAnsi="Times New Roman" w:cs="Times New Roman"/>
          <w:sz w:val="26"/>
          <w:szCs w:val="26"/>
          <w:lang w:val="uk-UA"/>
        </w:rPr>
        <w:t xml:space="preserve"> М.Б., </w:t>
      </w:r>
      <w:proofErr w:type="spellStart"/>
      <w:r>
        <w:rPr>
          <w:rFonts w:ascii="Times New Roman" w:hAnsi="Times New Roman" w:cs="Times New Roman"/>
          <w:sz w:val="26"/>
          <w:szCs w:val="26"/>
          <w:lang w:val="uk-UA"/>
        </w:rPr>
        <w:t>Кобецька</w:t>
      </w:r>
      <w:proofErr w:type="spellEnd"/>
      <w:r>
        <w:rPr>
          <w:rFonts w:ascii="Times New Roman" w:hAnsi="Times New Roman" w:cs="Times New Roman"/>
          <w:sz w:val="26"/>
          <w:szCs w:val="26"/>
          <w:lang w:val="uk-UA"/>
        </w:rPr>
        <w:t xml:space="preserve"> Н.Р., Чумак С.Ю.</w:t>
      </w:r>
    </w:p>
    <w:p w:rsidR="0079241C" w:rsidRDefault="0079241C" w:rsidP="0079241C">
      <w:pPr>
        <w:spacing w:after="0" w:line="240" w:lineRule="auto"/>
        <w:ind w:firstLine="709"/>
        <w:jc w:val="both"/>
        <w:rPr>
          <w:rFonts w:ascii="Times New Roman" w:hAnsi="Times New Roman" w:cs="Times New Roman"/>
          <w:sz w:val="26"/>
          <w:szCs w:val="26"/>
          <w:lang w:val="uk-UA"/>
        </w:rPr>
      </w:pPr>
    </w:p>
    <w:p w:rsidR="0079241C" w:rsidRDefault="0079241C" w:rsidP="0079241C">
      <w:pPr>
        <w:pStyle w:val="a3"/>
        <w:numPr>
          <w:ilvl w:val="0"/>
          <w:numId w:val="7"/>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 кваліфікаційна комісія суддів України включила до переліку питань засідання питання «Про обрання головуючого в засіданні тимчасової колегії Комісії».</w:t>
      </w:r>
    </w:p>
    <w:p w:rsidR="0079241C" w:rsidRDefault="0079241C" w:rsidP="0079241C">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За результатами розгляду цього питання Вища кваліфікаційна комісія суддів України вирішила обрати </w:t>
      </w:r>
      <w:proofErr w:type="spellStart"/>
      <w:r>
        <w:rPr>
          <w:rFonts w:ascii="Times New Roman" w:hAnsi="Times New Roman" w:cs="Times New Roman"/>
          <w:sz w:val="26"/>
          <w:szCs w:val="26"/>
          <w:lang w:val="uk-UA"/>
        </w:rPr>
        <w:t>Богоноса</w:t>
      </w:r>
      <w:proofErr w:type="spellEnd"/>
      <w:r>
        <w:rPr>
          <w:rFonts w:ascii="Times New Roman" w:hAnsi="Times New Roman" w:cs="Times New Roman"/>
          <w:sz w:val="26"/>
          <w:szCs w:val="26"/>
          <w:lang w:val="uk-UA"/>
        </w:rPr>
        <w:t xml:space="preserve"> Михайла Богдановича головуючим у засіданні тимчасової колегії Комісії для розгляду повідомлення голови правління громадської організації «Офіс очищення судової системи» Проценка Максима Юрійовича щодо інформації, яка може свідчити про недостовірність (у тому числі неповноту) тверджень, указаних суддею Тернопільського апеляційного суду Шевчук Галиною Михайлівною в декларації доброчесності судді за 2018 рік.</w:t>
      </w:r>
    </w:p>
    <w:p w:rsidR="0079241C" w:rsidRDefault="0079241C" w:rsidP="0079241C">
      <w:pPr>
        <w:pStyle w:val="a3"/>
        <w:widowControl w:val="0"/>
        <w:numPr>
          <w:ilvl w:val="0"/>
          <w:numId w:val="7"/>
        </w:numPr>
        <w:autoSpaceDE w:val="0"/>
        <w:autoSpaceDN w:val="0"/>
        <w:adjustRightInd w:val="0"/>
        <w:spacing w:before="240"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 кваліфікаційна комісія суддів України вирішила</w:t>
      </w:r>
      <w:r w:rsidRPr="0079241C">
        <w:rPr>
          <w:i/>
          <w:iCs/>
          <w:lang w:val="uk-UA"/>
        </w:rPr>
        <w:t xml:space="preserve"> </w:t>
      </w:r>
      <w:r>
        <w:rPr>
          <w:rFonts w:ascii="Times New Roman" w:hAnsi="Times New Roman" w:cs="Times New Roman"/>
          <w:sz w:val="26"/>
          <w:szCs w:val="26"/>
          <w:lang w:val="uk-UA"/>
        </w:rPr>
        <w:t>повідомлення голови правління громадської організації «Офіс очищення судової системи» Проценка Максима Юрійовича щодо інформації, яка може свідчити про недостовірність            (у тому числі неповноту) тверджень, указаних суддею Тернопільського апеляційного суду Шевчук Галиною Михайлівною в декларації доброчесності судді за 2018 рік, залишити без розгляду.</w:t>
      </w:r>
    </w:p>
    <w:p w:rsidR="0079241C" w:rsidRDefault="0079241C" w:rsidP="0079241C">
      <w:pPr>
        <w:pStyle w:val="a4"/>
        <w:ind w:firstLine="709"/>
      </w:pPr>
    </w:p>
    <w:p w:rsidR="00DF6577" w:rsidRPr="0079241C" w:rsidRDefault="00DF6577" w:rsidP="007D3DF2">
      <w:bookmarkStart w:id="0" w:name="_GoBack"/>
      <w:bookmarkEnd w:id="0"/>
    </w:p>
    <w:sectPr w:rsidR="00DF6577" w:rsidRPr="007924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Helvetica Neue">
    <w:charset w:val="00"/>
    <w:family w:val="roma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3BC7"/>
    <w:multiLevelType w:val="multilevel"/>
    <w:tmpl w:val="0DA4D0AC"/>
    <w:lvl w:ilvl="0">
      <w:start w:val="1"/>
      <w:numFmt w:val="decimal"/>
      <w:lvlText w:val="%1."/>
      <w:lvlJc w:val="left"/>
      <w:pPr>
        <w:ind w:left="390" w:hanging="390"/>
      </w:pPr>
      <w:rPr>
        <w:rFonts w:eastAsia="Helvetica Neue" w:hint="default"/>
        <w:color w:val="000000"/>
      </w:rPr>
    </w:lvl>
    <w:lvl w:ilvl="1">
      <w:start w:val="1"/>
      <w:numFmt w:val="decimal"/>
      <w:lvlText w:val="%1.%2."/>
      <w:lvlJc w:val="left"/>
      <w:pPr>
        <w:ind w:left="720" w:hanging="72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1080" w:hanging="108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1">
    <w:nsid w:val="159C423F"/>
    <w:multiLevelType w:val="hybridMultilevel"/>
    <w:tmpl w:val="3314EA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D631B63"/>
    <w:multiLevelType w:val="hybridMultilevel"/>
    <w:tmpl w:val="0BC280F0"/>
    <w:lvl w:ilvl="0" w:tplc="0422000F">
      <w:start w:val="1"/>
      <w:numFmt w:val="decimal"/>
      <w:lvlText w:val="%1."/>
      <w:lvlJc w:val="left"/>
      <w:pPr>
        <w:ind w:left="360" w:hanging="360"/>
      </w:pPr>
      <w:rPr>
        <w:rFonts w:eastAsia="Times New Roman" w:hint="default"/>
        <w:color w:val="auto"/>
      </w:rPr>
    </w:lvl>
    <w:lvl w:ilvl="1" w:tplc="04220019">
      <w:start w:val="1"/>
      <w:numFmt w:val="lowerLetter"/>
      <w:lvlText w:val="%2."/>
      <w:lvlJc w:val="left"/>
      <w:pPr>
        <w:ind w:left="1592" w:hanging="360"/>
      </w:pPr>
    </w:lvl>
    <w:lvl w:ilvl="2" w:tplc="0422001B" w:tentative="1">
      <w:start w:val="1"/>
      <w:numFmt w:val="lowerRoman"/>
      <w:lvlText w:val="%3."/>
      <w:lvlJc w:val="right"/>
      <w:pPr>
        <w:ind w:left="2312" w:hanging="180"/>
      </w:pPr>
    </w:lvl>
    <w:lvl w:ilvl="3" w:tplc="0422000F" w:tentative="1">
      <w:start w:val="1"/>
      <w:numFmt w:val="decimal"/>
      <w:lvlText w:val="%4."/>
      <w:lvlJc w:val="left"/>
      <w:pPr>
        <w:ind w:left="3032" w:hanging="360"/>
      </w:pPr>
    </w:lvl>
    <w:lvl w:ilvl="4" w:tplc="04220019" w:tentative="1">
      <w:start w:val="1"/>
      <w:numFmt w:val="lowerLetter"/>
      <w:lvlText w:val="%5."/>
      <w:lvlJc w:val="left"/>
      <w:pPr>
        <w:ind w:left="3752" w:hanging="360"/>
      </w:pPr>
    </w:lvl>
    <w:lvl w:ilvl="5" w:tplc="0422001B" w:tentative="1">
      <w:start w:val="1"/>
      <w:numFmt w:val="lowerRoman"/>
      <w:lvlText w:val="%6."/>
      <w:lvlJc w:val="right"/>
      <w:pPr>
        <w:ind w:left="4472" w:hanging="180"/>
      </w:pPr>
    </w:lvl>
    <w:lvl w:ilvl="6" w:tplc="0422000F" w:tentative="1">
      <w:start w:val="1"/>
      <w:numFmt w:val="decimal"/>
      <w:lvlText w:val="%7."/>
      <w:lvlJc w:val="left"/>
      <w:pPr>
        <w:ind w:left="5192" w:hanging="360"/>
      </w:pPr>
    </w:lvl>
    <w:lvl w:ilvl="7" w:tplc="04220019" w:tentative="1">
      <w:start w:val="1"/>
      <w:numFmt w:val="lowerLetter"/>
      <w:lvlText w:val="%8."/>
      <w:lvlJc w:val="left"/>
      <w:pPr>
        <w:ind w:left="5912" w:hanging="360"/>
      </w:pPr>
    </w:lvl>
    <w:lvl w:ilvl="8" w:tplc="0422001B" w:tentative="1">
      <w:start w:val="1"/>
      <w:numFmt w:val="lowerRoman"/>
      <w:lvlText w:val="%9."/>
      <w:lvlJc w:val="right"/>
      <w:pPr>
        <w:ind w:left="6632" w:hanging="180"/>
      </w:pPr>
    </w:lvl>
  </w:abstractNum>
  <w:abstractNum w:abstractNumId="3">
    <w:nsid w:val="38445266"/>
    <w:multiLevelType w:val="hybridMultilevel"/>
    <w:tmpl w:val="ED46189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739083E"/>
    <w:multiLevelType w:val="hybridMultilevel"/>
    <w:tmpl w:val="E80A5008"/>
    <w:lvl w:ilvl="0" w:tplc="0422000F">
      <w:start w:val="1"/>
      <w:numFmt w:val="decimal"/>
      <w:lvlText w:val="%1."/>
      <w:lvlJc w:val="left"/>
      <w:pPr>
        <w:ind w:left="603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50AB6AF4"/>
    <w:multiLevelType w:val="hybridMultilevel"/>
    <w:tmpl w:val="33F6ECA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67836B7F"/>
    <w:multiLevelType w:val="hybridMultilevel"/>
    <w:tmpl w:val="1554ADB6"/>
    <w:lvl w:ilvl="0" w:tplc="95E605AE">
      <w:start w:val="1"/>
      <w:numFmt w:val="decimal"/>
      <w:lvlText w:val="%1."/>
      <w:lvlJc w:val="left"/>
      <w:pPr>
        <w:ind w:left="1065" w:hanging="705"/>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CD1"/>
    <w:rsid w:val="00041CD1"/>
    <w:rsid w:val="0017292E"/>
    <w:rsid w:val="0025397E"/>
    <w:rsid w:val="00272CE8"/>
    <w:rsid w:val="004E3E91"/>
    <w:rsid w:val="00707599"/>
    <w:rsid w:val="0079241C"/>
    <w:rsid w:val="007C7A56"/>
    <w:rsid w:val="007D3DF2"/>
    <w:rsid w:val="00961B6F"/>
    <w:rsid w:val="00A53EAA"/>
    <w:rsid w:val="00DF65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41C"/>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92E"/>
    <w:pPr>
      <w:ind w:left="720"/>
      <w:contextualSpacing/>
    </w:pPr>
  </w:style>
  <w:style w:type="paragraph" w:styleId="a4">
    <w:name w:val="No Spacing"/>
    <w:uiPriority w:val="1"/>
    <w:qFormat/>
    <w:rsid w:val="0079241C"/>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41C"/>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92E"/>
    <w:pPr>
      <w:ind w:left="720"/>
      <w:contextualSpacing/>
    </w:pPr>
  </w:style>
  <w:style w:type="paragraph" w:styleId="a4">
    <w:name w:val="No Spacing"/>
    <w:uiPriority w:val="1"/>
    <w:qFormat/>
    <w:rsid w:val="0079241C"/>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887</Words>
  <Characters>507</Characters>
  <Application>Microsoft Office Word</Application>
  <DocSecurity>0</DocSecurity>
  <Lines>4</Lines>
  <Paragraphs>2</Paragraphs>
  <ScaleCrop>false</ScaleCrop>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Трофімов Денис Богданович</dc:creator>
  <cp:keywords/>
  <dc:description/>
  <cp:lastModifiedBy>Трофімов Денис Богданович</cp:lastModifiedBy>
  <cp:revision>11</cp:revision>
  <dcterms:created xsi:type="dcterms:W3CDTF">2024-08-09T11:51:00Z</dcterms:created>
  <dcterms:modified xsi:type="dcterms:W3CDTF">2024-09-18T12:26:00Z</dcterms:modified>
</cp:coreProperties>
</file>