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CD3" w:rsidRPr="004A2190" w:rsidRDefault="00366CD3" w:rsidP="00366C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66CD3" w:rsidRPr="004A2190" w:rsidRDefault="00366CD3" w:rsidP="00366C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66CD3" w:rsidRDefault="00224E1B" w:rsidP="00634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366C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="00366CD3"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="00366CD3"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6342CA" w:rsidRDefault="006342CA" w:rsidP="00634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342CA" w:rsidRPr="004A2190" w:rsidRDefault="006342CA" w:rsidP="00FA76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33526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720332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="00335266"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 О.Л., Мельник Р.І.,</w:t>
      </w:r>
      <w:r w:rsidR="00720332"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35266">
        <w:rPr>
          <w:rFonts w:ascii="Times New Roman" w:hAnsi="Times New Roman" w:cs="Times New Roman"/>
          <w:sz w:val="26"/>
          <w:szCs w:val="26"/>
          <w:lang w:val="uk-UA"/>
        </w:rPr>
        <w:t xml:space="preserve">Сабодаш Р.Б., Сидорович </w:t>
      </w:r>
      <w:proofErr w:type="spellStart"/>
      <w:r w:rsidR="00335266">
        <w:rPr>
          <w:rFonts w:ascii="Times New Roman" w:hAnsi="Times New Roman" w:cs="Times New Roman"/>
          <w:sz w:val="26"/>
          <w:szCs w:val="26"/>
          <w:lang w:val="uk-UA"/>
        </w:rPr>
        <w:t>Р.М.,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Чумак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С.Ю., Шевчук Г.М.</w:t>
      </w:r>
    </w:p>
    <w:p w:rsidR="006342CA" w:rsidRPr="004A2190" w:rsidRDefault="006342CA" w:rsidP="006342C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E62A5B" w:rsidRPr="00CF5117" w:rsidRDefault="006342CA" w:rsidP="00FA7664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 Вища кваліфікаційна комісія суддів України</w:t>
      </w:r>
      <w:r w:rsidR="00FA7664"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</w:t>
      </w:r>
      <w:r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A7664" w:rsidRPr="00CF5117">
        <w:rPr>
          <w:rFonts w:ascii="Times New Roman" w:hAnsi="Times New Roman" w:cstheme="minorHAnsi"/>
          <w:sz w:val="26"/>
          <w:szCs w:val="26"/>
          <w:lang w:val="uk-UA"/>
        </w:rPr>
        <w:t>припинити</w:t>
      </w:r>
      <w:r w:rsidR="00FA7664" w:rsidRPr="00CF5117">
        <w:rPr>
          <w:rFonts w:ascii="Times New Roman" w:hAnsi="Times New Roman"/>
          <w:sz w:val="26"/>
          <w:szCs w:val="26"/>
          <w:lang w:val="uk-UA"/>
        </w:rPr>
        <w:t xml:space="preserve"> кваліфікаційне оцінювання судді </w:t>
      </w:r>
      <w:r w:rsidR="00FA7664" w:rsidRPr="00CF511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Окружного адміністративного суду міста Києва Мазур Альони Сергіївни</w:t>
      </w:r>
      <w:r w:rsidR="00FA7664" w:rsidRPr="00CF5117">
        <w:rPr>
          <w:rFonts w:ascii="Times New Roman" w:hAnsi="Times New Roman"/>
          <w:sz w:val="26"/>
          <w:szCs w:val="26"/>
          <w:lang w:val="uk-UA"/>
        </w:rPr>
        <w:t xml:space="preserve"> на відповідність займаній посаді</w:t>
      </w:r>
      <w:r w:rsidR="00812889" w:rsidRPr="00CF511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342CA" w:rsidRPr="00CF5117" w:rsidRDefault="006342CA" w:rsidP="00FA7664">
      <w:pPr>
        <w:spacing w:after="0" w:line="240" w:lineRule="auto"/>
        <w:ind w:left="-142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E62A5B" w:rsidRPr="00CF5117" w:rsidRDefault="006342CA" w:rsidP="00FA7664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="00FA7664"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</w:t>
      </w:r>
      <w:r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A7664" w:rsidRPr="00CF5117">
        <w:rPr>
          <w:rFonts w:ascii="Times New Roman" w:hAnsi="Times New Roman" w:cstheme="minorHAnsi"/>
          <w:sz w:val="26"/>
          <w:szCs w:val="26"/>
          <w:lang w:val="uk-UA"/>
        </w:rPr>
        <w:t>припинити</w:t>
      </w:r>
      <w:r w:rsidR="00FA7664" w:rsidRPr="00CF5117">
        <w:rPr>
          <w:rFonts w:ascii="Times New Roman" w:hAnsi="Times New Roman"/>
          <w:sz w:val="26"/>
          <w:szCs w:val="26"/>
          <w:lang w:val="uk-UA"/>
        </w:rPr>
        <w:t xml:space="preserve"> кваліфікаційне оцінювання судді Шостого апеляційного адміністративного суду Заїки Миколи Миколайовича на відповідність займаній посаді</w:t>
      </w:r>
      <w:r w:rsidR="00812889" w:rsidRPr="00CF511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342CA" w:rsidRPr="00CF5117" w:rsidRDefault="006342CA" w:rsidP="00FA7664">
      <w:pPr>
        <w:spacing w:after="0" w:line="240" w:lineRule="auto"/>
        <w:ind w:left="-142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E62A5B" w:rsidRPr="00CF5117" w:rsidRDefault="00555057" w:rsidP="00FA7664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F5117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Вища кваліфікаційна комісія суддів України вирішила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FA7664" w:rsidRPr="00CF5117">
        <w:rPr>
          <w:rFonts w:ascii="Times New Roman" w:hAnsi="Times New Roman" w:cs="Times New Roman"/>
          <w:spacing w:val="-2"/>
          <w:sz w:val="26"/>
          <w:szCs w:val="26"/>
          <w:lang w:val="uk-UA" w:eastAsia="uk-UA"/>
        </w:rPr>
        <w:t>внести</w:t>
      </w:r>
      <w:proofErr w:type="spellEnd"/>
      <w:r w:rsidR="00FA7664" w:rsidRPr="00CF5117">
        <w:rPr>
          <w:rFonts w:ascii="Times New Roman" w:hAnsi="Times New Roman" w:cs="Times New Roman"/>
          <w:spacing w:val="-2"/>
          <w:sz w:val="26"/>
          <w:szCs w:val="26"/>
          <w:lang w:val="uk-UA" w:eastAsia="uk-UA"/>
        </w:rPr>
        <w:t xml:space="preserve"> рекомендацію Вищій раді правосуддя </w:t>
      </w:r>
      <w:r w:rsidR="00FA7664" w:rsidRPr="00CF51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 призначення </w:t>
      </w:r>
      <w:proofErr w:type="spellStart"/>
      <w:r w:rsidR="00FA7664" w:rsidRPr="00CF51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Тимофєєвої</w:t>
      </w:r>
      <w:proofErr w:type="spellEnd"/>
      <w:r w:rsidR="00FA7664" w:rsidRPr="00CF51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Ганни Леонідівни</w:t>
      </w:r>
      <w:r w:rsidR="00FA7664" w:rsidRPr="00CF51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A7664" w:rsidRPr="00CF5117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uk-UA"/>
        </w:rPr>
        <w:t>на посаду судді</w:t>
      </w:r>
      <w:r w:rsidR="00FA7664" w:rsidRPr="00CF51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FA7664" w:rsidRPr="00CF5117">
        <w:rPr>
          <w:rFonts w:ascii="Times New Roman" w:hAnsi="Times New Roman" w:cs="Times New Roman"/>
          <w:spacing w:val="-2"/>
          <w:sz w:val="26"/>
          <w:szCs w:val="26"/>
          <w:lang w:val="uk-UA" w:eastAsia="uk-UA"/>
        </w:rPr>
        <w:t>Добропільського міськрайонного суду Донецької області</w:t>
      </w:r>
      <w:r w:rsidR="00E62A5B" w:rsidRPr="00CF511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342CA" w:rsidRPr="00CF5117" w:rsidRDefault="006342CA" w:rsidP="00555057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664" w:rsidRPr="00CF5117" w:rsidRDefault="00555057" w:rsidP="000644E5">
      <w:pPr>
        <w:pStyle w:val="a8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 w:rsidR="00FA7664"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:rsidR="00FA7664" w:rsidRPr="00CF5117" w:rsidRDefault="00FA7664" w:rsidP="00FA7664">
      <w:pPr>
        <w:pStyle w:val="a8"/>
        <w:shd w:val="clear" w:color="auto" w:fill="FFFFFF"/>
        <w:tabs>
          <w:tab w:val="left" w:pos="851"/>
          <w:tab w:val="left" w:pos="730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Визначити, що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результати спеціальної перевірки стосовно кандидатів на посади суддів в апеляційних адміністративних судах та апеляційних господарських судах у межах конкурсу, оголошеного рішенням Комісії від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en-US"/>
        </w:rPr>
        <w:t> 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14 вересня 2023 року № 94/зп-23 (зі змінами), встановлюються 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у складі тимчасових колегій.</w:t>
      </w:r>
    </w:p>
    <w:p w:rsidR="00FA7664" w:rsidRPr="00CF5117" w:rsidRDefault="00FA7664" w:rsidP="00FA7664">
      <w:pPr>
        <w:pStyle w:val="a8"/>
        <w:shd w:val="clear" w:color="auto" w:fill="FFFFFF"/>
        <w:tabs>
          <w:tab w:val="left" w:pos="851"/>
          <w:tab w:val="left" w:pos="730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Утворити для 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 14 вересня 2023 року № 94/зп-23 (зі змінами), 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тимчасові колегії Вищої кваліфікаційної комісії суддів України:</w:t>
      </w:r>
    </w:p>
    <w:p w:rsidR="00FA7664" w:rsidRPr="00CF5117" w:rsidRDefault="00FA7664" w:rsidP="00FA7664">
      <w:pPr>
        <w:pStyle w:val="a8"/>
        <w:shd w:val="clear" w:color="auto" w:fill="FFFFFF"/>
        <w:tabs>
          <w:tab w:val="left" w:pos="851"/>
          <w:tab w:val="left" w:pos="730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тимчасова колегія членів Комісії № </w:t>
      </w:r>
      <w:r w:rsidRPr="00CF5117">
        <w:rPr>
          <w:rFonts w:ascii="Times New Roman" w:hAnsi="Times New Roman" w:cs="Times New Roman"/>
          <w:sz w:val="26"/>
          <w:szCs w:val="26"/>
          <w:lang w:val="uk-UA" w:eastAsia="uk-UA"/>
        </w:rPr>
        <w:t>1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у складі: Коліуш О.Л., Пасічник А.В., Сабодаш Р.Б.;</w:t>
      </w:r>
    </w:p>
    <w:p w:rsidR="00FA7664" w:rsidRPr="00CF5117" w:rsidRDefault="00FA7664" w:rsidP="00FA7664">
      <w:pPr>
        <w:pStyle w:val="a8"/>
        <w:shd w:val="clear" w:color="auto" w:fill="FFFFFF"/>
        <w:tabs>
          <w:tab w:val="left" w:pos="851"/>
          <w:tab w:val="left" w:pos="730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тимчасова колегія членів Комісії № </w:t>
      </w:r>
      <w:r w:rsidRPr="00CF5117">
        <w:rPr>
          <w:rFonts w:ascii="Times New Roman" w:hAnsi="Times New Roman" w:cs="Times New Roman"/>
          <w:sz w:val="26"/>
          <w:szCs w:val="26"/>
          <w:lang w:val="uk-UA" w:eastAsia="uk-UA"/>
        </w:rPr>
        <w:t>2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у складі: Кидисюк Р.А., Дух Я.М., Сидорович Р.М. </w:t>
      </w:r>
    </w:p>
    <w:p w:rsidR="00FA7664" w:rsidRPr="00CF5117" w:rsidRDefault="00FA7664" w:rsidP="00FA7664">
      <w:pPr>
        <w:pStyle w:val="a8"/>
        <w:shd w:val="clear" w:color="auto" w:fill="FFFFFF"/>
        <w:tabs>
          <w:tab w:val="left" w:pos="851"/>
          <w:tab w:val="left" w:pos="730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Утворити для 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встановлення результатів спеціальної перевірки стосовно кандидатів на посади суддів в апеляційних господарських судах у межах конкурсу, оголошеного рішенням Комісії від 14 вересня 2023 року № 94/зп-23 (зі змінами), 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тимчасові колегії Вищої кваліфікаційної комісії суддів України: </w:t>
      </w:r>
    </w:p>
    <w:p w:rsidR="00FA7664" w:rsidRPr="00CF5117" w:rsidRDefault="00FA7664" w:rsidP="00FA7664">
      <w:pPr>
        <w:pStyle w:val="a8"/>
        <w:shd w:val="clear" w:color="auto" w:fill="FFFFFF"/>
        <w:tabs>
          <w:tab w:val="left" w:pos="851"/>
          <w:tab w:val="left" w:pos="730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тимчасова колегія членів Комісії № </w:t>
      </w:r>
      <w:r w:rsidRPr="00CF5117">
        <w:rPr>
          <w:rFonts w:ascii="Times New Roman" w:hAnsi="Times New Roman" w:cs="Times New Roman"/>
          <w:sz w:val="26"/>
          <w:szCs w:val="26"/>
          <w:lang w:val="uk-UA" w:eastAsia="uk-UA"/>
        </w:rPr>
        <w:t>3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у складі: Богоніс М.Б., Кобецька Н.Р., Шевчук Г.М.;</w:t>
      </w:r>
    </w:p>
    <w:p w:rsidR="00FA7664" w:rsidRPr="00CF5117" w:rsidRDefault="00FA7664" w:rsidP="00FA7664">
      <w:pPr>
        <w:pStyle w:val="a8"/>
        <w:shd w:val="clear" w:color="auto" w:fill="FFFFFF"/>
        <w:tabs>
          <w:tab w:val="left" w:pos="851"/>
          <w:tab w:val="left" w:pos="730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тимчасова колегія членів Комісії № </w:t>
      </w:r>
      <w:r w:rsidRPr="00CF5117">
        <w:rPr>
          <w:rFonts w:ascii="Times New Roman" w:hAnsi="Times New Roman" w:cs="Times New Roman"/>
          <w:sz w:val="26"/>
          <w:szCs w:val="26"/>
          <w:lang w:val="uk-UA" w:eastAsia="uk-UA"/>
        </w:rPr>
        <w:t>4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у складі: Гацелюк В.О., Луганський В.І., Омельян О.С. </w:t>
      </w:r>
    </w:p>
    <w:p w:rsidR="00555057" w:rsidRPr="00CF5117" w:rsidRDefault="00555057" w:rsidP="00555057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2889" w:rsidRPr="00CF5117" w:rsidRDefault="00555057" w:rsidP="001D4C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1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5. Вища кваліфікаційна комісія суддів України вирішила</w:t>
      </w:r>
      <w:r w:rsidR="00812889" w:rsidRPr="00CF5117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CF5117" w:rsidRPr="00CF5117" w:rsidRDefault="00CF5117" w:rsidP="00CF511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</w:pP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уповноваженими особами, які визначають завдання і ключові показники результативності, ефективності та якості службової діяльності, проводять оціночну співбесіду, визначають результати виконання завдань та готують пропозиції за результатами оцінювання службової діяльності </w:t>
      </w:r>
      <w:r w:rsidRPr="00CF5117">
        <w:rPr>
          <w:rStyle w:val="FontStyle15"/>
          <w:b w:val="0"/>
          <w:lang w:val="uk-UA" w:eastAsia="uk-UA"/>
        </w:rPr>
        <w:t>державних службовців секретаріату</w:t>
      </w:r>
      <w:r w:rsidRPr="00CF511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Pr="00CF5117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Вищої кваліфікаційної комісії суддів України, які займають посади державної служби категорії «А»,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суб’єктом призначення яких є Вища кваліфікаційна комісія суддів України, для заступника керівника секретаріату Вищої кваліфікаційної комісії суддів України </w:t>
      </w:r>
      <w:proofErr w:type="spellStart"/>
      <w:r w:rsidRPr="00CF5117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AF7941">
        <w:rPr>
          <w:rFonts w:ascii="Times New Roman" w:hAnsi="Times New Roman" w:cs="Times New Roman"/>
          <w:sz w:val="26"/>
          <w:szCs w:val="26"/>
          <w:lang w:val="uk-UA"/>
        </w:rPr>
        <w:t>ешика</w:t>
      </w:r>
      <w:proofErr w:type="spellEnd"/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Т</w:t>
      </w:r>
      <w:r w:rsidR="00AF794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AF794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– членів Вищої кваліфікаційної комісії суддів України 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Пасічник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>а 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А.В.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 xml:space="preserve">, 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Мельник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>а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 xml:space="preserve"> Р.І., </w:t>
      </w:r>
      <w:proofErr w:type="spellStart"/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Омельян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>а</w:t>
      </w:r>
      <w:proofErr w:type="spellEnd"/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 xml:space="preserve"> 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О.С.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 w:rsidR="00321D9C">
        <w:rPr>
          <w:rFonts w:ascii="Times New Roman" w:hAnsi="Times New Roman" w:cs="Times New Roman"/>
          <w:sz w:val="26"/>
          <w:szCs w:val="26"/>
          <w:lang w:val="uk-UA"/>
        </w:rPr>
        <w:t xml:space="preserve">для 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заступника керівника секретаріату з питань цифрового розвитку, цифрових трансформацій і </w:t>
      </w:r>
      <w:proofErr w:type="spellStart"/>
      <w:r w:rsidRPr="00CF5117">
        <w:rPr>
          <w:rFonts w:ascii="Times New Roman" w:hAnsi="Times New Roman" w:cs="Times New Roman"/>
          <w:sz w:val="26"/>
          <w:szCs w:val="26"/>
          <w:lang w:val="uk-UA"/>
        </w:rPr>
        <w:t>цифровізації</w:t>
      </w:r>
      <w:proofErr w:type="spellEnd"/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К</w:t>
      </w:r>
      <w:r w:rsidR="00AF7941">
        <w:rPr>
          <w:rFonts w:ascii="Times New Roman" w:hAnsi="Times New Roman" w:cs="Times New Roman"/>
          <w:sz w:val="26"/>
          <w:szCs w:val="26"/>
          <w:lang w:val="uk-UA"/>
        </w:rPr>
        <w:t>улика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="00AF794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AF794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– членів Вищої кваліфікаційної комісії суддів України 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Пасічник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>а 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А.В.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 xml:space="preserve">, 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Мельник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>а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 xml:space="preserve"> Р.І., </w:t>
      </w:r>
      <w:proofErr w:type="spellStart"/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Омельян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>а</w:t>
      </w:r>
      <w:proofErr w:type="spellEnd"/>
      <w:r w:rsidR="00321D9C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bidi="ru-RU"/>
        </w:rPr>
        <w:t> </w:t>
      </w:r>
      <w:r w:rsidRPr="00CF5117"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 w:eastAsia="ru-RU" w:bidi="ru-RU"/>
        </w:rPr>
        <w:t>О.С.</w:t>
      </w:r>
    </w:p>
    <w:p w:rsidR="00E62A5B" w:rsidRPr="00CF5117" w:rsidRDefault="00CF5117" w:rsidP="00CF5117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Уповноважені особи інформують суб’єкта призначення про характер і результати виконання пункту 1 цього рішення </w:t>
      </w:r>
      <w:r w:rsidRPr="00CF511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>член</w:t>
      </w:r>
      <w:r w:rsidR="00633B5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 w:rsidR="00F17986" w:rsidRPr="004A2190">
        <w:rPr>
          <w:rFonts w:ascii="Times New Roman" w:hAnsi="Times New Roman" w:cs="Times New Roman"/>
          <w:sz w:val="26"/>
          <w:szCs w:val="26"/>
          <w:lang w:val="uk-UA"/>
        </w:rPr>
        <w:t>Мельник Р.І.,</w:t>
      </w:r>
      <w:r w:rsidR="00F17986">
        <w:rPr>
          <w:rFonts w:ascii="Times New Roman" w:hAnsi="Times New Roman" w:cs="Times New Roman"/>
          <w:sz w:val="26"/>
          <w:szCs w:val="26"/>
          <w:lang w:val="uk-UA"/>
        </w:rPr>
        <w:t xml:space="preserve"> Омельян О.С.,</w:t>
      </w:r>
      <w:r w:rsidR="00F17986"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>Пасічник А.В. не бра</w:t>
      </w:r>
      <w:r w:rsidR="00F17986"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CF5117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</w:t>
      </w:r>
      <w:r w:rsidR="00E62A5B" w:rsidRPr="00CF511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5057" w:rsidRPr="00CF5117" w:rsidRDefault="00555057" w:rsidP="005550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555057" w:rsidRPr="00CF5117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6D1"/>
    <w:multiLevelType w:val="hybridMultilevel"/>
    <w:tmpl w:val="0A2EC5FC"/>
    <w:lvl w:ilvl="0" w:tplc="F5987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26CD3"/>
    <w:multiLevelType w:val="hybridMultilevel"/>
    <w:tmpl w:val="5768BC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81510"/>
    <w:multiLevelType w:val="hybridMultilevel"/>
    <w:tmpl w:val="307C7B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17"/>
  </w:num>
  <w:num w:numId="7">
    <w:abstractNumId w:val="12"/>
  </w:num>
  <w:num w:numId="8">
    <w:abstractNumId w:val="10"/>
  </w:num>
  <w:num w:numId="9">
    <w:abstractNumId w:val="19"/>
  </w:num>
  <w:num w:numId="10">
    <w:abstractNumId w:val="1"/>
  </w:num>
  <w:num w:numId="11">
    <w:abstractNumId w:val="18"/>
  </w:num>
  <w:num w:numId="12">
    <w:abstractNumId w:val="15"/>
  </w:num>
  <w:num w:numId="13">
    <w:abstractNumId w:val="13"/>
  </w:num>
  <w:num w:numId="14">
    <w:abstractNumId w:val="2"/>
  </w:num>
  <w:num w:numId="15">
    <w:abstractNumId w:val="14"/>
  </w:num>
  <w:num w:numId="16">
    <w:abstractNumId w:val="5"/>
  </w:num>
  <w:num w:numId="17">
    <w:abstractNumId w:val="0"/>
  </w:num>
  <w:num w:numId="18">
    <w:abstractNumId w:val="3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203F1"/>
    <w:rsid w:val="00034AFB"/>
    <w:rsid w:val="000427EA"/>
    <w:rsid w:val="00047258"/>
    <w:rsid w:val="00047941"/>
    <w:rsid w:val="00061519"/>
    <w:rsid w:val="00062DAC"/>
    <w:rsid w:val="000644E5"/>
    <w:rsid w:val="000721DB"/>
    <w:rsid w:val="00084894"/>
    <w:rsid w:val="0009093E"/>
    <w:rsid w:val="000B02A5"/>
    <w:rsid w:val="000B0449"/>
    <w:rsid w:val="000B385C"/>
    <w:rsid w:val="000C3A03"/>
    <w:rsid w:val="000E0487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D4CC6"/>
    <w:rsid w:val="001F328C"/>
    <w:rsid w:val="00205B66"/>
    <w:rsid w:val="00206408"/>
    <w:rsid w:val="002075B4"/>
    <w:rsid w:val="00212C7D"/>
    <w:rsid w:val="00224E1B"/>
    <w:rsid w:val="00225A35"/>
    <w:rsid w:val="00230DE8"/>
    <w:rsid w:val="0026072B"/>
    <w:rsid w:val="0026279E"/>
    <w:rsid w:val="00272379"/>
    <w:rsid w:val="00273358"/>
    <w:rsid w:val="0029467C"/>
    <w:rsid w:val="002B1C76"/>
    <w:rsid w:val="002C7F3D"/>
    <w:rsid w:val="002D36EA"/>
    <w:rsid w:val="002F597B"/>
    <w:rsid w:val="00306F3B"/>
    <w:rsid w:val="00315D15"/>
    <w:rsid w:val="00321D9C"/>
    <w:rsid w:val="00335266"/>
    <w:rsid w:val="00337676"/>
    <w:rsid w:val="0034475A"/>
    <w:rsid w:val="0035222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6605"/>
    <w:rsid w:val="0042791C"/>
    <w:rsid w:val="00453010"/>
    <w:rsid w:val="00471803"/>
    <w:rsid w:val="00471B9D"/>
    <w:rsid w:val="00481B17"/>
    <w:rsid w:val="00485639"/>
    <w:rsid w:val="0049157C"/>
    <w:rsid w:val="004A16FA"/>
    <w:rsid w:val="004A2190"/>
    <w:rsid w:val="004A435F"/>
    <w:rsid w:val="004E1BA7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73501"/>
    <w:rsid w:val="00587EA5"/>
    <w:rsid w:val="00590217"/>
    <w:rsid w:val="005A1274"/>
    <w:rsid w:val="005A2377"/>
    <w:rsid w:val="005B1C5D"/>
    <w:rsid w:val="005B46FE"/>
    <w:rsid w:val="005C2ECB"/>
    <w:rsid w:val="005C5618"/>
    <w:rsid w:val="005E17B6"/>
    <w:rsid w:val="005E294A"/>
    <w:rsid w:val="005E7152"/>
    <w:rsid w:val="005E7221"/>
    <w:rsid w:val="005F7E9C"/>
    <w:rsid w:val="00613BDC"/>
    <w:rsid w:val="0061681C"/>
    <w:rsid w:val="00633B58"/>
    <w:rsid w:val="006342CA"/>
    <w:rsid w:val="0063434B"/>
    <w:rsid w:val="006345C9"/>
    <w:rsid w:val="00640123"/>
    <w:rsid w:val="0064426D"/>
    <w:rsid w:val="00672D66"/>
    <w:rsid w:val="006828B7"/>
    <w:rsid w:val="006853A8"/>
    <w:rsid w:val="0069318E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31C5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D5705"/>
    <w:rsid w:val="008E3EA4"/>
    <w:rsid w:val="008F16BA"/>
    <w:rsid w:val="00904922"/>
    <w:rsid w:val="009070DF"/>
    <w:rsid w:val="00913681"/>
    <w:rsid w:val="009155E8"/>
    <w:rsid w:val="00915667"/>
    <w:rsid w:val="00915C3D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77220"/>
    <w:rsid w:val="00AA5C1F"/>
    <w:rsid w:val="00AB1455"/>
    <w:rsid w:val="00AD411E"/>
    <w:rsid w:val="00AE762C"/>
    <w:rsid w:val="00AF7941"/>
    <w:rsid w:val="00B03968"/>
    <w:rsid w:val="00B16944"/>
    <w:rsid w:val="00B26415"/>
    <w:rsid w:val="00B339EF"/>
    <w:rsid w:val="00B33BE9"/>
    <w:rsid w:val="00B402D3"/>
    <w:rsid w:val="00B439F2"/>
    <w:rsid w:val="00B4507F"/>
    <w:rsid w:val="00B454D4"/>
    <w:rsid w:val="00B50D54"/>
    <w:rsid w:val="00B520FF"/>
    <w:rsid w:val="00B530E0"/>
    <w:rsid w:val="00B60A7D"/>
    <w:rsid w:val="00B60CB0"/>
    <w:rsid w:val="00BA4CCF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66557"/>
    <w:rsid w:val="00C80A86"/>
    <w:rsid w:val="00C87964"/>
    <w:rsid w:val="00C9034E"/>
    <w:rsid w:val="00C96B05"/>
    <w:rsid w:val="00CB05C2"/>
    <w:rsid w:val="00CB254C"/>
    <w:rsid w:val="00CC06FC"/>
    <w:rsid w:val="00CE2B4A"/>
    <w:rsid w:val="00CE7F1E"/>
    <w:rsid w:val="00CF0377"/>
    <w:rsid w:val="00CF511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62A5B"/>
    <w:rsid w:val="00E6402D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17986"/>
    <w:rsid w:val="00F20710"/>
    <w:rsid w:val="00F21D1E"/>
    <w:rsid w:val="00F36E18"/>
    <w:rsid w:val="00F43EF7"/>
    <w:rsid w:val="00F722BA"/>
    <w:rsid w:val="00F80EC0"/>
    <w:rsid w:val="00F860A5"/>
    <w:rsid w:val="00F9586E"/>
    <w:rsid w:val="00FA1D0B"/>
    <w:rsid w:val="00FA7664"/>
    <w:rsid w:val="00FB0EC5"/>
    <w:rsid w:val="00FC6304"/>
    <w:rsid w:val="00FE7858"/>
    <w:rsid w:val="00FF6620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332C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customStyle="1" w:styleId="FontStyle15">
    <w:name w:val="Font Style15"/>
    <w:basedOn w:val="a0"/>
    <w:uiPriority w:val="99"/>
    <w:rsid w:val="00CF511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DBD3-9661-4B17-92AE-6F3E2ABC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2230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5</cp:revision>
  <cp:lastPrinted>2025-04-24T06:35:00Z</cp:lastPrinted>
  <dcterms:created xsi:type="dcterms:W3CDTF">2025-04-24T12:56:00Z</dcterms:created>
  <dcterms:modified xsi:type="dcterms:W3CDTF">2025-04-24T14:22:00Z</dcterms:modified>
</cp:coreProperties>
</file>