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038" w:rsidRPr="00B77645" w:rsidRDefault="00465038" w:rsidP="00465038">
      <w:pPr>
        <w:spacing w:after="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ЗАСІДАННЯ</w:t>
      </w:r>
    </w:p>
    <w:p w:rsidR="00465038" w:rsidRPr="00B77645" w:rsidRDefault="00465038" w:rsidP="00465038">
      <w:pPr>
        <w:spacing w:after="0" w:line="240" w:lineRule="auto"/>
        <w:contextualSpacing/>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Вищої кваліфікаційної комісії суддів України</w:t>
      </w:r>
    </w:p>
    <w:p w:rsidR="00465038" w:rsidRPr="00B77645" w:rsidRDefault="00465038" w:rsidP="00465038">
      <w:pPr>
        <w:spacing w:after="240" w:line="240" w:lineRule="auto"/>
        <w:jc w:val="center"/>
        <w:rPr>
          <w:rFonts w:ascii="Times New Roman" w:hAnsi="Times New Roman" w:cs="Times New Roman"/>
          <w:b/>
          <w:sz w:val="26"/>
          <w:szCs w:val="26"/>
          <w:lang w:val="uk-UA"/>
        </w:rPr>
      </w:pPr>
      <w:r w:rsidRPr="00B77645">
        <w:rPr>
          <w:rFonts w:ascii="Times New Roman" w:hAnsi="Times New Roman" w:cs="Times New Roman"/>
          <w:b/>
          <w:sz w:val="26"/>
          <w:szCs w:val="26"/>
          <w:lang w:val="uk-UA"/>
        </w:rPr>
        <w:t xml:space="preserve">у пленарному складі </w:t>
      </w:r>
    </w:p>
    <w:p w:rsidR="00465038" w:rsidRPr="00B77645" w:rsidRDefault="00465038" w:rsidP="00465038">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Дата проведення:</w:t>
      </w:r>
      <w:r w:rsidRPr="00B77645">
        <w:rPr>
          <w:rFonts w:ascii="Times New Roman" w:hAnsi="Times New Roman" w:cs="Times New Roman"/>
          <w:sz w:val="26"/>
          <w:szCs w:val="26"/>
          <w:lang w:val="uk-UA"/>
        </w:rPr>
        <w:t xml:space="preserve"> </w:t>
      </w:r>
      <w:r>
        <w:rPr>
          <w:rFonts w:ascii="Times New Roman" w:hAnsi="Times New Roman" w:cs="Times New Roman"/>
          <w:sz w:val="26"/>
          <w:szCs w:val="26"/>
          <w:lang w:val="uk-UA"/>
        </w:rPr>
        <w:t>17 червня</w:t>
      </w:r>
      <w:r w:rsidRPr="00B77645">
        <w:rPr>
          <w:rFonts w:ascii="Times New Roman" w:hAnsi="Times New Roman" w:cs="Times New Roman"/>
          <w:sz w:val="26"/>
          <w:szCs w:val="26"/>
          <w:lang w:val="uk-UA"/>
        </w:rPr>
        <w:t xml:space="preserve"> 202</w:t>
      </w:r>
      <w:r>
        <w:rPr>
          <w:rFonts w:ascii="Times New Roman" w:hAnsi="Times New Roman" w:cs="Times New Roman"/>
          <w:sz w:val="26"/>
          <w:szCs w:val="26"/>
          <w:lang w:val="uk-UA"/>
        </w:rPr>
        <w:t>6</w:t>
      </w:r>
      <w:r w:rsidRPr="00B77645">
        <w:rPr>
          <w:rFonts w:ascii="Times New Roman" w:hAnsi="Times New Roman" w:cs="Times New Roman"/>
          <w:sz w:val="26"/>
          <w:szCs w:val="26"/>
          <w:lang w:val="uk-UA"/>
        </w:rPr>
        <w:t> року</w:t>
      </w:r>
    </w:p>
    <w:p w:rsidR="00465038" w:rsidRPr="00B77645" w:rsidRDefault="00465038" w:rsidP="00465038">
      <w:pPr>
        <w:tabs>
          <w:tab w:val="left" w:pos="8049"/>
        </w:tabs>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Місце проведення:</w:t>
      </w:r>
      <w:r w:rsidRPr="00B77645">
        <w:rPr>
          <w:rFonts w:ascii="Times New Roman" w:hAnsi="Times New Roman" w:cs="Times New Roman"/>
          <w:sz w:val="26"/>
          <w:szCs w:val="26"/>
          <w:lang w:val="uk-UA"/>
        </w:rPr>
        <w:t xml:space="preserve"> м. Київ, вул. Генерала Шаповала, 9</w:t>
      </w:r>
    </w:p>
    <w:p w:rsidR="00465038" w:rsidRPr="00B77645" w:rsidRDefault="00465038" w:rsidP="00465038">
      <w:pPr>
        <w:spacing w:after="0" w:line="240" w:lineRule="auto"/>
        <w:contextualSpacing/>
        <w:rPr>
          <w:rFonts w:ascii="Times New Roman" w:hAnsi="Times New Roman" w:cs="Times New Roman"/>
          <w:sz w:val="26"/>
          <w:szCs w:val="26"/>
          <w:lang w:val="uk-UA"/>
        </w:rPr>
      </w:pPr>
      <w:r w:rsidRPr="00B77645">
        <w:rPr>
          <w:rFonts w:ascii="Times New Roman" w:hAnsi="Times New Roman" w:cs="Times New Roman"/>
          <w:b/>
          <w:sz w:val="26"/>
          <w:szCs w:val="26"/>
          <w:lang w:val="uk-UA"/>
        </w:rPr>
        <w:t>Початок засідання:</w:t>
      </w:r>
      <w:r w:rsidRPr="00B77645">
        <w:rPr>
          <w:rFonts w:ascii="Times New Roman" w:hAnsi="Times New Roman" w:cs="Times New Roman"/>
          <w:sz w:val="26"/>
          <w:szCs w:val="26"/>
          <w:lang w:val="uk-UA"/>
        </w:rPr>
        <w:t xml:space="preserve"> о </w:t>
      </w:r>
      <w:r>
        <w:rPr>
          <w:rFonts w:ascii="Times New Roman" w:hAnsi="Times New Roman" w:cs="Times New Roman"/>
          <w:sz w:val="26"/>
          <w:szCs w:val="26"/>
          <w:lang w:val="uk-UA"/>
        </w:rPr>
        <w:t>13</w:t>
      </w:r>
      <w:r w:rsidRPr="00B77645">
        <w:rPr>
          <w:rFonts w:ascii="Times New Roman" w:hAnsi="Times New Roman" w:cs="Times New Roman"/>
          <w:sz w:val="26"/>
          <w:szCs w:val="26"/>
          <w:lang w:val="uk-UA"/>
        </w:rPr>
        <w:t xml:space="preserve"> год </w:t>
      </w:r>
      <w:r>
        <w:rPr>
          <w:rFonts w:ascii="Times New Roman" w:hAnsi="Times New Roman" w:cs="Times New Roman"/>
          <w:sz w:val="26"/>
          <w:szCs w:val="26"/>
          <w:lang w:val="uk-UA"/>
        </w:rPr>
        <w:t>00</w:t>
      </w:r>
      <w:r w:rsidRPr="00B77645">
        <w:rPr>
          <w:rFonts w:ascii="Times New Roman" w:hAnsi="Times New Roman" w:cs="Times New Roman"/>
          <w:sz w:val="26"/>
          <w:szCs w:val="26"/>
          <w:lang w:val="uk-UA"/>
        </w:rPr>
        <w:t xml:space="preserve"> хв</w:t>
      </w:r>
    </w:p>
    <w:p w:rsidR="00465038" w:rsidRDefault="00465038" w:rsidP="00465038">
      <w:pPr>
        <w:spacing w:after="0" w:line="240" w:lineRule="auto"/>
        <w:jc w:val="center"/>
        <w:rPr>
          <w:rFonts w:ascii="Times New Roman" w:hAnsi="Times New Roman" w:cs="Times New Roman"/>
          <w:b/>
          <w:sz w:val="28"/>
          <w:szCs w:val="28"/>
          <w:lang w:val="uk-UA" w:eastAsia="ru-RU" w:bidi="ru-RU"/>
        </w:rPr>
      </w:pPr>
    </w:p>
    <w:p w:rsidR="00465038" w:rsidRPr="00FB02AD" w:rsidRDefault="00465038" w:rsidP="00465038">
      <w:pPr>
        <w:spacing w:after="0" w:line="240" w:lineRule="auto"/>
        <w:jc w:val="center"/>
        <w:rPr>
          <w:rFonts w:ascii="Times New Roman" w:hAnsi="Times New Roman" w:cs="Times New Roman"/>
          <w:b/>
          <w:sz w:val="28"/>
          <w:szCs w:val="28"/>
          <w:lang w:val="uk-UA" w:eastAsia="ru-RU" w:bidi="ru-RU"/>
        </w:rPr>
      </w:pPr>
    </w:p>
    <w:p w:rsidR="00465038" w:rsidRDefault="00465038" w:rsidP="00465038">
      <w:pPr>
        <w:spacing w:after="0" w:line="240" w:lineRule="auto"/>
        <w:jc w:val="center"/>
        <w:rPr>
          <w:rFonts w:ascii="Times New Roman" w:hAnsi="Times New Roman" w:cs="Times New Roman"/>
          <w:b/>
          <w:sz w:val="26"/>
          <w:szCs w:val="26"/>
          <w:lang w:val="uk-UA" w:eastAsia="ru-RU" w:bidi="ru-RU"/>
        </w:rPr>
      </w:pPr>
      <w:r w:rsidRPr="00EB7DC8">
        <w:rPr>
          <w:rFonts w:ascii="Times New Roman" w:hAnsi="Times New Roman" w:cs="Times New Roman"/>
          <w:b/>
          <w:sz w:val="26"/>
          <w:szCs w:val="26"/>
          <w:lang w:val="uk-UA" w:eastAsia="ru-RU" w:bidi="ru-RU"/>
        </w:rPr>
        <w:t>ПЕРЕЛІК ПИТАНЬ</w:t>
      </w:r>
    </w:p>
    <w:p w:rsidR="00465038" w:rsidRPr="001D2689" w:rsidRDefault="00465038" w:rsidP="00465038">
      <w:pPr>
        <w:spacing w:after="0" w:line="240" w:lineRule="auto"/>
        <w:jc w:val="center"/>
        <w:rPr>
          <w:rFonts w:ascii="Times New Roman" w:hAnsi="Times New Roman" w:cs="Times New Roman"/>
          <w:b/>
          <w:sz w:val="26"/>
          <w:szCs w:val="26"/>
          <w:lang w:val="uk-UA" w:eastAsia="ru-RU" w:bidi="ru-RU"/>
        </w:rPr>
      </w:pPr>
    </w:p>
    <w:p w:rsidR="00465038" w:rsidRPr="001D2689" w:rsidRDefault="00465038" w:rsidP="00465038">
      <w:pPr>
        <w:pStyle w:val="a3"/>
        <w:numPr>
          <w:ilvl w:val="0"/>
          <w:numId w:val="1"/>
        </w:numPr>
        <w:spacing w:after="0" w:line="240" w:lineRule="auto"/>
        <w:ind w:left="0" w:firstLine="0"/>
        <w:jc w:val="both"/>
        <w:rPr>
          <w:rFonts w:ascii="Times New Roman" w:hAnsi="Times New Roman" w:cs="Times New Roman"/>
          <w:color w:val="000000" w:themeColor="text1"/>
          <w:sz w:val="26"/>
          <w:szCs w:val="26"/>
          <w:shd w:val="clear" w:color="auto" w:fill="FFFFFF"/>
          <w:lang w:val="uk-UA"/>
        </w:rPr>
      </w:pPr>
      <w:r w:rsidRPr="002D7C70">
        <w:rPr>
          <w:rFonts w:ascii="Times New Roman" w:hAnsi="Times New Roman" w:cs="Times New Roman"/>
          <w:sz w:val="26"/>
          <w:szCs w:val="26"/>
          <w:lang w:val="uk-UA"/>
        </w:rPr>
        <w:t xml:space="preserve">Про підтвердження здатності кандидата на посаду судді </w:t>
      </w:r>
      <w:proofErr w:type="spellStart"/>
      <w:r w:rsidRPr="002D7C70">
        <w:rPr>
          <w:rFonts w:ascii="Times New Roman" w:hAnsi="Times New Roman" w:cs="Times New Roman"/>
          <w:sz w:val="26"/>
          <w:szCs w:val="26"/>
          <w:lang w:val="uk-UA"/>
        </w:rPr>
        <w:t>Бобко</w:t>
      </w:r>
      <w:proofErr w:type="spellEnd"/>
      <w:r w:rsidRPr="002D7C70">
        <w:rPr>
          <w:rFonts w:ascii="Times New Roman" w:hAnsi="Times New Roman" w:cs="Times New Roman"/>
          <w:sz w:val="26"/>
          <w:szCs w:val="26"/>
          <w:lang w:val="uk-UA"/>
        </w:rPr>
        <w:t xml:space="preserve"> Тетяни Валеріївни здійснювати правосуддя в апеляційному загальному суді в межах конкурсу, оголошеного рішенням Комісії від 14 вересня 2023 року № 94/зп-23 (зі</w:t>
      </w:r>
      <w:r>
        <w:rPr>
          <w:rFonts w:ascii="Times New Roman" w:hAnsi="Times New Roman" w:cs="Times New Roman"/>
          <w:sz w:val="26"/>
          <w:szCs w:val="26"/>
        </w:rPr>
        <w:t> </w:t>
      </w:r>
      <w:r w:rsidRPr="002D7C70">
        <w:rPr>
          <w:rFonts w:ascii="Times New Roman" w:hAnsi="Times New Roman" w:cs="Times New Roman"/>
          <w:sz w:val="26"/>
          <w:szCs w:val="26"/>
          <w:lang w:val="uk-UA"/>
        </w:rPr>
        <w:t>змінами)</w:t>
      </w:r>
      <w:r w:rsidRPr="001D2689">
        <w:rPr>
          <w:rFonts w:ascii="Times New Roman" w:hAnsi="Times New Roman" w:cs="Times New Roman"/>
          <w:sz w:val="26"/>
          <w:szCs w:val="26"/>
          <w:lang w:val="uk-UA"/>
        </w:rPr>
        <w:t>.</w:t>
      </w:r>
    </w:p>
    <w:p w:rsidR="00465038" w:rsidRPr="003642C3" w:rsidRDefault="00465038" w:rsidP="003642C3">
      <w:pPr>
        <w:pStyle w:val="a3"/>
        <w:spacing w:after="0" w:line="240" w:lineRule="auto"/>
        <w:ind w:left="0"/>
        <w:jc w:val="both"/>
        <w:rPr>
          <w:rFonts w:ascii="Times New Roman" w:eastAsia="Calibri" w:hAnsi="Times New Roman" w:cs="Times New Roman"/>
          <w:sz w:val="20"/>
          <w:szCs w:val="20"/>
          <w:lang w:val="uk-UA"/>
        </w:rPr>
      </w:pPr>
    </w:p>
    <w:p w:rsidR="00465038" w:rsidRPr="003642C3" w:rsidRDefault="00465038" w:rsidP="003642C3">
      <w:pPr>
        <w:spacing w:after="0" w:line="240" w:lineRule="auto"/>
        <w:ind w:firstLine="567"/>
        <w:jc w:val="both"/>
        <w:rPr>
          <w:rFonts w:ascii="Times New Roman" w:hAnsi="Times New Roman" w:cs="Times New Roman"/>
          <w:i/>
          <w:sz w:val="26"/>
          <w:szCs w:val="26"/>
          <w:lang w:val="uk-UA"/>
        </w:rPr>
      </w:pPr>
      <w:r w:rsidRPr="003642C3">
        <w:rPr>
          <w:rFonts w:ascii="Times New Roman" w:hAnsi="Times New Roman" w:cs="Times New Roman"/>
          <w:i/>
          <w:sz w:val="26"/>
          <w:szCs w:val="26"/>
          <w:lang w:val="uk-UA"/>
        </w:rPr>
        <w:t>(доповідач – член Вищої кваліфікаційної комісії суддів України Омельян О.С.)</w:t>
      </w:r>
    </w:p>
    <w:p w:rsidR="006C74A9" w:rsidRDefault="006C74A9" w:rsidP="003642C3">
      <w:pPr>
        <w:spacing w:after="0" w:line="240" w:lineRule="auto"/>
        <w:rPr>
          <w:rFonts w:ascii="Times New Roman" w:hAnsi="Times New Roman" w:cs="Times New Roman"/>
          <w:lang w:val="uk-UA"/>
        </w:rPr>
      </w:pPr>
    </w:p>
    <w:p w:rsidR="003642C3" w:rsidRPr="006A18EC" w:rsidRDefault="003642C3" w:rsidP="003642C3">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r w:rsidRPr="006A18EC">
        <w:rPr>
          <w:rFonts w:ascii="Times New Roman" w:hAnsi="Times New Roman" w:cs="Times New Roman"/>
          <w:sz w:val="26"/>
          <w:szCs w:val="26"/>
          <w:lang w:val="uk-UA"/>
        </w:rPr>
        <w:t>2.</w:t>
      </w:r>
      <w:r w:rsidRPr="006A18EC">
        <w:rPr>
          <w:rFonts w:ascii="Times New Roman" w:hAnsi="Times New Roman" w:cs="Times New Roman"/>
          <w:sz w:val="26"/>
          <w:szCs w:val="26"/>
          <w:lang w:val="uk-UA"/>
        </w:rPr>
        <w:tab/>
        <w:t>Про внесення змін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w:t>
      </w:r>
      <w:r>
        <w:rPr>
          <w:rFonts w:ascii="Times New Roman" w:hAnsi="Times New Roman" w:cs="Times New Roman"/>
          <w:sz w:val="26"/>
          <w:szCs w:val="26"/>
          <w:lang w:val="uk-UA"/>
        </w:rPr>
        <w:t>у</w:t>
      </w:r>
      <w:r w:rsidRPr="006A18EC">
        <w:rPr>
          <w:rFonts w:ascii="Times New Roman" w:hAnsi="Times New Roman" w:cs="Times New Roman"/>
          <w:sz w:val="26"/>
          <w:szCs w:val="26"/>
          <w:lang w:val="uk-UA"/>
        </w:rPr>
        <w:t xml:space="preserve"> редакції рішення Вищої кваліфікаційної комісії суддів України від 19 жовтня 2023 року № 119/зп-23, зі змінами).</w:t>
      </w:r>
    </w:p>
    <w:p w:rsidR="003642C3" w:rsidRPr="006A18EC" w:rsidRDefault="003642C3" w:rsidP="003642C3">
      <w:pPr>
        <w:pStyle w:val="a3"/>
        <w:spacing w:after="0" w:line="240" w:lineRule="auto"/>
        <w:ind w:left="0"/>
        <w:jc w:val="both"/>
        <w:rPr>
          <w:rFonts w:ascii="Times New Roman" w:eastAsia="Calibri" w:hAnsi="Times New Roman" w:cs="Times New Roman"/>
          <w:sz w:val="20"/>
          <w:szCs w:val="20"/>
          <w:lang w:val="uk-UA"/>
        </w:rPr>
      </w:pPr>
    </w:p>
    <w:p w:rsidR="003642C3" w:rsidRPr="006A18EC" w:rsidRDefault="003642C3" w:rsidP="003642C3">
      <w:pPr>
        <w:spacing w:after="0" w:line="240" w:lineRule="auto"/>
        <w:ind w:firstLine="567"/>
        <w:jc w:val="both"/>
        <w:rPr>
          <w:rFonts w:ascii="Times New Roman" w:hAnsi="Times New Roman" w:cs="Times New Roman"/>
          <w:i/>
          <w:sz w:val="26"/>
          <w:szCs w:val="26"/>
          <w:lang w:val="uk-UA"/>
        </w:rPr>
      </w:pPr>
      <w:r w:rsidRPr="006A18EC">
        <w:rPr>
          <w:rFonts w:ascii="Times New Roman" w:hAnsi="Times New Roman" w:cs="Times New Roman"/>
          <w:i/>
          <w:sz w:val="26"/>
          <w:szCs w:val="26"/>
          <w:lang w:val="uk-UA"/>
        </w:rPr>
        <w:t xml:space="preserve">(доповідач – член Вищої кваліфікаційної комісії суддів України </w:t>
      </w:r>
      <w:r w:rsidRPr="006A18EC">
        <w:rPr>
          <w:rStyle w:val="a4"/>
          <w:rFonts w:ascii="Times New Roman" w:hAnsi="Times New Roman" w:cs="Times New Roman"/>
          <w:color w:val="000000"/>
          <w:sz w:val="26"/>
          <w:szCs w:val="26"/>
          <w:lang w:val="uk-UA"/>
        </w:rPr>
        <w:t>Сабодаш Р.Б</w:t>
      </w:r>
      <w:r w:rsidRPr="006A18EC">
        <w:rPr>
          <w:rFonts w:ascii="Times New Roman" w:hAnsi="Times New Roman" w:cs="Times New Roman"/>
          <w:i/>
          <w:sz w:val="26"/>
          <w:szCs w:val="26"/>
          <w:lang w:val="uk-UA"/>
        </w:rPr>
        <w:t>.)</w:t>
      </w:r>
    </w:p>
    <w:p w:rsidR="003642C3" w:rsidRDefault="003642C3" w:rsidP="003642C3">
      <w:pPr>
        <w:spacing w:after="0" w:line="240" w:lineRule="auto"/>
        <w:ind w:firstLine="567"/>
        <w:jc w:val="both"/>
        <w:rPr>
          <w:rFonts w:ascii="Times New Roman" w:hAnsi="Times New Roman" w:cs="Times New Roman"/>
          <w:i/>
          <w:sz w:val="26"/>
          <w:szCs w:val="26"/>
          <w:lang w:val="uk-UA"/>
        </w:rPr>
      </w:pPr>
    </w:p>
    <w:p w:rsidR="00941B76" w:rsidRPr="006A18EC" w:rsidRDefault="00941B76" w:rsidP="00941B76">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bookmarkStart w:id="0" w:name="_Hlk232434454"/>
      <w:r>
        <w:rPr>
          <w:rFonts w:ascii="Times New Roman" w:hAnsi="Times New Roman" w:cs="Times New Roman"/>
          <w:sz w:val="26"/>
          <w:szCs w:val="26"/>
          <w:lang w:val="uk-UA"/>
        </w:rPr>
        <w:t>3</w:t>
      </w:r>
      <w:r w:rsidRPr="006A18EC">
        <w:rPr>
          <w:rFonts w:ascii="Times New Roman" w:hAnsi="Times New Roman" w:cs="Times New Roman"/>
          <w:sz w:val="26"/>
          <w:szCs w:val="26"/>
          <w:lang w:val="uk-UA"/>
        </w:rPr>
        <w:t>.</w:t>
      </w:r>
      <w:r w:rsidRPr="006A18EC">
        <w:rPr>
          <w:rFonts w:ascii="Times New Roman" w:hAnsi="Times New Roman" w:cs="Times New Roman"/>
          <w:sz w:val="26"/>
          <w:szCs w:val="26"/>
          <w:lang w:val="uk-UA"/>
        </w:rPr>
        <w:tab/>
      </w:r>
      <w:r w:rsidRPr="00A9733D">
        <w:rPr>
          <w:rFonts w:ascii="Times New Roman" w:eastAsia="Times New Roman" w:hAnsi="Times New Roman" w:cs="Times New Roman"/>
          <w:sz w:val="26"/>
          <w:szCs w:val="26"/>
          <w:shd w:val="clear" w:color="auto" w:fill="FFFFFF"/>
          <w:lang w:val="uk-UA"/>
        </w:rPr>
        <w:t xml:space="preserve">Про необхідність повторної перевірки практичного завдання зі спеціалізації місцевого загального суду, виконаного в межах кваліфікаційного іспиту для кандидатів на посаду судді місцевого суду та суддів, які виявили намір бути переведеними до іншого місцевого суду, в оцінюванні якого встановлено розбіжність між найвищою і найнижчою оцінками, виставленими членами екзаменаційної комісії, у 23,67 відсотка від максимально можливого </w:t>
      </w:r>
      <w:proofErr w:type="spellStart"/>
      <w:r w:rsidRPr="00A9733D">
        <w:rPr>
          <w:rFonts w:ascii="Times New Roman" w:eastAsia="Times New Roman" w:hAnsi="Times New Roman" w:cs="Times New Roman"/>
          <w:sz w:val="26"/>
          <w:szCs w:val="26"/>
          <w:shd w:val="clear" w:color="auto" w:fill="FFFFFF"/>
          <w:lang w:val="uk-UA"/>
        </w:rPr>
        <w:t>бала</w:t>
      </w:r>
      <w:proofErr w:type="spellEnd"/>
      <w:r w:rsidRPr="006A18EC">
        <w:rPr>
          <w:rFonts w:ascii="Times New Roman" w:hAnsi="Times New Roman" w:cs="Times New Roman"/>
          <w:sz w:val="26"/>
          <w:szCs w:val="26"/>
          <w:lang w:val="uk-UA"/>
        </w:rPr>
        <w:t>.</w:t>
      </w:r>
    </w:p>
    <w:p w:rsidR="00941B76" w:rsidRPr="006A18EC" w:rsidRDefault="00941B76" w:rsidP="00941B76">
      <w:pPr>
        <w:pStyle w:val="a3"/>
        <w:spacing w:after="0" w:line="240" w:lineRule="auto"/>
        <w:ind w:left="0"/>
        <w:jc w:val="both"/>
        <w:rPr>
          <w:rFonts w:ascii="Times New Roman" w:eastAsia="Calibri" w:hAnsi="Times New Roman" w:cs="Times New Roman"/>
          <w:sz w:val="20"/>
          <w:szCs w:val="20"/>
          <w:lang w:val="uk-UA"/>
        </w:rPr>
      </w:pPr>
    </w:p>
    <w:p w:rsidR="00941B76" w:rsidRPr="006A18EC" w:rsidRDefault="00941B76" w:rsidP="00941B76">
      <w:pPr>
        <w:spacing w:after="0" w:line="240" w:lineRule="auto"/>
        <w:ind w:firstLine="567"/>
        <w:jc w:val="both"/>
        <w:rPr>
          <w:rFonts w:ascii="Times New Roman" w:hAnsi="Times New Roman" w:cs="Times New Roman"/>
          <w:i/>
          <w:sz w:val="26"/>
          <w:szCs w:val="26"/>
          <w:lang w:val="uk-UA"/>
        </w:rPr>
      </w:pPr>
      <w:r w:rsidRPr="006A18EC">
        <w:rPr>
          <w:rFonts w:ascii="Times New Roman" w:hAnsi="Times New Roman" w:cs="Times New Roman"/>
          <w:i/>
          <w:sz w:val="26"/>
          <w:szCs w:val="26"/>
          <w:lang w:val="uk-UA"/>
        </w:rPr>
        <w:t xml:space="preserve">(доповідач – член Вищої кваліфікаційної комісії суддів України </w:t>
      </w:r>
      <w:r>
        <w:rPr>
          <w:rStyle w:val="a4"/>
          <w:rFonts w:ascii="Times New Roman" w:hAnsi="Times New Roman" w:cs="Times New Roman"/>
          <w:color w:val="000000"/>
          <w:sz w:val="26"/>
          <w:szCs w:val="26"/>
          <w:lang w:val="uk-UA"/>
        </w:rPr>
        <w:t>Омельян О.С</w:t>
      </w:r>
      <w:r w:rsidRPr="006A18EC">
        <w:rPr>
          <w:rFonts w:ascii="Times New Roman" w:hAnsi="Times New Roman" w:cs="Times New Roman"/>
          <w:i/>
          <w:sz w:val="26"/>
          <w:szCs w:val="26"/>
          <w:lang w:val="uk-UA"/>
        </w:rPr>
        <w:t>.)</w:t>
      </w:r>
    </w:p>
    <w:bookmarkEnd w:id="0"/>
    <w:p w:rsidR="00941B76" w:rsidRDefault="00941B76" w:rsidP="00941B76">
      <w:pPr>
        <w:spacing w:after="0" w:line="240" w:lineRule="auto"/>
        <w:ind w:firstLine="567"/>
        <w:jc w:val="both"/>
        <w:rPr>
          <w:rFonts w:ascii="Times New Roman" w:hAnsi="Times New Roman" w:cs="Times New Roman"/>
          <w:sz w:val="26"/>
          <w:szCs w:val="26"/>
          <w:lang w:val="uk-UA"/>
        </w:rPr>
      </w:pPr>
    </w:p>
    <w:p w:rsidR="00941B76" w:rsidRPr="006D02FE" w:rsidRDefault="00941B76" w:rsidP="00941B76">
      <w:pPr>
        <w:pStyle w:val="a3"/>
        <w:spacing w:after="0" w:line="240" w:lineRule="auto"/>
        <w:ind w:left="0"/>
        <w:jc w:val="both"/>
        <w:rPr>
          <w:rFonts w:ascii="Times New Roman" w:hAnsi="Times New Roman" w:cs="Times New Roman"/>
          <w:color w:val="000000" w:themeColor="text1"/>
          <w:sz w:val="26"/>
          <w:szCs w:val="26"/>
          <w:shd w:val="clear" w:color="auto" w:fill="FFFFFF"/>
          <w:lang w:val="uk-UA"/>
        </w:rPr>
      </w:pPr>
      <w:r>
        <w:rPr>
          <w:rFonts w:ascii="Times New Roman" w:hAnsi="Times New Roman" w:cs="Times New Roman"/>
          <w:sz w:val="26"/>
          <w:szCs w:val="26"/>
          <w:lang w:val="uk-UA"/>
        </w:rPr>
        <w:t>4.</w:t>
      </w:r>
      <w:r>
        <w:rPr>
          <w:rFonts w:ascii="Times New Roman" w:hAnsi="Times New Roman" w:cs="Times New Roman"/>
          <w:sz w:val="26"/>
          <w:szCs w:val="26"/>
          <w:lang w:val="uk-UA"/>
        </w:rPr>
        <w:tab/>
      </w:r>
      <w:r w:rsidRPr="006D02FE">
        <w:rPr>
          <w:rFonts w:ascii="Times New Roman" w:eastAsia="Times New Roman" w:hAnsi="Times New Roman" w:cs="Times New Roman"/>
          <w:sz w:val="26"/>
          <w:szCs w:val="26"/>
          <w:lang w:val="uk-UA"/>
        </w:rPr>
        <w:t>Про затвердження кодованих результатів виконання практичного завдання зі спеціалізації місцевого загального суду (четвертий етап кваліфікаційного іспиту) окремою групою кандидатів на посаду судді місцевого суду та суддів, які виявили намір бути переведеними до іншого місцевого суду</w:t>
      </w:r>
      <w:r w:rsidRPr="006D02FE">
        <w:rPr>
          <w:rFonts w:ascii="Times New Roman" w:hAnsi="Times New Roman" w:cs="Times New Roman"/>
          <w:sz w:val="26"/>
          <w:szCs w:val="26"/>
          <w:lang w:val="uk-UA"/>
        </w:rPr>
        <w:t>.</w:t>
      </w:r>
    </w:p>
    <w:p w:rsidR="00941B76" w:rsidRPr="006A18EC" w:rsidRDefault="00941B76" w:rsidP="00941B76">
      <w:pPr>
        <w:pStyle w:val="a3"/>
        <w:spacing w:after="0" w:line="240" w:lineRule="auto"/>
        <w:ind w:left="0"/>
        <w:jc w:val="both"/>
        <w:rPr>
          <w:rFonts w:ascii="Times New Roman" w:eastAsia="Calibri" w:hAnsi="Times New Roman" w:cs="Times New Roman"/>
          <w:sz w:val="20"/>
          <w:szCs w:val="20"/>
          <w:lang w:val="uk-UA"/>
        </w:rPr>
      </w:pPr>
    </w:p>
    <w:p w:rsidR="00941B76" w:rsidRPr="006A18EC" w:rsidRDefault="00941B76" w:rsidP="00941B76">
      <w:pPr>
        <w:spacing w:after="0" w:line="240" w:lineRule="auto"/>
        <w:ind w:firstLine="567"/>
        <w:jc w:val="both"/>
        <w:rPr>
          <w:rFonts w:ascii="Times New Roman" w:hAnsi="Times New Roman" w:cs="Times New Roman"/>
          <w:i/>
          <w:sz w:val="26"/>
          <w:szCs w:val="26"/>
          <w:lang w:val="uk-UA"/>
        </w:rPr>
      </w:pPr>
      <w:r w:rsidRPr="006A18EC">
        <w:rPr>
          <w:rFonts w:ascii="Times New Roman" w:hAnsi="Times New Roman" w:cs="Times New Roman"/>
          <w:i/>
          <w:sz w:val="26"/>
          <w:szCs w:val="26"/>
          <w:lang w:val="uk-UA"/>
        </w:rPr>
        <w:t xml:space="preserve">(доповідач – член Вищої кваліфікаційної комісії суддів України </w:t>
      </w:r>
      <w:r>
        <w:rPr>
          <w:rStyle w:val="a4"/>
          <w:rFonts w:ascii="Times New Roman" w:hAnsi="Times New Roman" w:cs="Times New Roman"/>
          <w:color w:val="000000"/>
          <w:sz w:val="26"/>
          <w:szCs w:val="26"/>
          <w:lang w:val="uk-UA"/>
        </w:rPr>
        <w:t>Омельян О.С</w:t>
      </w:r>
      <w:r w:rsidRPr="006A18EC">
        <w:rPr>
          <w:rFonts w:ascii="Times New Roman" w:hAnsi="Times New Roman" w:cs="Times New Roman"/>
          <w:i/>
          <w:sz w:val="26"/>
          <w:szCs w:val="26"/>
          <w:lang w:val="uk-UA"/>
        </w:rPr>
        <w:t>.)</w:t>
      </w:r>
    </w:p>
    <w:p w:rsidR="00941B76" w:rsidRPr="006D02FE" w:rsidRDefault="00941B76" w:rsidP="00941B76">
      <w:pPr>
        <w:spacing w:after="0" w:line="240" w:lineRule="auto"/>
        <w:jc w:val="both"/>
        <w:rPr>
          <w:rFonts w:ascii="Times New Roman" w:hAnsi="Times New Roman" w:cs="Times New Roman"/>
          <w:sz w:val="26"/>
          <w:szCs w:val="26"/>
          <w:lang w:val="uk-UA"/>
        </w:rPr>
      </w:pPr>
    </w:p>
    <w:p w:rsidR="00941B76" w:rsidRDefault="00941B76" w:rsidP="00941B76">
      <w:pPr>
        <w:spacing w:after="0" w:line="240" w:lineRule="auto"/>
        <w:jc w:val="both"/>
        <w:rPr>
          <w:rFonts w:ascii="Times New Roman" w:hAnsi="Times New Roman" w:cs="Times New Roman"/>
          <w:sz w:val="26"/>
          <w:szCs w:val="26"/>
          <w:shd w:val="clear" w:color="auto" w:fill="FFFFFF"/>
          <w:lang w:val="uk-UA"/>
        </w:rPr>
      </w:pPr>
      <w:r w:rsidRPr="006D02FE">
        <w:rPr>
          <w:rFonts w:ascii="Times New Roman" w:hAnsi="Times New Roman" w:cs="Times New Roman"/>
          <w:sz w:val="26"/>
          <w:szCs w:val="26"/>
          <w:lang w:val="uk-UA"/>
        </w:rPr>
        <w:t>5.</w:t>
      </w:r>
      <w:r w:rsidRPr="006D02FE">
        <w:rPr>
          <w:rFonts w:ascii="Times New Roman" w:hAnsi="Times New Roman" w:cs="Times New Roman"/>
          <w:sz w:val="26"/>
          <w:szCs w:val="26"/>
          <w:lang w:val="uk-UA"/>
        </w:rPr>
        <w:tab/>
      </w:r>
      <w:r w:rsidRPr="006D02FE">
        <w:rPr>
          <w:rFonts w:ascii="Times New Roman" w:hAnsi="Times New Roman" w:cs="Times New Roman"/>
          <w:sz w:val="26"/>
          <w:szCs w:val="26"/>
          <w:shd w:val="clear" w:color="auto" w:fill="FFFFFF"/>
          <w:lang w:val="uk-UA"/>
        </w:rPr>
        <w:t>Про припинення проведення кваліфікаційного оцінювання суддів.</w:t>
      </w:r>
    </w:p>
    <w:p w:rsidR="00941B76" w:rsidRDefault="00941B76" w:rsidP="00941B76">
      <w:pPr>
        <w:spacing w:after="0" w:line="240" w:lineRule="auto"/>
        <w:jc w:val="both"/>
        <w:rPr>
          <w:rFonts w:ascii="Times New Roman" w:hAnsi="Times New Roman" w:cs="Times New Roman"/>
          <w:sz w:val="26"/>
          <w:szCs w:val="26"/>
          <w:lang w:val="uk-UA"/>
        </w:rPr>
      </w:pPr>
    </w:p>
    <w:p w:rsidR="00941B76" w:rsidRPr="006A18EC" w:rsidRDefault="00941B76" w:rsidP="00941B76">
      <w:pPr>
        <w:spacing w:after="0" w:line="240" w:lineRule="auto"/>
        <w:ind w:firstLine="567"/>
        <w:jc w:val="both"/>
        <w:rPr>
          <w:rFonts w:ascii="Times New Roman" w:hAnsi="Times New Roman" w:cs="Times New Roman"/>
          <w:i/>
          <w:sz w:val="26"/>
          <w:szCs w:val="26"/>
          <w:lang w:val="uk-UA"/>
        </w:rPr>
      </w:pPr>
      <w:r w:rsidRPr="006A18EC">
        <w:rPr>
          <w:rFonts w:ascii="Times New Roman" w:hAnsi="Times New Roman" w:cs="Times New Roman"/>
          <w:i/>
          <w:sz w:val="26"/>
          <w:szCs w:val="26"/>
          <w:lang w:val="uk-UA"/>
        </w:rPr>
        <w:t xml:space="preserve">(доповідач – член Вищої кваліфікаційної комісії суддів України </w:t>
      </w:r>
      <w:r>
        <w:rPr>
          <w:rStyle w:val="a4"/>
          <w:rFonts w:ascii="Times New Roman" w:hAnsi="Times New Roman" w:cs="Times New Roman"/>
          <w:color w:val="000000"/>
          <w:sz w:val="26"/>
          <w:szCs w:val="26"/>
          <w:lang w:val="uk-UA"/>
        </w:rPr>
        <w:t>Чумак С.Ю</w:t>
      </w:r>
      <w:r w:rsidRPr="006A18EC">
        <w:rPr>
          <w:rFonts w:ascii="Times New Roman" w:hAnsi="Times New Roman" w:cs="Times New Roman"/>
          <w:i/>
          <w:sz w:val="26"/>
          <w:szCs w:val="26"/>
          <w:lang w:val="uk-UA"/>
        </w:rPr>
        <w:t>.)</w:t>
      </w:r>
    </w:p>
    <w:p w:rsidR="00941B76" w:rsidRPr="006D02FE" w:rsidRDefault="00941B76" w:rsidP="00941B76">
      <w:pPr>
        <w:spacing w:after="0" w:line="240" w:lineRule="auto"/>
        <w:jc w:val="both"/>
        <w:rPr>
          <w:rFonts w:ascii="Times New Roman" w:hAnsi="Times New Roman" w:cs="Times New Roman"/>
          <w:sz w:val="26"/>
          <w:szCs w:val="26"/>
          <w:lang w:val="uk-UA"/>
        </w:rPr>
      </w:pPr>
    </w:p>
    <w:p w:rsidR="00941B76" w:rsidRPr="006A18EC" w:rsidRDefault="00941B76" w:rsidP="00941B76">
      <w:pPr>
        <w:spacing w:after="0" w:line="240" w:lineRule="auto"/>
        <w:jc w:val="both"/>
        <w:rPr>
          <w:rFonts w:ascii="Times New Roman" w:hAnsi="Times New Roman" w:cs="Times New Roman"/>
          <w:i/>
          <w:sz w:val="26"/>
          <w:szCs w:val="26"/>
          <w:lang w:val="uk-UA"/>
        </w:rPr>
      </w:pPr>
      <w:bookmarkStart w:id="1" w:name="_GoBack"/>
      <w:bookmarkEnd w:id="1"/>
    </w:p>
    <w:sectPr w:rsidR="00941B76" w:rsidRPr="006A18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D2DEC"/>
    <w:multiLevelType w:val="hybridMultilevel"/>
    <w:tmpl w:val="25EC3706"/>
    <w:lvl w:ilvl="0" w:tplc="2C4CC370">
      <w:start w:val="1"/>
      <w:numFmt w:val="decimal"/>
      <w:lvlText w:val="%1."/>
      <w:lvlJc w:val="left"/>
      <w:pPr>
        <w:ind w:left="1212" w:hanging="360"/>
      </w:pPr>
      <w:rPr>
        <w:rFonts w:hint="default"/>
        <w:i w:val="0"/>
        <w:sz w:val="26"/>
        <w:szCs w:val="26"/>
      </w:rPr>
    </w:lvl>
    <w:lvl w:ilvl="1" w:tplc="04220019">
      <w:start w:val="1"/>
      <w:numFmt w:val="lowerLetter"/>
      <w:lvlText w:val="%2."/>
      <w:lvlJc w:val="left"/>
      <w:pPr>
        <w:ind w:left="2008" w:hanging="360"/>
      </w:pPr>
    </w:lvl>
    <w:lvl w:ilvl="2" w:tplc="0422001B" w:tentative="1">
      <w:start w:val="1"/>
      <w:numFmt w:val="lowerRoman"/>
      <w:lvlText w:val="%3."/>
      <w:lvlJc w:val="right"/>
      <w:pPr>
        <w:ind w:left="2728" w:hanging="180"/>
      </w:pPr>
    </w:lvl>
    <w:lvl w:ilvl="3" w:tplc="0422000F" w:tentative="1">
      <w:start w:val="1"/>
      <w:numFmt w:val="decimal"/>
      <w:lvlText w:val="%4."/>
      <w:lvlJc w:val="left"/>
      <w:pPr>
        <w:ind w:left="3448" w:hanging="360"/>
      </w:pPr>
    </w:lvl>
    <w:lvl w:ilvl="4" w:tplc="04220019" w:tentative="1">
      <w:start w:val="1"/>
      <w:numFmt w:val="lowerLetter"/>
      <w:lvlText w:val="%5."/>
      <w:lvlJc w:val="left"/>
      <w:pPr>
        <w:ind w:left="4168" w:hanging="360"/>
      </w:pPr>
    </w:lvl>
    <w:lvl w:ilvl="5" w:tplc="0422001B" w:tentative="1">
      <w:start w:val="1"/>
      <w:numFmt w:val="lowerRoman"/>
      <w:lvlText w:val="%6."/>
      <w:lvlJc w:val="right"/>
      <w:pPr>
        <w:ind w:left="4888" w:hanging="180"/>
      </w:pPr>
    </w:lvl>
    <w:lvl w:ilvl="6" w:tplc="0422000F" w:tentative="1">
      <w:start w:val="1"/>
      <w:numFmt w:val="decimal"/>
      <w:lvlText w:val="%7."/>
      <w:lvlJc w:val="left"/>
      <w:pPr>
        <w:ind w:left="5608" w:hanging="360"/>
      </w:pPr>
    </w:lvl>
    <w:lvl w:ilvl="7" w:tplc="04220019" w:tentative="1">
      <w:start w:val="1"/>
      <w:numFmt w:val="lowerLetter"/>
      <w:lvlText w:val="%8."/>
      <w:lvlJc w:val="left"/>
      <w:pPr>
        <w:ind w:left="6328" w:hanging="360"/>
      </w:pPr>
    </w:lvl>
    <w:lvl w:ilvl="8" w:tplc="0422001B" w:tentative="1">
      <w:start w:val="1"/>
      <w:numFmt w:val="lowerRoman"/>
      <w:lvlText w:val="%9."/>
      <w:lvlJc w:val="right"/>
      <w:pPr>
        <w:ind w:left="70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038"/>
    <w:rsid w:val="003642C3"/>
    <w:rsid w:val="00465038"/>
    <w:rsid w:val="006C74A9"/>
    <w:rsid w:val="00941B76"/>
    <w:rsid w:val="00C453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8782E"/>
  <w15:chartTrackingRefBased/>
  <w15:docId w15:val="{B5726F6E-007E-4023-8A5A-25C34387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5038"/>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038"/>
    <w:pPr>
      <w:ind w:left="720"/>
      <w:contextualSpacing/>
    </w:pPr>
  </w:style>
  <w:style w:type="character" w:styleId="a4">
    <w:name w:val="Emphasis"/>
    <w:basedOn w:val="a0"/>
    <w:uiPriority w:val="20"/>
    <w:qFormat/>
    <w:rsid w:val="003642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1229</Words>
  <Characters>702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Легідзь Юлія Михайлівна</dc:creator>
  <cp:keywords/>
  <dc:description/>
  <cp:lastModifiedBy>Легідзь Юлія Михайлівна</cp:lastModifiedBy>
  <cp:revision>3</cp:revision>
  <dcterms:created xsi:type="dcterms:W3CDTF">2026-06-05T08:07:00Z</dcterms:created>
  <dcterms:modified xsi:type="dcterms:W3CDTF">2026-06-16T14:00:00Z</dcterms:modified>
</cp:coreProperties>
</file>