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rsidP="00DD4789">
      <w:pPr>
        <w:pBdr>
          <w:top w:val="nil"/>
          <w:left w:val="nil"/>
          <w:bottom w:val="nil"/>
          <w:right w:val="nil"/>
          <w:between w:val="nil"/>
        </w:pBdr>
        <w:shd w:val="clear" w:color="auto" w:fill="FFFFFF"/>
        <w:spacing w:line="240" w:lineRule="auto"/>
        <w:ind w:leftChars="-60" w:left="-14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DD4789">
        <w:rPr>
          <w:sz w:val="26"/>
          <w:szCs w:val="26"/>
          <w:lang w:val="uk-UA"/>
        </w:rPr>
        <w:tab/>
        <w:t xml:space="preserve">   </w:t>
      </w:r>
      <w:r w:rsidRPr="00C74254">
        <w:rPr>
          <w:sz w:val="26"/>
          <w:szCs w:val="26"/>
          <w:lang w:val="uk-UA"/>
        </w:rPr>
        <w:t>м. Київ</w:t>
      </w:r>
    </w:p>
    <w:p w:rsidR="004638C5" w:rsidRPr="00C74254" w:rsidRDefault="004638C5" w:rsidP="00DD4789">
      <w:pPr>
        <w:pBdr>
          <w:top w:val="nil"/>
          <w:left w:val="nil"/>
          <w:bottom w:val="nil"/>
          <w:right w:val="nil"/>
          <w:between w:val="nil"/>
        </w:pBdr>
        <w:shd w:val="clear" w:color="auto" w:fill="FFFFFF"/>
        <w:spacing w:line="240" w:lineRule="auto"/>
        <w:ind w:leftChars="-60" w:left="-141" w:hanging="3"/>
        <w:jc w:val="both"/>
        <w:rPr>
          <w:sz w:val="26"/>
          <w:szCs w:val="26"/>
          <w:lang w:val="uk-UA"/>
        </w:rPr>
      </w:pPr>
    </w:p>
    <w:p w:rsidR="004638C5" w:rsidRPr="00DD4789" w:rsidRDefault="00C74254" w:rsidP="00DD4789">
      <w:pPr>
        <w:pBdr>
          <w:top w:val="nil"/>
          <w:left w:val="nil"/>
          <w:bottom w:val="nil"/>
          <w:right w:val="nil"/>
          <w:between w:val="nil"/>
        </w:pBdr>
        <w:shd w:val="clear" w:color="auto" w:fill="FFFFFF"/>
        <w:spacing w:line="240" w:lineRule="auto"/>
        <w:ind w:leftChars="-60" w:left="-141" w:right="134" w:hanging="3"/>
        <w:jc w:val="center"/>
        <w:rPr>
          <w:sz w:val="26"/>
          <w:szCs w:val="26"/>
          <w:u w:val="single"/>
          <w:lang w:val="uk-UA"/>
        </w:rPr>
      </w:pPr>
      <w:r w:rsidRPr="00C74254">
        <w:rPr>
          <w:sz w:val="26"/>
          <w:szCs w:val="26"/>
          <w:lang w:val="uk-UA"/>
        </w:rPr>
        <w:t xml:space="preserve">Р І Ш Е Н Н Я  № </w:t>
      </w:r>
      <w:r w:rsidR="00DD4789">
        <w:rPr>
          <w:sz w:val="26"/>
          <w:szCs w:val="26"/>
          <w:u w:val="single"/>
          <w:lang w:val="uk-UA"/>
        </w:rPr>
        <w:t>9/ас-24</w:t>
      </w:r>
    </w:p>
    <w:p w:rsidR="004638C5" w:rsidRPr="00C74254" w:rsidRDefault="004638C5" w:rsidP="00DD4789">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p>
    <w:p w:rsidR="004638C5" w:rsidRPr="00C74254" w:rsidRDefault="00C74254" w:rsidP="00DD4789">
      <w:pPr>
        <w:pBdr>
          <w:top w:val="nil"/>
          <w:left w:val="nil"/>
          <w:bottom w:val="nil"/>
          <w:right w:val="nil"/>
          <w:between w:val="nil"/>
        </w:pBdr>
        <w:shd w:val="clear" w:color="auto" w:fill="FFFFFF"/>
        <w:tabs>
          <w:tab w:val="left" w:pos="567"/>
        </w:tabs>
        <w:spacing w:line="240" w:lineRule="auto"/>
        <w:ind w:leftChars="-60" w:left="-14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rsidP="00DD4789">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4638C5" w:rsidRPr="00C74254" w:rsidRDefault="00C74254" w:rsidP="00DD4789">
      <w:pPr>
        <w:pBdr>
          <w:top w:val="nil"/>
          <w:left w:val="nil"/>
          <w:bottom w:val="nil"/>
          <w:right w:val="nil"/>
          <w:between w:val="nil"/>
        </w:pBdr>
        <w:shd w:val="clear" w:color="auto" w:fill="FFFFFF"/>
        <w:spacing w:line="240" w:lineRule="auto"/>
        <w:ind w:leftChars="-60" w:left="-141" w:right="-1" w:hanging="3"/>
        <w:jc w:val="both"/>
        <w:rPr>
          <w:sz w:val="26"/>
          <w:szCs w:val="26"/>
          <w:lang w:val="uk-UA"/>
        </w:rPr>
      </w:pPr>
      <w:r w:rsidRPr="00C74254">
        <w:rPr>
          <w:sz w:val="26"/>
          <w:szCs w:val="26"/>
          <w:lang w:val="uk-UA"/>
        </w:rPr>
        <w:t xml:space="preserve">головуючого – </w:t>
      </w:r>
      <w:r w:rsidR="007729FD">
        <w:rPr>
          <w:sz w:val="26"/>
          <w:szCs w:val="26"/>
          <w:lang w:val="uk-UA"/>
        </w:rPr>
        <w:t>Михайла БОГОНОСА</w:t>
      </w:r>
      <w:r w:rsidR="00D61043">
        <w:rPr>
          <w:sz w:val="26"/>
          <w:szCs w:val="26"/>
          <w:lang w:val="uk-UA"/>
        </w:rPr>
        <w:t xml:space="preserve"> (доповідач)</w:t>
      </w:r>
      <w:r w:rsidRPr="00C74254">
        <w:rPr>
          <w:sz w:val="26"/>
          <w:szCs w:val="26"/>
          <w:lang w:val="uk-UA"/>
        </w:rPr>
        <w:t>,</w:t>
      </w:r>
    </w:p>
    <w:p w:rsidR="004638C5" w:rsidRPr="00C74254" w:rsidRDefault="004638C5" w:rsidP="00DD4789">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4638C5" w:rsidRPr="00C74254" w:rsidRDefault="00C74254" w:rsidP="00DD4789">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sidRPr="00C74254">
        <w:rPr>
          <w:sz w:val="26"/>
          <w:szCs w:val="26"/>
          <w:lang w:val="uk-UA"/>
        </w:rPr>
        <w:t xml:space="preserve">членів Комісії: </w:t>
      </w:r>
      <w:r w:rsidR="007729FD">
        <w:rPr>
          <w:sz w:val="26"/>
          <w:szCs w:val="26"/>
          <w:lang w:val="uk-UA"/>
        </w:rPr>
        <w:t>Надії КОБЕЦЬКОЇ</w:t>
      </w:r>
      <w:r w:rsidRPr="00C74254">
        <w:rPr>
          <w:sz w:val="26"/>
          <w:szCs w:val="26"/>
          <w:lang w:val="uk-UA"/>
        </w:rPr>
        <w:t xml:space="preserve">, </w:t>
      </w:r>
      <w:r w:rsidR="007729FD">
        <w:rPr>
          <w:sz w:val="26"/>
          <w:szCs w:val="26"/>
          <w:lang w:val="uk-UA"/>
        </w:rPr>
        <w:t>Галини ШЕВЧУК</w:t>
      </w:r>
      <w:r w:rsidRPr="00C74254">
        <w:rPr>
          <w:sz w:val="26"/>
          <w:szCs w:val="26"/>
          <w:lang w:val="uk-UA"/>
        </w:rPr>
        <w:t>,</w:t>
      </w:r>
    </w:p>
    <w:p w:rsidR="004638C5" w:rsidRPr="00C74254" w:rsidRDefault="004638C5" w:rsidP="00DD4789">
      <w:pPr>
        <w:pBdr>
          <w:top w:val="nil"/>
          <w:left w:val="nil"/>
          <w:bottom w:val="nil"/>
          <w:right w:val="nil"/>
          <w:between w:val="nil"/>
        </w:pBdr>
        <w:shd w:val="clear" w:color="auto" w:fill="FFFFFF"/>
        <w:spacing w:line="240" w:lineRule="auto"/>
        <w:ind w:leftChars="-60" w:left="-141" w:right="134" w:hanging="3"/>
        <w:jc w:val="both"/>
        <w:rPr>
          <w:sz w:val="26"/>
          <w:szCs w:val="26"/>
          <w:lang w:val="uk-UA"/>
        </w:rPr>
      </w:pPr>
    </w:p>
    <w:p w:rsidR="00F4617E" w:rsidRPr="000D224A" w:rsidRDefault="00C74254" w:rsidP="00DD4789">
      <w:pPr>
        <w:pBdr>
          <w:top w:val="nil"/>
          <w:left w:val="nil"/>
          <w:bottom w:val="nil"/>
          <w:right w:val="nil"/>
          <w:between w:val="nil"/>
        </w:pBdr>
        <w:spacing w:line="240" w:lineRule="auto"/>
        <w:ind w:leftChars="-60" w:left="-144" w:firstLineChars="0" w:firstLine="0"/>
        <w:jc w:val="both"/>
        <w:outlineLvl w:val="9"/>
        <w:rPr>
          <w:sz w:val="26"/>
          <w:szCs w:val="26"/>
          <w:lang w:val="uk-UA"/>
        </w:rPr>
      </w:pPr>
      <w:r w:rsidRPr="00C74254">
        <w:rPr>
          <w:sz w:val="26"/>
          <w:szCs w:val="26"/>
          <w:lang w:val="uk-UA"/>
        </w:rPr>
        <w:t xml:space="preserve">розглянувши питання </w:t>
      </w:r>
      <w:r w:rsidR="00DD2F84">
        <w:rPr>
          <w:sz w:val="26"/>
          <w:szCs w:val="26"/>
          <w:lang w:val="uk-UA"/>
        </w:rPr>
        <w:t xml:space="preserve">про </w:t>
      </w:r>
      <w:r w:rsidRPr="00C74254">
        <w:rPr>
          <w:sz w:val="26"/>
          <w:szCs w:val="26"/>
          <w:lang w:val="uk-UA"/>
        </w:rPr>
        <w:t>допуск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C74254">
        <w:rPr>
          <w:sz w:val="26"/>
          <w:szCs w:val="26"/>
          <w:lang w:val="uk-UA"/>
        </w:rPr>
        <w:t>аїни від 14 вересня 2023 року № </w:t>
      </w:r>
      <w:r w:rsidRPr="00C74254">
        <w:rPr>
          <w:sz w:val="26"/>
          <w:szCs w:val="26"/>
          <w:lang w:val="uk-UA"/>
        </w:rPr>
        <w:t xml:space="preserve">94/зп-23, </w:t>
      </w:r>
      <w:r w:rsidR="00F4617E">
        <w:rPr>
          <w:sz w:val="26"/>
          <w:szCs w:val="26"/>
          <w:lang w:val="uk-UA"/>
        </w:rPr>
        <w:t>Іваницької Ольги Павлівни,</w:t>
      </w:r>
    </w:p>
    <w:p w:rsidR="004638C5" w:rsidRPr="00C74254" w:rsidRDefault="004638C5" w:rsidP="00DD4789">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4638C5" w:rsidP="00DD4789">
      <w:pPr>
        <w:pBdr>
          <w:top w:val="nil"/>
          <w:left w:val="nil"/>
          <w:bottom w:val="nil"/>
          <w:right w:val="nil"/>
          <w:between w:val="nil"/>
        </w:pBdr>
        <w:shd w:val="clear" w:color="auto" w:fill="FFFFFF"/>
        <w:tabs>
          <w:tab w:val="left" w:pos="7300"/>
        </w:tabs>
        <w:spacing w:line="240" w:lineRule="auto"/>
        <w:ind w:leftChars="-60" w:left="-144" w:firstLineChars="0" w:firstLine="0"/>
        <w:jc w:val="both"/>
        <w:outlineLvl w:val="9"/>
        <w:rPr>
          <w:sz w:val="26"/>
          <w:szCs w:val="26"/>
          <w:lang w:val="uk-UA"/>
        </w:rPr>
      </w:pPr>
    </w:p>
    <w:p w:rsidR="004638C5" w:rsidRPr="00C74254" w:rsidRDefault="00C74254" w:rsidP="00DD4789">
      <w:pPr>
        <w:pBdr>
          <w:top w:val="nil"/>
          <w:left w:val="nil"/>
          <w:bottom w:val="nil"/>
          <w:right w:val="nil"/>
          <w:between w:val="nil"/>
        </w:pBdr>
        <w:shd w:val="clear" w:color="auto" w:fill="FFFFFF"/>
        <w:tabs>
          <w:tab w:val="left" w:pos="5779"/>
        </w:tabs>
        <w:spacing w:line="240" w:lineRule="auto"/>
        <w:ind w:leftChars="-60" w:left="-144"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DD4789">
      <w:pPr>
        <w:pBdr>
          <w:top w:val="nil"/>
          <w:left w:val="nil"/>
          <w:bottom w:val="nil"/>
          <w:right w:val="nil"/>
          <w:between w:val="nil"/>
        </w:pBdr>
        <w:spacing w:line="240" w:lineRule="auto"/>
        <w:ind w:leftChars="-60" w:left="-144" w:firstLineChars="0" w:firstLine="0"/>
        <w:jc w:val="center"/>
        <w:outlineLvl w:val="9"/>
        <w:rPr>
          <w:sz w:val="26"/>
          <w:szCs w:val="26"/>
          <w:lang w:val="uk-UA"/>
        </w:rPr>
      </w:pPr>
    </w:p>
    <w:p w:rsidR="003E5AFF" w:rsidRPr="00C74254"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w:t>
      </w:r>
      <w:r w:rsidRPr="00DD4789">
        <w:rPr>
          <w:sz w:val="32"/>
          <w:szCs w:val="32"/>
          <w:lang w:val="uk-UA"/>
        </w:rPr>
        <w:t xml:space="preserve"> </w:t>
      </w:r>
      <w:r w:rsidRPr="00C74254">
        <w:rPr>
          <w:sz w:val="26"/>
          <w:szCs w:val="26"/>
          <w:lang w:val="uk-UA"/>
        </w:rPr>
        <w:t>94/зп-23</w:t>
      </w:r>
      <w:r w:rsidRPr="00DD4789">
        <w:rPr>
          <w:sz w:val="32"/>
          <w:szCs w:val="32"/>
          <w:lang w:val="uk-UA"/>
        </w:rPr>
        <w:t xml:space="preserve"> </w:t>
      </w:r>
      <w:r w:rsidRPr="00C74254">
        <w:rPr>
          <w:sz w:val="26"/>
          <w:szCs w:val="26"/>
          <w:lang w:val="uk-UA"/>
        </w:rPr>
        <w:t>(зі</w:t>
      </w:r>
      <w:r w:rsidRPr="00DD4789">
        <w:rPr>
          <w:sz w:val="32"/>
          <w:szCs w:val="32"/>
          <w:lang w:val="uk-UA"/>
        </w:rPr>
        <w:t xml:space="preserve"> </w:t>
      </w:r>
      <w:r w:rsidRPr="00C74254">
        <w:rPr>
          <w:sz w:val="26"/>
          <w:szCs w:val="26"/>
          <w:lang w:val="uk-UA"/>
        </w:rPr>
        <w:t>змінами,</w:t>
      </w:r>
      <w:r w:rsidRPr="00DD4789">
        <w:rPr>
          <w:sz w:val="32"/>
          <w:szCs w:val="32"/>
          <w:lang w:val="uk-UA"/>
        </w:rPr>
        <w:t xml:space="preserve"> </w:t>
      </w:r>
      <w:r w:rsidRPr="00C74254">
        <w:rPr>
          <w:sz w:val="26"/>
          <w:szCs w:val="26"/>
          <w:lang w:val="uk-UA"/>
        </w:rPr>
        <w:t>внесеними</w:t>
      </w:r>
      <w:r w:rsidRPr="00DD4789">
        <w:rPr>
          <w:sz w:val="32"/>
          <w:szCs w:val="32"/>
          <w:lang w:val="uk-UA"/>
        </w:rPr>
        <w:t xml:space="preserve"> </w:t>
      </w:r>
      <w:r w:rsidRPr="00C74254">
        <w:rPr>
          <w:sz w:val="26"/>
          <w:szCs w:val="26"/>
          <w:lang w:val="uk-UA"/>
        </w:rPr>
        <w:t>рішенням</w:t>
      </w:r>
      <w:r w:rsidRPr="00DD4789">
        <w:rPr>
          <w:sz w:val="32"/>
          <w:szCs w:val="32"/>
          <w:lang w:val="uk-UA"/>
        </w:rPr>
        <w:t xml:space="preserve"> </w:t>
      </w:r>
      <w:r w:rsidRPr="00C74254">
        <w:rPr>
          <w:sz w:val="26"/>
          <w:szCs w:val="26"/>
          <w:lang w:val="uk-UA"/>
        </w:rPr>
        <w:t>Комісії</w:t>
      </w:r>
      <w:r w:rsidRPr="00DD4789">
        <w:rPr>
          <w:sz w:val="32"/>
          <w:szCs w:val="32"/>
          <w:lang w:val="uk-UA"/>
        </w:rPr>
        <w:t xml:space="preserve"> </w:t>
      </w:r>
      <w:r w:rsidRPr="00C74254">
        <w:rPr>
          <w:sz w:val="26"/>
          <w:szCs w:val="26"/>
          <w:lang w:val="uk-UA"/>
        </w:rPr>
        <w:t>від</w:t>
      </w:r>
      <w:r w:rsidRPr="00DD4789">
        <w:rPr>
          <w:sz w:val="32"/>
          <w:szCs w:val="32"/>
          <w:lang w:val="uk-UA"/>
        </w:rPr>
        <w:t xml:space="preserve"> </w:t>
      </w:r>
      <w:r w:rsidRPr="00C74254">
        <w:rPr>
          <w:sz w:val="26"/>
          <w:szCs w:val="26"/>
          <w:lang w:val="uk-UA"/>
        </w:rPr>
        <w:t>14</w:t>
      </w:r>
      <w:r w:rsidRPr="00DD4789">
        <w:rPr>
          <w:sz w:val="32"/>
          <w:szCs w:val="32"/>
          <w:lang w:val="uk-UA"/>
        </w:rPr>
        <w:t xml:space="preserve"> </w:t>
      </w:r>
      <w:r w:rsidRPr="00C74254">
        <w:rPr>
          <w:sz w:val="26"/>
          <w:szCs w:val="26"/>
          <w:lang w:val="uk-UA"/>
        </w:rPr>
        <w:t>грудня</w:t>
      </w:r>
      <w:r w:rsidRPr="00DD4789">
        <w:rPr>
          <w:sz w:val="32"/>
          <w:szCs w:val="32"/>
          <w:lang w:val="uk-UA"/>
        </w:rPr>
        <w:t xml:space="preserve"> </w:t>
      </w:r>
      <w:r w:rsidRPr="00C74254">
        <w:rPr>
          <w:sz w:val="26"/>
          <w:szCs w:val="26"/>
          <w:lang w:val="uk-UA"/>
        </w:rPr>
        <w:t>2023</w:t>
      </w:r>
      <w:r w:rsidRPr="00DD4789">
        <w:rPr>
          <w:sz w:val="32"/>
          <w:szCs w:val="32"/>
          <w:lang w:val="uk-UA"/>
        </w:rPr>
        <w:t xml:space="preserve"> </w:t>
      </w:r>
      <w:r w:rsidRPr="00C74254">
        <w:rPr>
          <w:sz w:val="26"/>
          <w:szCs w:val="26"/>
          <w:lang w:val="uk-UA"/>
        </w:rPr>
        <w:t>року</w:t>
      </w:r>
      <w:r w:rsidRPr="00DD4789">
        <w:rPr>
          <w:sz w:val="32"/>
          <w:szCs w:val="32"/>
          <w:lang w:val="uk-UA"/>
        </w:rPr>
        <w:t xml:space="preserve"> </w:t>
      </w:r>
      <w:r w:rsidRPr="00C74254">
        <w:rPr>
          <w:sz w:val="26"/>
          <w:szCs w:val="26"/>
          <w:lang w:val="uk-UA"/>
        </w:rPr>
        <w:t>№ 171/зп-23)</w:t>
      </w:r>
      <w:r w:rsidRPr="00DD4789">
        <w:rPr>
          <w:sz w:val="25"/>
          <w:szCs w:val="25"/>
          <w:lang w:val="uk-UA"/>
        </w:rPr>
        <w:t xml:space="preserve"> </w:t>
      </w:r>
      <w:r w:rsidRPr="00C74254">
        <w:rPr>
          <w:sz w:val="26"/>
          <w:szCs w:val="26"/>
          <w:lang w:val="uk-UA"/>
        </w:rPr>
        <w:t>оголошено</w:t>
      </w:r>
      <w:r w:rsidRPr="00DD4789">
        <w:rPr>
          <w:sz w:val="25"/>
          <w:szCs w:val="25"/>
          <w:lang w:val="uk-UA"/>
        </w:rPr>
        <w:t xml:space="preserve"> </w:t>
      </w:r>
      <w:r w:rsidRPr="00C74254">
        <w:rPr>
          <w:sz w:val="26"/>
          <w:szCs w:val="26"/>
          <w:lang w:val="uk-UA"/>
        </w:rPr>
        <w:t>конкурс</w:t>
      </w:r>
      <w:r w:rsidRPr="00DD4789">
        <w:rPr>
          <w:sz w:val="25"/>
          <w:szCs w:val="25"/>
          <w:lang w:val="uk-UA"/>
        </w:rPr>
        <w:t xml:space="preserve"> </w:t>
      </w:r>
      <w:r w:rsidRPr="00C74254">
        <w:rPr>
          <w:sz w:val="26"/>
          <w:szCs w:val="26"/>
          <w:lang w:val="uk-UA"/>
        </w:rPr>
        <w:t>на</w:t>
      </w:r>
      <w:r w:rsidRPr="00DD4789">
        <w:rPr>
          <w:sz w:val="25"/>
          <w:szCs w:val="25"/>
          <w:lang w:val="uk-UA"/>
        </w:rPr>
        <w:t xml:space="preserve"> </w:t>
      </w:r>
      <w:r w:rsidRPr="00C74254">
        <w:rPr>
          <w:sz w:val="26"/>
          <w:szCs w:val="26"/>
          <w:lang w:val="uk-UA"/>
        </w:rPr>
        <w:t>зайняття</w:t>
      </w:r>
      <w:r w:rsidRPr="00DD4789">
        <w:rPr>
          <w:sz w:val="25"/>
          <w:szCs w:val="25"/>
          <w:lang w:val="uk-UA"/>
        </w:rPr>
        <w:t xml:space="preserve"> </w:t>
      </w:r>
      <w:r w:rsidRPr="00C74254">
        <w:rPr>
          <w:sz w:val="26"/>
          <w:szCs w:val="26"/>
          <w:lang w:val="uk-UA"/>
        </w:rPr>
        <w:t>550</w:t>
      </w:r>
      <w:r w:rsidRPr="00DD4789">
        <w:rPr>
          <w:sz w:val="25"/>
          <w:szCs w:val="25"/>
          <w:lang w:val="uk-UA"/>
        </w:rPr>
        <w:t xml:space="preserve"> </w:t>
      </w:r>
      <w:r w:rsidRPr="00C74254">
        <w:rPr>
          <w:sz w:val="26"/>
          <w:szCs w:val="26"/>
          <w:lang w:val="uk-UA"/>
        </w:rPr>
        <w:t>вакантних</w:t>
      </w:r>
      <w:r w:rsidRPr="00DD4789">
        <w:rPr>
          <w:sz w:val="25"/>
          <w:szCs w:val="25"/>
          <w:lang w:val="uk-UA"/>
        </w:rPr>
        <w:t xml:space="preserve"> </w:t>
      </w:r>
      <w:r w:rsidRPr="00C74254">
        <w:rPr>
          <w:sz w:val="26"/>
          <w:szCs w:val="26"/>
          <w:lang w:val="uk-UA"/>
        </w:rPr>
        <w:t>посад</w:t>
      </w:r>
      <w:r w:rsidRPr="00DD4789">
        <w:rPr>
          <w:sz w:val="25"/>
          <w:szCs w:val="25"/>
          <w:lang w:val="uk-UA"/>
        </w:rPr>
        <w:t xml:space="preserve"> </w:t>
      </w:r>
      <w:r w:rsidRPr="00C74254">
        <w:rPr>
          <w:sz w:val="26"/>
          <w:szCs w:val="26"/>
          <w:lang w:val="uk-UA"/>
        </w:rPr>
        <w:t>суддів</w:t>
      </w:r>
      <w:r w:rsidRPr="00DD4789">
        <w:rPr>
          <w:sz w:val="25"/>
          <w:szCs w:val="25"/>
          <w:lang w:val="uk-UA"/>
        </w:rPr>
        <w:t xml:space="preserve"> </w:t>
      </w:r>
      <w:r w:rsidRPr="00C74254">
        <w:rPr>
          <w:sz w:val="26"/>
          <w:szCs w:val="26"/>
          <w:lang w:val="uk-UA"/>
        </w:rPr>
        <w:t>в</w:t>
      </w:r>
      <w:r w:rsidRPr="00DD4789">
        <w:rPr>
          <w:sz w:val="25"/>
          <w:szCs w:val="25"/>
          <w:lang w:val="uk-UA"/>
        </w:rPr>
        <w:t xml:space="preserve"> </w:t>
      </w:r>
      <w:r w:rsidRPr="00C74254">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w:t>
      </w:r>
      <w:r w:rsidR="002F3625">
        <w:rPr>
          <w:sz w:val="26"/>
          <w:szCs w:val="26"/>
          <w:lang w:val="uk-UA"/>
        </w:rPr>
        <w:t>істративних справ – 67 (далі – к</w:t>
      </w:r>
      <w:r w:rsidRPr="00C74254">
        <w:rPr>
          <w:sz w:val="26"/>
          <w:szCs w:val="26"/>
          <w:lang w:val="uk-UA"/>
        </w:rPr>
        <w:t>онкурс).</w:t>
      </w:r>
    </w:p>
    <w:p w:rsidR="003E5AFF" w:rsidRPr="00C74254"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4617E" w:rsidRPr="00C74254" w:rsidRDefault="00F4617E"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Згідно з пунктом 57 розділу ХII </w:t>
      </w:r>
      <w:r w:rsidRPr="00420397">
        <w:rPr>
          <w:sz w:val="26"/>
          <w:szCs w:val="26"/>
          <w:lang w:val="uk-UA"/>
        </w:rPr>
        <w:t>«Прикінцеві та перехідні положення» Закону Вища кваліфікаційна комісія суддів України завершує конкурс на зайняття вакантних посад</w:t>
      </w:r>
      <w:r w:rsidRPr="00DD4789">
        <w:rPr>
          <w:sz w:val="25"/>
          <w:szCs w:val="25"/>
          <w:lang w:val="uk-UA"/>
        </w:rPr>
        <w:t xml:space="preserve"> </w:t>
      </w:r>
      <w:r w:rsidRPr="00420397">
        <w:rPr>
          <w:sz w:val="26"/>
          <w:szCs w:val="26"/>
          <w:lang w:val="uk-UA"/>
        </w:rPr>
        <w:t>суддів</w:t>
      </w:r>
      <w:r w:rsidRPr="00DD4789">
        <w:rPr>
          <w:sz w:val="25"/>
          <w:szCs w:val="25"/>
          <w:lang w:val="uk-UA"/>
        </w:rPr>
        <w:t xml:space="preserve"> </w:t>
      </w:r>
      <w:r w:rsidRPr="00420397">
        <w:rPr>
          <w:sz w:val="26"/>
          <w:szCs w:val="26"/>
          <w:lang w:val="uk-UA"/>
        </w:rPr>
        <w:t>апеляційних</w:t>
      </w:r>
      <w:r w:rsidRPr="00DD4789">
        <w:rPr>
          <w:sz w:val="25"/>
          <w:szCs w:val="25"/>
          <w:lang w:val="uk-UA"/>
        </w:rPr>
        <w:t xml:space="preserve"> </w:t>
      </w:r>
      <w:r w:rsidRPr="00420397">
        <w:rPr>
          <w:sz w:val="26"/>
          <w:szCs w:val="26"/>
          <w:lang w:val="uk-UA"/>
        </w:rPr>
        <w:t>судів,</w:t>
      </w:r>
      <w:r w:rsidRPr="00DD4789">
        <w:rPr>
          <w:sz w:val="25"/>
          <w:szCs w:val="25"/>
          <w:lang w:val="uk-UA"/>
        </w:rPr>
        <w:t xml:space="preserve"> </w:t>
      </w:r>
      <w:r w:rsidRPr="00420397">
        <w:rPr>
          <w:sz w:val="26"/>
          <w:szCs w:val="26"/>
          <w:lang w:val="uk-UA"/>
        </w:rPr>
        <w:t>оголошений</w:t>
      </w:r>
      <w:r w:rsidRPr="00DD4789">
        <w:rPr>
          <w:sz w:val="25"/>
          <w:szCs w:val="25"/>
          <w:lang w:val="uk-UA"/>
        </w:rPr>
        <w:t xml:space="preserve"> </w:t>
      </w:r>
      <w:r w:rsidRPr="00420397">
        <w:rPr>
          <w:sz w:val="26"/>
          <w:szCs w:val="26"/>
          <w:lang w:val="uk-UA"/>
        </w:rPr>
        <w:t>рішенням</w:t>
      </w:r>
      <w:r w:rsidRPr="00DD4789">
        <w:rPr>
          <w:sz w:val="25"/>
          <w:szCs w:val="25"/>
          <w:lang w:val="uk-UA"/>
        </w:rPr>
        <w:t xml:space="preserve"> </w:t>
      </w:r>
      <w:r w:rsidRPr="00420397">
        <w:rPr>
          <w:sz w:val="26"/>
          <w:szCs w:val="26"/>
          <w:lang w:val="uk-UA"/>
        </w:rPr>
        <w:t>Комісії</w:t>
      </w:r>
      <w:r w:rsidRPr="00DD4789">
        <w:rPr>
          <w:sz w:val="25"/>
          <w:szCs w:val="25"/>
          <w:lang w:val="uk-UA"/>
        </w:rPr>
        <w:t xml:space="preserve"> </w:t>
      </w:r>
      <w:r w:rsidRPr="00420397">
        <w:rPr>
          <w:sz w:val="26"/>
          <w:szCs w:val="26"/>
          <w:lang w:val="uk-UA"/>
        </w:rPr>
        <w:t>від</w:t>
      </w:r>
      <w:r w:rsidRPr="00DD4789">
        <w:rPr>
          <w:sz w:val="25"/>
          <w:szCs w:val="25"/>
          <w:lang w:val="uk-UA"/>
        </w:rPr>
        <w:t xml:space="preserve"> </w:t>
      </w:r>
      <w:r w:rsidRPr="00420397">
        <w:rPr>
          <w:sz w:val="26"/>
          <w:szCs w:val="26"/>
          <w:lang w:val="uk-UA"/>
        </w:rPr>
        <w:t>14</w:t>
      </w:r>
      <w:r w:rsidRPr="00DD4789">
        <w:rPr>
          <w:sz w:val="25"/>
          <w:szCs w:val="25"/>
          <w:lang w:val="uk-UA"/>
        </w:rPr>
        <w:t xml:space="preserve"> </w:t>
      </w:r>
      <w:r w:rsidRPr="00420397">
        <w:rPr>
          <w:sz w:val="26"/>
          <w:szCs w:val="26"/>
          <w:lang w:val="uk-UA"/>
        </w:rPr>
        <w:t>вересня</w:t>
      </w:r>
      <w:r w:rsidRPr="00DD4789">
        <w:rPr>
          <w:sz w:val="25"/>
          <w:szCs w:val="25"/>
          <w:lang w:val="uk-UA"/>
        </w:rPr>
        <w:t xml:space="preserve"> </w:t>
      </w:r>
      <w:r w:rsidRPr="00420397">
        <w:rPr>
          <w:sz w:val="26"/>
          <w:szCs w:val="26"/>
          <w:lang w:val="uk-UA"/>
        </w:rPr>
        <w:t>2023</w:t>
      </w:r>
      <w:r w:rsidRPr="00DD4789">
        <w:rPr>
          <w:sz w:val="25"/>
          <w:szCs w:val="25"/>
          <w:lang w:val="uk-UA"/>
        </w:rPr>
        <w:t xml:space="preserve"> </w:t>
      </w:r>
      <w:r w:rsidRPr="00420397">
        <w:rPr>
          <w:sz w:val="26"/>
          <w:szCs w:val="26"/>
          <w:lang w:val="uk-UA"/>
        </w:rPr>
        <w:t xml:space="preserve">року № 94/зп-23, за правилами, які діють після набрання чинності Законом України </w:t>
      </w:r>
      <w:r>
        <w:rPr>
          <w:sz w:val="26"/>
          <w:szCs w:val="26"/>
          <w:lang w:val="uk-UA"/>
        </w:rPr>
        <w:t>«</w:t>
      </w:r>
      <w:r w:rsidRPr="00420397">
        <w:rPr>
          <w:sz w:val="26"/>
          <w:szCs w:val="26"/>
          <w:lang w:val="uk-UA"/>
        </w:rPr>
        <w:t>Про внесення змін до Закону України «Про судоустрій і статус суддів</w:t>
      </w:r>
      <w:r>
        <w:rPr>
          <w:sz w:val="26"/>
          <w:szCs w:val="26"/>
          <w:lang w:val="uk-UA"/>
        </w:rPr>
        <w:t>»</w:t>
      </w:r>
      <w:r w:rsidRPr="00420397">
        <w:rPr>
          <w:sz w:val="26"/>
          <w:szCs w:val="26"/>
          <w:lang w:val="uk-UA"/>
        </w:rPr>
        <w:t xml:space="preserve"> та деяких законодавчих актів України щодо удосконалення процедур суддівської кар’єри».</w:t>
      </w:r>
    </w:p>
    <w:p w:rsidR="00F4617E" w:rsidRPr="00C74254" w:rsidRDefault="00F4617E"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3E5AFF" w:rsidRPr="00C74254"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Умов проведення Конкурсу, затверджених рішенням Вищої кваліфікаційної</w:t>
      </w:r>
      <w:r w:rsidRPr="00DD4789">
        <w:rPr>
          <w:sz w:val="28"/>
          <w:szCs w:val="28"/>
          <w:lang w:val="uk-UA"/>
        </w:rPr>
        <w:t xml:space="preserve"> </w:t>
      </w:r>
      <w:r w:rsidRPr="00C74254">
        <w:rPr>
          <w:sz w:val="26"/>
          <w:szCs w:val="26"/>
          <w:lang w:val="uk-UA"/>
        </w:rPr>
        <w:t>комісії</w:t>
      </w:r>
      <w:r w:rsidRPr="00DD4789">
        <w:rPr>
          <w:sz w:val="28"/>
          <w:szCs w:val="28"/>
          <w:lang w:val="uk-UA"/>
        </w:rPr>
        <w:t xml:space="preserve"> </w:t>
      </w:r>
      <w:r w:rsidRPr="00C74254">
        <w:rPr>
          <w:sz w:val="26"/>
          <w:szCs w:val="26"/>
          <w:lang w:val="uk-UA"/>
        </w:rPr>
        <w:t>суддів</w:t>
      </w:r>
      <w:r w:rsidRPr="00DD4789">
        <w:rPr>
          <w:sz w:val="28"/>
          <w:szCs w:val="28"/>
          <w:lang w:val="uk-UA"/>
        </w:rPr>
        <w:t xml:space="preserve"> </w:t>
      </w:r>
      <w:r w:rsidRPr="00C74254">
        <w:rPr>
          <w:sz w:val="26"/>
          <w:szCs w:val="26"/>
          <w:lang w:val="uk-UA"/>
        </w:rPr>
        <w:t>України</w:t>
      </w:r>
      <w:r w:rsidRPr="00DD4789">
        <w:rPr>
          <w:sz w:val="28"/>
          <w:szCs w:val="28"/>
          <w:lang w:val="uk-UA"/>
        </w:rPr>
        <w:t xml:space="preserve"> </w:t>
      </w:r>
      <w:r w:rsidRPr="00C74254">
        <w:rPr>
          <w:sz w:val="26"/>
          <w:szCs w:val="26"/>
          <w:lang w:val="uk-UA"/>
        </w:rPr>
        <w:t>від</w:t>
      </w:r>
      <w:r w:rsidRPr="00DD4789">
        <w:rPr>
          <w:sz w:val="28"/>
          <w:szCs w:val="28"/>
          <w:lang w:val="uk-UA"/>
        </w:rPr>
        <w:t xml:space="preserve"> </w:t>
      </w:r>
      <w:r w:rsidRPr="00C74254">
        <w:rPr>
          <w:sz w:val="26"/>
          <w:szCs w:val="26"/>
          <w:lang w:val="uk-UA"/>
        </w:rPr>
        <w:t>14</w:t>
      </w:r>
      <w:r w:rsidRPr="00DD4789">
        <w:rPr>
          <w:sz w:val="28"/>
          <w:szCs w:val="28"/>
          <w:lang w:val="uk-UA"/>
        </w:rPr>
        <w:t xml:space="preserve"> </w:t>
      </w:r>
      <w:r w:rsidRPr="00C74254">
        <w:rPr>
          <w:sz w:val="26"/>
          <w:szCs w:val="26"/>
          <w:lang w:val="uk-UA"/>
        </w:rPr>
        <w:t>вересня</w:t>
      </w:r>
      <w:r w:rsidRPr="00DD4789">
        <w:rPr>
          <w:sz w:val="28"/>
          <w:szCs w:val="28"/>
          <w:lang w:val="uk-UA"/>
        </w:rPr>
        <w:t xml:space="preserve"> </w:t>
      </w:r>
      <w:r w:rsidRPr="00C74254">
        <w:rPr>
          <w:sz w:val="26"/>
          <w:szCs w:val="26"/>
          <w:lang w:val="uk-UA"/>
        </w:rPr>
        <w:t>2023</w:t>
      </w:r>
      <w:r w:rsidRPr="00DD4789">
        <w:rPr>
          <w:sz w:val="28"/>
          <w:szCs w:val="28"/>
          <w:lang w:val="uk-UA"/>
        </w:rPr>
        <w:t xml:space="preserve"> </w:t>
      </w:r>
      <w:r w:rsidRPr="00C74254">
        <w:rPr>
          <w:sz w:val="26"/>
          <w:szCs w:val="26"/>
          <w:lang w:val="uk-UA"/>
        </w:rPr>
        <w:t>року</w:t>
      </w:r>
      <w:r w:rsidRPr="00DD4789">
        <w:rPr>
          <w:sz w:val="28"/>
          <w:szCs w:val="28"/>
          <w:lang w:val="uk-UA"/>
        </w:rPr>
        <w:t xml:space="preserve"> </w:t>
      </w:r>
      <w:r w:rsidRPr="00C74254">
        <w:rPr>
          <w:sz w:val="26"/>
          <w:szCs w:val="26"/>
          <w:lang w:val="uk-UA"/>
        </w:rPr>
        <w:t>№</w:t>
      </w:r>
      <w:r w:rsidRPr="00DD4789">
        <w:rPr>
          <w:sz w:val="28"/>
          <w:szCs w:val="28"/>
          <w:lang w:val="uk-UA"/>
        </w:rPr>
        <w:t xml:space="preserve"> </w:t>
      </w:r>
      <w:r w:rsidRPr="00C74254">
        <w:rPr>
          <w:sz w:val="26"/>
          <w:szCs w:val="26"/>
          <w:lang w:val="uk-UA"/>
        </w:rPr>
        <w:t>94/зп-23,</w:t>
      </w:r>
      <w:r w:rsidRPr="00DD4789">
        <w:rPr>
          <w:sz w:val="28"/>
          <w:szCs w:val="28"/>
          <w:lang w:val="uk-UA"/>
        </w:rPr>
        <w:t xml:space="preserve"> </w:t>
      </w:r>
      <w:r w:rsidRPr="00C74254">
        <w:rPr>
          <w:sz w:val="26"/>
          <w:szCs w:val="26"/>
          <w:lang w:val="uk-UA"/>
        </w:rPr>
        <w:t>до</w:t>
      </w:r>
      <w:r w:rsidRPr="00DD4789">
        <w:rPr>
          <w:sz w:val="28"/>
          <w:szCs w:val="28"/>
          <w:lang w:val="uk-UA"/>
        </w:rPr>
        <w:t xml:space="preserve"> </w:t>
      </w:r>
      <w:r w:rsidRPr="00C74254">
        <w:rPr>
          <w:sz w:val="26"/>
          <w:szCs w:val="26"/>
          <w:lang w:val="uk-UA"/>
        </w:rPr>
        <w:t>участі</w:t>
      </w:r>
      <w:r w:rsidRPr="00DD4789">
        <w:rPr>
          <w:sz w:val="28"/>
          <w:szCs w:val="28"/>
          <w:lang w:val="uk-UA"/>
        </w:rPr>
        <w:t xml:space="preserve"> </w:t>
      </w:r>
      <w:r w:rsidRPr="00C74254">
        <w:rPr>
          <w:sz w:val="26"/>
          <w:szCs w:val="26"/>
          <w:lang w:val="uk-UA"/>
        </w:rPr>
        <w:t xml:space="preserve">у першій стадії Конкурсу допускаються особи, які: </w:t>
      </w:r>
    </w:p>
    <w:p w:rsidR="003E5AFF" w:rsidRPr="00C74254"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у порядку та строки, визначені цим оголошенням, подали всі необхідні документи;</w:t>
      </w:r>
    </w:p>
    <w:p w:rsidR="003E5AFF"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на день подання документів відповідають встановленим статтями 28 та 69 Закону</w:t>
      </w:r>
      <w:r w:rsidRPr="00DD4789">
        <w:rPr>
          <w:lang w:val="uk-UA"/>
        </w:rPr>
        <w:t xml:space="preserve"> </w:t>
      </w:r>
      <w:r w:rsidRPr="00C74254">
        <w:rPr>
          <w:sz w:val="26"/>
          <w:szCs w:val="26"/>
          <w:lang w:val="uk-UA"/>
        </w:rPr>
        <w:t>України</w:t>
      </w:r>
      <w:r w:rsidRPr="00DD4789">
        <w:rPr>
          <w:lang w:val="uk-UA"/>
        </w:rPr>
        <w:t xml:space="preserve"> </w:t>
      </w:r>
      <w:r w:rsidRPr="00C74254">
        <w:rPr>
          <w:sz w:val="26"/>
          <w:szCs w:val="26"/>
          <w:lang w:val="uk-UA"/>
        </w:rPr>
        <w:t>«Про</w:t>
      </w:r>
      <w:r w:rsidRPr="00DD4789">
        <w:rPr>
          <w:lang w:val="uk-UA"/>
        </w:rPr>
        <w:t xml:space="preserve"> </w:t>
      </w:r>
      <w:r w:rsidRPr="00C74254">
        <w:rPr>
          <w:sz w:val="26"/>
          <w:szCs w:val="26"/>
          <w:lang w:val="uk-UA"/>
        </w:rPr>
        <w:t>судоустрій</w:t>
      </w:r>
      <w:r w:rsidRPr="00DD4789">
        <w:rPr>
          <w:lang w:val="uk-UA"/>
        </w:rPr>
        <w:t xml:space="preserve"> </w:t>
      </w:r>
      <w:r w:rsidRPr="00C74254">
        <w:rPr>
          <w:sz w:val="26"/>
          <w:szCs w:val="26"/>
          <w:lang w:val="uk-UA"/>
        </w:rPr>
        <w:t>і</w:t>
      </w:r>
      <w:r w:rsidRPr="00DD4789">
        <w:rPr>
          <w:lang w:val="uk-UA"/>
        </w:rPr>
        <w:t xml:space="preserve"> </w:t>
      </w:r>
      <w:r w:rsidRPr="00C74254">
        <w:rPr>
          <w:sz w:val="26"/>
          <w:szCs w:val="26"/>
          <w:lang w:val="uk-UA"/>
        </w:rPr>
        <w:t>статус</w:t>
      </w:r>
      <w:r w:rsidRPr="00DD4789">
        <w:rPr>
          <w:lang w:val="uk-UA"/>
        </w:rPr>
        <w:t xml:space="preserve"> </w:t>
      </w:r>
      <w:r w:rsidRPr="00C74254">
        <w:rPr>
          <w:sz w:val="26"/>
          <w:szCs w:val="26"/>
          <w:lang w:val="uk-UA"/>
        </w:rPr>
        <w:t>суддів»</w:t>
      </w:r>
      <w:r w:rsidRPr="00DD4789">
        <w:rPr>
          <w:lang w:val="uk-UA"/>
        </w:rPr>
        <w:t xml:space="preserve"> </w:t>
      </w:r>
      <w:r w:rsidRPr="00C74254">
        <w:rPr>
          <w:sz w:val="26"/>
          <w:szCs w:val="26"/>
          <w:lang w:val="uk-UA"/>
        </w:rPr>
        <w:t>вимогам</w:t>
      </w:r>
      <w:r w:rsidRPr="00DD4789">
        <w:rPr>
          <w:lang w:val="uk-UA"/>
        </w:rPr>
        <w:t xml:space="preserve"> </w:t>
      </w:r>
      <w:r w:rsidRPr="00C74254">
        <w:rPr>
          <w:sz w:val="26"/>
          <w:szCs w:val="26"/>
          <w:lang w:val="uk-UA"/>
        </w:rPr>
        <w:t>до</w:t>
      </w:r>
      <w:r w:rsidRPr="00DD4789">
        <w:rPr>
          <w:lang w:val="uk-UA"/>
        </w:rPr>
        <w:t xml:space="preserve"> </w:t>
      </w:r>
      <w:r w:rsidRPr="00C74254">
        <w:rPr>
          <w:sz w:val="26"/>
          <w:szCs w:val="26"/>
          <w:lang w:val="uk-UA"/>
        </w:rPr>
        <w:t>кандидата</w:t>
      </w:r>
      <w:r w:rsidRPr="00DD4789">
        <w:rPr>
          <w:lang w:val="uk-UA"/>
        </w:rPr>
        <w:t xml:space="preserve"> </w:t>
      </w:r>
      <w:r w:rsidRPr="00C74254">
        <w:rPr>
          <w:sz w:val="26"/>
          <w:szCs w:val="26"/>
          <w:lang w:val="uk-UA"/>
        </w:rPr>
        <w:t>на</w:t>
      </w:r>
      <w:r w:rsidRPr="00DD4789">
        <w:rPr>
          <w:lang w:val="uk-UA"/>
        </w:rPr>
        <w:t xml:space="preserve"> </w:t>
      </w:r>
      <w:r w:rsidRPr="00C74254">
        <w:rPr>
          <w:sz w:val="26"/>
          <w:szCs w:val="26"/>
          <w:lang w:val="uk-UA"/>
        </w:rPr>
        <w:t>посаду</w:t>
      </w:r>
      <w:r w:rsidRPr="00DD4789">
        <w:rPr>
          <w:lang w:val="uk-UA"/>
        </w:rPr>
        <w:t xml:space="preserve"> </w:t>
      </w:r>
      <w:r w:rsidRPr="00C74254">
        <w:rPr>
          <w:sz w:val="26"/>
          <w:szCs w:val="26"/>
          <w:lang w:val="uk-UA"/>
        </w:rPr>
        <w:t>судді апеляційного суду.</w:t>
      </w:r>
    </w:p>
    <w:p w:rsidR="004638C5" w:rsidRPr="000D224A" w:rsidRDefault="003E5AFF"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23699C">
        <w:rPr>
          <w:color w:val="000000"/>
          <w:sz w:val="26"/>
          <w:szCs w:val="26"/>
          <w:lang w:val="uk-UA"/>
        </w:rPr>
        <w:t>У</w:t>
      </w:r>
      <w:r w:rsidRPr="00DD4789">
        <w:rPr>
          <w:color w:val="000000"/>
          <w:sz w:val="25"/>
          <w:szCs w:val="25"/>
          <w:lang w:val="uk-UA"/>
        </w:rPr>
        <w:t xml:space="preserve"> </w:t>
      </w:r>
      <w:r w:rsidRPr="0023699C">
        <w:rPr>
          <w:color w:val="000000"/>
          <w:sz w:val="26"/>
          <w:szCs w:val="26"/>
          <w:lang w:val="uk-UA"/>
        </w:rPr>
        <w:t>визначений</w:t>
      </w:r>
      <w:r w:rsidRPr="00DD4789">
        <w:rPr>
          <w:color w:val="000000"/>
          <w:sz w:val="25"/>
          <w:szCs w:val="25"/>
          <w:lang w:val="uk-UA"/>
        </w:rPr>
        <w:t xml:space="preserve"> </w:t>
      </w:r>
      <w:r w:rsidRPr="0023699C">
        <w:rPr>
          <w:color w:val="000000"/>
          <w:sz w:val="26"/>
          <w:szCs w:val="26"/>
          <w:lang w:val="uk-UA"/>
        </w:rPr>
        <w:t>строк</w:t>
      </w:r>
      <w:r w:rsidRPr="00DD4789">
        <w:rPr>
          <w:color w:val="000000"/>
          <w:sz w:val="25"/>
          <w:szCs w:val="25"/>
          <w:lang w:val="uk-UA"/>
        </w:rPr>
        <w:t xml:space="preserve"> </w:t>
      </w:r>
      <w:r w:rsidRPr="0023699C">
        <w:rPr>
          <w:color w:val="000000"/>
          <w:sz w:val="26"/>
          <w:szCs w:val="26"/>
          <w:lang w:val="uk-UA"/>
        </w:rPr>
        <w:t>до</w:t>
      </w:r>
      <w:r w:rsidRPr="00DD4789">
        <w:rPr>
          <w:color w:val="000000"/>
          <w:sz w:val="25"/>
          <w:szCs w:val="25"/>
          <w:lang w:val="uk-UA"/>
        </w:rPr>
        <w:t xml:space="preserve"> </w:t>
      </w:r>
      <w:r w:rsidRPr="0023699C">
        <w:rPr>
          <w:color w:val="000000"/>
          <w:sz w:val="26"/>
          <w:szCs w:val="26"/>
          <w:lang w:val="uk-UA"/>
        </w:rPr>
        <w:t>Комісії</w:t>
      </w:r>
      <w:r w:rsidRPr="00DD4789">
        <w:rPr>
          <w:color w:val="000000"/>
          <w:sz w:val="25"/>
          <w:szCs w:val="25"/>
          <w:lang w:val="uk-UA"/>
        </w:rPr>
        <w:t xml:space="preserve"> </w:t>
      </w:r>
      <w:r w:rsidRPr="0023699C">
        <w:rPr>
          <w:color w:val="000000"/>
          <w:sz w:val="26"/>
          <w:szCs w:val="26"/>
          <w:lang w:val="uk-UA"/>
        </w:rPr>
        <w:t>із</w:t>
      </w:r>
      <w:r w:rsidRPr="00DD4789">
        <w:rPr>
          <w:color w:val="000000"/>
          <w:sz w:val="25"/>
          <w:szCs w:val="25"/>
          <w:lang w:val="uk-UA"/>
        </w:rPr>
        <w:t xml:space="preserve"> </w:t>
      </w:r>
      <w:r w:rsidRPr="0023699C">
        <w:rPr>
          <w:color w:val="000000"/>
          <w:sz w:val="26"/>
          <w:szCs w:val="26"/>
          <w:lang w:val="uk-UA"/>
        </w:rPr>
        <w:t>заявою</w:t>
      </w:r>
      <w:r w:rsidRPr="00DD4789">
        <w:rPr>
          <w:color w:val="000000"/>
          <w:sz w:val="25"/>
          <w:szCs w:val="25"/>
          <w:lang w:val="uk-UA"/>
        </w:rPr>
        <w:t xml:space="preserve"> </w:t>
      </w:r>
      <w:r w:rsidRPr="0023699C">
        <w:rPr>
          <w:color w:val="000000"/>
          <w:sz w:val="26"/>
          <w:szCs w:val="26"/>
          <w:lang w:val="uk-UA"/>
        </w:rPr>
        <w:t>про</w:t>
      </w:r>
      <w:r w:rsidRPr="00DD4789">
        <w:rPr>
          <w:color w:val="000000"/>
          <w:sz w:val="25"/>
          <w:szCs w:val="25"/>
          <w:lang w:val="uk-UA"/>
        </w:rPr>
        <w:t xml:space="preserve"> </w:t>
      </w:r>
      <w:r w:rsidRPr="0023699C">
        <w:rPr>
          <w:color w:val="000000"/>
          <w:sz w:val="26"/>
          <w:szCs w:val="26"/>
          <w:lang w:val="uk-UA"/>
        </w:rPr>
        <w:t>участь</w:t>
      </w:r>
      <w:r w:rsidRPr="00DD4789">
        <w:rPr>
          <w:color w:val="000000"/>
          <w:sz w:val="25"/>
          <w:szCs w:val="25"/>
          <w:lang w:val="uk-UA"/>
        </w:rPr>
        <w:t xml:space="preserve"> </w:t>
      </w:r>
      <w:r w:rsidRPr="0023699C">
        <w:rPr>
          <w:color w:val="000000"/>
          <w:sz w:val="26"/>
          <w:szCs w:val="26"/>
          <w:lang w:val="uk-UA"/>
        </w:rPr>
        <w:t>у</w:t>
      </w:r>
      <w:r w:rsidRPr="00DD4789">
        <w:rPr>
          <w:color w:val="000000"/>
          <w:sz w:val="25"/>
          <w:szCs w:val="25"/>
          <w:lang w:val="uk-UA"/>
        </w:rPr>
        <w:t xml:space="preserve"> </w:t>
      </w:r>
      <w:r w:rsidRPr="0023699C">
        <w:rPr>
          <w:color w:val="000000"/>
          <w:sz w:val="26"/>
          <w:szCs w:val="26"/>
          <w:lang w:val="uk-UA"/>
        </w:rPr>
        <w:t>конкурсі</w:t>
      </w:r>
      <w:r w:rsidRPr="00DD4789">
        <w:rPr>
          <w:color w:val="000000"/>
          <w:sz w:val="25"/>
          <w:szCs w:val="25"/>
          <w:lang w:val="uk-UA"/>
        </w:rPr>
        <w:t xml:space="preserve"> </w:t>
      </w:r>
      <w:r w:rsidRPr="0023699C">
        <w:rPr>
          <w:color w:val="000000"/>
          <w:sz w:val="26"/>
          <w:szCs w:val="26"/>
          <w:lang w:val="uk-UA"/>
        </w:rPr>
        <w:t>та</w:t>
      </w:r>
      <w:r w:rsidRPr="00DD4789">
        <w:rPr>
          <w:color w:val="000000"/>
          <w:sz w:val="25"/>
          <w:szCs w:val="25"/>
          <w:lang w:val="uk-UA"/>
        </w:rPr>
        <w:t xml:space="preserve"> </w:t>
      </w:r>
      <w:r>
        <w:rPr>
          <w:color w:val="000000"/>
          <w:sz w:val="26"/>
          <w:szCs w:val="26"/>
          <w:lang w:val="uk-UA"/>
        </w:rPr>
        <w:t>про</w:t>
      </w:r>
      <w:r w:rsidRPr="00DD4789">
        <w:rPr>
          <w:color w:val="000000"/>
          <w:sz w:val="25"/>
          <w:szCs w:val="25"/>
          <w:lang w:val="uk-UA"/>
        </w:rPr>
        <w:t xml:space="preserve"> </w:t>
      </w:r>
      <w:r w:rsidRPr="0023699C">
        <w:rPr>
          <w:color w:val="000000"/>
          <w:sz w:val="26"/>
          <w:szCs w:val="26"/>
          <w:lang w:val="uk-UA"/>
        </w:rPr>
        <w:t>проведенн</w:t>
      </w:r>
      <w:r>
        <w:rPr>
          <w:color w:val="000000"/>
          <w:sz w:val="26"/>
          <w:szCs w:val="26"/>
          <w:lang w:val="uk-UA"/>
        </w:rPr>
        <w:t>я</w:t>
      </w:r>
      <w:r w:rsidRPr="0023699C">
        <w:rPr>
          <w:color w:val="000000"/>
          <w:sz w:val="26"/>
          <w:szCs w:val="26"/>
          <w:lang w:val="uk-UA"/>
        </w:rPr>
        <w:t xml:space="preserve"> кваліфікаційного оцінювання</w:t>
      </w:r>
      <w:r w:rsidR="00C74254" w:rsidRPr="00C74254">
        <w:rPr>
          <w:sz w:val="26"/>
          <w:szCs w:val="26"/>
          <w:lang w:val="uk-UA"/>
        </w:rPr>
        <w:t xml:space="preserve"> </w:t>
      </w:r>
      <w:r w:rsidR="00C74254" w:rsidRPr="000D224A">
        <w:rPr>
          <w:sz w:val="26"/>
          <w:szCs w:val="26"/>
          <w:lang w:val="uk-UA"/>
        </w:rPr>
        <w:t>зверну</w:t>
      </w:r>
      <w:r w:rsidR="0080373E" w:rsidRPr="000D224A">
        <w:rPr>
          <w:sz w:val="26"/>
          <w:szCs w:val="26"/>
          <w:lang w:val="uk-UA"/>
        </w:rPr>
        <w:t>ла</w:t>
      </w:r>
      <w:r w:rsidR="00C74254" w:rsidRPr="000D224A">
        <w:rPr>
          <w:sz w:val="26"/>
          <w:szCs w:val="26"/>
          <w:lang w:val="uk-UA"/>
        </w:rPr>
        <w:t>ся</w:t>
      </w:r>
      <w:r w:rsidR="009E47FC">
        <w:rPr>
          <w:sz w:val="26"/>
          <w:szCs w:val="26"/>
          <w:lang w:val="uk-UA"/>
        </w:rPr>
        <w:t xml:space="preserve"> Іваницька Ольга Павлівна.</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935478" w:rsidRPr="00DD2F84" w:rsidRDefault="00935478"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Іваницька О</w:t>
      </w:r>
      <w:r w:rsidR="002F3625">
        <w:rPr>
          <w:sz w:val="26"/>
          <w:szCs w:val="26"/>
          <w:lang w:val="uk-UA"/>
        </w:rPr>
        <w:t>.</w:t>
      </w:r>
      <w:r w:rsidRPr="00DD2F84">
        <w:rPr>
          <w:sz w:val="26"/>
          <w:szCs w:val="26"/>
          <w:lang w:val="uk-UA"/>
        </w:rPr>
        <w:t>П</w:t>
      </w:r>
      <w:r w:rsidR="002F3625">
        <w:rPr>
          <w:sz w:val="26"/>
          <w:szCs w:val="26"/>
          <w:lang w:val="uk-UA"/>
        </w:rPr>
        <w:t xml:space="preserve">. </w:t>
      </w:r>
      <w:r w:rsidRPr="00DD2F84">
        <w:rPr>
          <w:sz w:val="26"/>
          <w:szCs w:val="26"/>
          <w:lang w:val="uk-UA"/>
        </w:rPr>
        <w:t>у заяві просила допустити її до участі в конкурсі як особу, яка відповідає вимогам пункту 4 частини першої статті 28 Закону, оскільки вона має сукупний стаж (досвід) роботи (професійної діяльності) відповідно до вимог, визначених пунктами 1–3 цієї частини, щонайменше сім років.</w:t>
      </w:r>
    </w:p>
    <w:p w:rsidR="00935478" w:rsidRPr="00DD2F84" w:rsidRDefault="00935478"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 xml:space="preserve">В анкеті кандидата на посаду судді Іваницька О.П. </w:t>
      </w:r>
      <w:r w:rsidR="00DD2F84" w:rsidRPr="00DD2F84">
        <w:rPr>
          <w:sz w:val="26"/>
          <w:szCs w:val="26"/>
          <w:lang w:val="uk-UA"/>
        </w:rPr>
        <w:t xml:space="preserve">зазначає, що в неї наявний </w:t>
      </w:r>
      <w:r w:rsidRPr="00DD2F84">
        <w:rPr>
          <w:sz w:val="26"/>
          <w:szCs w:val="26"/>
          <w:lang w:val="uk-UA"/>
        </w:rPr>
        <w:t xml:space="preserve">стаж наукової роботи у сфері права, а також досвід професійної діяльності адвоката. </w:t>
      </w:r>
    </w:p>
    <w:p w:rsidR="00935478" w:rsidRPr="00DD2F84" w:rsidRDefault="00935478" w:rsidP="00DD4789">
      <w:pPr>
        <w:shd w:val="clear" w:color="auto" w:fill="FFFFFF"/>
        <w:spacing w:line="240" w:lineRule="auto"/>
        <w:ind w:leftChars="-60" w:left="-144" w:firstLineChars="0" w:firstLine="709"/>
        <w:jc w:val="both"/>
        <w:textDirection w:val="lrTb"/>
        <w:textAlignment w:val="auto"/>
        <w:outlineLvl w:val="9"/>
        <w:rPr>
          <w:sz w:val="26"/>
          <w:szCs w:val="26"/>
          <w:lang w:val="uk-UA" w:eastAsia="uk-UA"/>
        </w:rPr>
      </w:pPr>
      <w:r w:rsidRPr="00DD2F84">
        <w:rPr>
          <w:position w:val="0"/>
          <w:sz w:val="26"/>
          <w:szCs w:val="26"/>
          <w:lang w:val="uk-UA" w:eastAsia="uk-UA"/>
        </w:rPr>
        <w:t xml:space="preserve">Згідно з пунктом 4 частини шостої статті 69 Закону для цілей цього Закону </w:t>
      </w:r>
      <w:r w:rsidR="002F3625">
        <w:rPr>
          <w:sz w:val="26"/>
          <w:szCs w:val="26"/>
          <w:lang w:val="uk-UA"/>
        </w:rPr>
        <w:t>стажем наукової роботи є</w:t>
      </w:r>
      <w:r w:rsidRPr="00DD2F84">
        <w:rPr>
          <w:sz w:val="26"/>
          <w:szCs w:val="26"/>
          <w:lang w:val="uk-UA"/>
        </w:rPr>
        <w:t xml:space="preserve"> стаж професійної діяльності у сфері права на посадах наукових (науково-педагогічних) працівників у вищому навчальному закладі (університеті, академії чи інституті, крім вищих військових навчальних закладів) чи науковій установі України або аналогічному вищому навчальному закладі чи науковій установі іноземної держави</w:t>
      </w:r>
      <w:r w:rsidRPr="00DD2F84">
        <w:rPr>
          <w:sz w:val="26"/>
          <w:szCs w:val="26"/>
          <w:lang w:val="uk-UA" w:eastAsia="uk-UA"/>
        </w:rPr>
        <w:t>.</w:t>
      </w:r>
    </w:p>
    <w:p w:rsidR="00BC49A0" w:rsidRPr="00DD2F84" w:rsidRDefault="00935478"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З</w:t>
      </w:r>
      <w:r w:rsidRPr="00DD4789">
        <w:rPr>
          <w:sz w:val="44"/>
          <w:szCs w:val="44"/>
          <w:lang w:val="uk-UA"/>
        </w:rPr>
        <w:t xml:space="preserve"> </w:t>
      </w:r>
      <w:r w:rsidRPr="00DD2F84">
        <w:rPr>
          <w:sz w:val="26"/>
          <w:szCs w:val="26"/>
          <w:lang w:val="uk-UA"/>
        </w:rPr>
        <w:t>наданих</w:t>
      </w:r>
      <w:r w:rsidRPr="00DD4789">
        <w:rPr>
          <w:sz w:val="44"/>
          <w:szCs w:val="44"/>
          <w:lang w:val="uk-UA"/>
        </w:rPr>
        <w:t xml:space="preserve"> </w:t>
      </w:r>
      <w:r w:rsidRPr="00DD2F84">
        <w:rPr>
          <w:sz w:val="26"/>
          <w:szCs w:val="26"/>
          <w:lang w:val="uk-UA"/>
        </w:rPr>
        <w:t>кандидатом</w:t>
      </w:r>
      <w:r w:rsidRPr="00DD4789">
        <w:rPr>
          <w:sz w:val="44"/>
          <w:szCs w:val="44"/>
          <w:lang w:val="uk-UA"/>
        </w:rPr>
        <w:t xml:space="preserve"> </w:t>
      </w:r>
      <w:r w:rsidRPr="00DD2F84">
        <w:rPr>
          <w:sz w:val="26"/>
          <w:szCs w:val="26"/>
          <w:lang w:val="uk-UA"/>
        </w:rPr>
        <w:t>документів</w:t>
      </w:r>
      <w:r w:rsidRPr="00DD4789">
        <w:rPr>
          <w:sz w:val="44"/>
          <w:szCs w:val="44"/>
          <w:lang w:val="uk-UA"/>
        </w:rPr>
        <w:t xml:space="preserve"> </w:t>
      </w:r>
      <w:r w:rsidRPr="00DD2F84">
        <w:rPr>
          <w:sz w:val="26"/>
          <w:szCs w:val="26"/>
          <w:lang w:val="uk-UA"/>
        </w:rPr>
        <w:t>Комісією</w:t>
      </w:r>
      <w:r w:rsidRPr="00DD4789">
        <w:rPr>
          <w:sz w:val="44"/>
          <w:szCs w:val="44"/>
          <w:lang w:val="uk-UA"/>
        </w:rPr>
        <w:t xml:space="preserve"> </w:t>
      </w:r>
      <w:r w:rsidRPr="00DD2F84">
        <w:rPr>
          <w:sz w:val="26"/>
          <w:szCs w:val="26"/>
          <w:lang w:val="uk-UA"/>
        </w:rPr>
        <w:t>встановлено,</w:t>
      </w:r>
      <w:r w:rsidRPr="00DD4789">
        <w:rPr>
          <w:sz w:val="44"/>
          <w:szCs w:val="44"/>
          <w:lang w:val="uk-UA"/>
        </w:rPr>
        <w:t xml:space="preserve"> </w:t>
      </w:r>
      <w:r w:rsidRPr="00DD2F84">
        <w:rPr>
          <w:sz w:val="26"/>
          <w:szCs w:val="26"/>
          <w:lang w:val="uk-UA"/>
        </w:rPr>
        <w:t>що</w:t>
      </w:r>
      <w:r w:rsidR="00DD2F84" w:rsidRPr="00DD4789">
        <w:rPr>
          <w:sz w:val="44"/>
          <w:szCs w:val="44"/>
          <w:lang w:val="uk-UA"/>
        </w:rPr>
        <w:t xml:space="preserve"> </w:t>
      </w:r>
      <w:r w:rsidR="00764B5C" w:rsidRPr="00DD2F84">
        <w:rPr>
          <w:sz w:val="26"/>
          <w:szCs w:val="26"/>
          <w:lang w:val="uk-UA"/>
        </w:rPr>
        <w:t>Іваницька</w:t>
      </w:r>
      <w:r w:rsidR="00764B5C" w:rsidRPr="00DD4789">
        <w:rPr>
          <w:sz w:val="44"/>
          <w:szCs w:val="44"/>
          <w:lang w:val="uk-UA"/>
        </w:rPr>
        <w:t xml:space="preserve"> </w:t>
      </w:r>
      <w:r w:rsidR="00764B5C" w:rsidRPr="00DD2F84">
        <w:rPr>
          <w:sz w:val="26"/>
          <w:szCs w:val="26"/>
          <w:lang w:val="uk-UA"/>
        </w:rPr>
        <w:t>О.П.</w:t>
      </w:r>
      <w:r w:rsidR="002F3625" w:rsidRPr="00DD4789">
        <w:rPr>
          <w:sz w:val="44"/>
          <w:szCs w:val="44"/>
          <w:lang w:val="uk-UA"/>
        </w:rPr>
        <w:t xml:space="preserve"> </w:t>
      </w:r>
      <w:r w:rsidR="00764B5C" w:rsidRPr="00DD2F84">
        <w:rPr>
          <w:sz w:val="26"/>
          <w:szCs w:val="26"/>
          <w:lang w:val="uk-UA"/>
        </w:rPr>
        <w:t>з</w:t>
      </w:r>
      <w:r w:rsidR="002F3625">
        <w:rPr>
          <w:sz w:val="26"/>
          <w:szCs w:val="26"/>
          <w:lang w:val="uk-UA"/>
        </w:rPr>
        <w:t xml:space="preserve"> </w:t>
      </w:r>
      <w:r w:rsidR="00764B5C" w:rsidRPr="00DD2F84">
        <w:rPr>
          <w:sz w:val="26"/>
          <w:szCs w:val="26"/>
          <w:lang w:val="uk-UA"/>
        </w:rPr>
        <w:t>15 вересня 2022 року навчається в аспірантурі Науково-дослідного інституту вивчення проблем злочинності імені академіка В.В. Сташиса Національної академії правових наук Україні на денній формі навчання</w:t>
      </w:r>
      <w:r w:rsidR="00BC49A0" w:rsidRPr="00DD2F84">
        <w:rPr>
          <w:sz w:val="26"/>
          <w:szCs w:val="26"/>
          <w:lang w:val="uk-UA"/>
        </w:rPr>
        <w:t>.</w:t>
      </w:r>
    </w:p>
    <w:p w:rsidR="00426442" w:rsidRDefault="00426442"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p>
    <w:p w:rsidR="00764B5C" w:rsidRPr="00B6206E" w:rsidRDefault="00764B5C" w:rsidP="00DD4789">
      <w:pPr>
        <w:pBdr>
          <w:top w:val="nil"/>
          <w:left w:val="nil"/>
          <w:bottom w:val="nil"/>
          <w:right w:val="nil"/>
          <w:between w:val="nil"/>
        </w:pBdr>
        <w:spacing w:line="240" w:lineRule="auto"/>
        <w:ind w:leftChars="-60" w:left="-144" w:firstLineChars="0" w:firstLine="709"/>
        <w:jc w:val="both"/>
        <w:outlineLvl w:val="9"/>
        <w:rPr>
          <w:sz w:val="26"/>
          <w:szCs w:val="26"/>
          <w:shd w:val="clear" w:color="auto" w:fill="FFFFFF"/>
          <w:lang w:val="uk-UA"/>
        </w:rPr>
      </w:pPr>
      <w:r w:rsidRPr="00B6206E">
        <w:rPr>
          <w:sz w:val="26"/>
          <w:szCs w:val="26"/>
          <w:lang w:val="uk-UA"/>
        </w:rPr>
        <w:t xml:space="preserve"> </w:t>
      </w:r>
      <w:r w:rsidR="0050287E" w:rsidRPr="00B6206E">
        <w:rPr>
          <w:sz w:val="26"/>
          <w:szCs w:val="26"/>
          <w:lang w:val="uk-UA"/>
        </w:rPr>
        <w:t xml:space="preserve">Пунктом 5 частини першої статті 35 Закону України «Про наукову та науково-технічну діяльність» </w:t>
      </w:r>
      <w:r w:rsidR="0050287E" w:rsidRPr="00B6206E">
        <w:rPr>
          <w:sz w:val="26"/>
          <w:szCs w:val="26"/>
          <w:shd w:val="clear" w:color="auto" w:fill="FFFFFF"/>
          <w:lang w:val="uk-UA"/>
        </w:rPr>
        <w:t>передбачено, що до стажу наукової роботи зараховується час навчання в аспірантурі, ад’юнктурі чи докторантурі за денною (очною) формою навчання випускникам аспірантури, ад’юнктури, докторантури.</w:t>
      </w:r>
    </w:p>
    <w:p w:rsidR="00935478" w:rsidRPr="00B6206E" w:rsidRDefault="0050287E"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B6206E">
        <w:rPr>
          <w:sz w:val="26"/>
          <w:szCs w:val="26"/>
          <w:lang w:val="uk-UA"/>
        </w:rPr>
        <w:t>Оскільки</w:t>
      </w:r>
      <w:r w:rsidRPr="00DD4789">
        <w:rPr>
          <w:sz w:val="44"/>
          <w:szCs w:val="44"/>
          <w:lang w:val="uk-UA"/>
        </w:rPr>
        <w:t xml:space="preserve"> </w:t>
      </w:r>
      <w:r w:rsidR="00935478" w:rsidRPr="00B6206E">
        <w:rPr>
          <w:sz w:val="26"/>
          <w:szCs w:val="26"/>
          <w:lang w:val="uk-UA"/>
        </w:rPr>
        <w:t>станом</w:t>
      </w:r>
      <w:r w:rsidR="00935478" w:rsidRPr="00DD4789">
        <w:rPr>
          <w:sz w:val="44"/>
          <w:szCs w:val="44"/>
          <w:lang w:val="uk-UA"/>
        </w:rPr>
        <w:t xml:space="preserve"> </w:t>
      </w:r>
      <w:r w:rsidR="00935478" w:rsidRPr="00B6206E">
        <w:rPr>
          <w:sz w:val="26"/>
          <w:szCs w:val="26"/>
          <w:lang w:val="uk-UA"/>
        </w:rPr>
        <w:t>на</w:t>
      </w:r>
      <w:r w:rsidR="00935478" w:rsidRPr="00DD4789">
        <w:rPr>
          <w:sz w:val="44"/>
          <w:szCs w:val="44"/>
          <w:lang w:val="uk-UA"/>
        </w:rPr>
        <w:t xml:space="preserve"> </w:t>
      </w:r>
      <w:r w:rsidR="00935478" w:rsidRPr="00B6206E">
        <w:rPr>
          <w:sz w:val="26"/>
          <w:szCs w:val="26"/>
          <w:lang w:val="uk-UA"/>
        </w:rPr>
        <w:t>дату</w:t>
      </w:r>
      <w:r w:rsidR="00935478" w:rsidRPr="00DD4789">
        <w:rPr>
          <w:sz w:val="44"/>
          <w:szCs w:val="44"/>
          <w:lang w:val="uk-UA"/>
        </w:rPr>
        <w:t xml:space="preserve"> </w:t>
      </w:r>
      <w:r w:rsidR="00935478" w:rsidRPr="00B6206E">
        <w:rPr>
          <w:sz w:val="26"/>
          <w:szCs w:val="26"/>
          <w:lang w:val="uk-UA"/>
        </w:rPr>
        <w:t>подання</w:t>
      </w:r>
      <w:r w:rsidR="00935478" w:rsidRPr="00DD4789">
        <w:rPr>
          <w:sz w:val="44"/>
          <w:szCs w:val="44"/>
          <w:lang w:val="uk-UA"/>
        </w:rPr>
        <w:t xml:space="preserve"> </w:t>
      </w:r>
      <w:r w:rsidR="00935478" w:rsidRPr="00B6206E">
        <w:rPr>
          <w:sz w:val="26"/>
          <w:szCs w:val="26"/>
          <w:lang w:val="uk-UA"/>
        </w:rPr>
        <w:t>документів</w:t>
      </w:r>
      <w:r w:rsidR="00935478" w:rsidRPr="00DD4789">
        <w:rPr>
          <w:sz w:val="44"/>
          <w:szCs w:val="44"/>
          <w:lang w:val="uk-UA"/>
        </w:rPr>
        <w:t xml:space="preserve"> </w:t>
      </w:r>
      <w:r w:rsidR="00935478" w:rsidRPr="00B6206E">
        <w:rPr>
          <w:sz w:val="26"/>
          <w:szCs w:val="26"/>
          <w:lang w:val="uk-UA"/>
        </w:rPr>
        <w:t>для</w:t>
      </w:r>
      <w:r w:rsidR="00935478" w:rsidRPr="00DD4789">
        <w:rPr>
          <w:sz w:val="44"/>
          <w:szCs w:val="44"/>
          <w:lang w:val="uk-UA"/>
        </w:rPr>
        <w:t xml:space="preserve"> </w:t>
      </w:r>
      <w:r w:rsidR="00935478" w:rsidRPr="00B6206E">
        <w:rPr>
          <w:sz w:val="26"/>
          <w:szCs w:val="26"/>
          <w:lang w:val="uk-UA"/>
        </w:rPr>
        <w:t>участі</w:t>
      </w:r>
      <w:r w:rsidR="00935478" w:rsidRPr="00DD4789">
        <w:rPr>
          <w:sz w:val="44"/>
          <w:szCs w:val="44"/>
          <w:lang w:val="uk-UA"/>
        </w:rPr>
        <w:t xml:space="preserve"> </w:t>
      </w:r>
      <w:r w:rsidR="00935478" w:rsidRPr="00B6206E">
        <w:rPr>
          <w:sz w:val="26"/>
          <w:szCs w:val="26"/>
          <w:lang w:val="uk-UA"/>
        </w:rPr>
        <w:t>в</w:t>
      </w:r>
      <w:r w:rsidR="00935478" w:rsidRPr="00DD4789">
        <w:rPr>
          <w:sz w:val="44"/>
          <w:szCs w:val="44"/>
          <w:lang w:val="uk-UA"/>
        </w:rPr>
        <w:t xml:space="preserve"> </w:t>
      </w:r>
      <w:r w:rsidR="00935478" w:rsidRPr="00B6206E">
        <w:rPr>
          <w:sz w:val="26"/>
          <w:szCs w:val="26"/>
          <w:lang w:val="uk-UA"/>
        </w:rPr>
        <w:t>Конкурсі</w:t>
      </w:r>
      <w:r w:rsidR="00DD2F84" w:rsidRPr="00DD4789">
        <w:rPr>
          <w:sz w:val="44"/>
          <w:szCs w:val="44"/>
          <w:lang w:val="uk-UA"/>
        </w:rPr>
        <w:t xml:space="preserve"> </w:t>
      </w:r>
      <w:r w:rsidRPr="00B6206E">
        <w:rPr>
          <w:sz w:val="26"/>
          <w:szCs w:val="26"/>
          <w:lang w:val="uk-UA"/>
        </w:rPr>
        <w:t xml:space="preserve">Іваницька О.П. </w:t>
      </w:r>
      <w:r w:rsidR="00B6206E">
        <w:rPr>
          <w:sz w:val="26"/>
          <w:szCs w:val="26"/>
          <w:lang w:val="uk-UA"/>
        </w:rPr>
        <w:t xml:space="preserve">не </w:t>
      </w:r>
      <w:r w:rsidRPr="00B6206E">
        <w:rPr>
          <w:sz w:val="26"/>
          <w:szCs w:val="26"/>
          <w:lang w:val="uk-UA"/>
        </w:rPr>
        <w:t>закінчила навчання в аспірантурі</w:t>
      </w:r>
      <w:r w:rsidR="00B6206E">
        <w:rPr>
          <w:sz w:val="26"/>
          <w:szCs w:val="26"/>
          <w:lang w:val="uk-UA"/>
        </w:rPr>
        <w:t xml:space="preserve"> та </w:t>
      </w:r>
      <w:r w:rsidR="00B6206E" w:rsidRPr="00B6206E">
        <w:rPr>
          <w:sz w:val="26"/>
          <w:szCs w:val="26"/>
          <w:lang w:val="uk-UA"/>
        </w:rPr>
        <w:t xml:space="preserve">не </w:t>
      </w:r>
      <w:r w:rsidR="00B6206E">
        <w:rPr>
          <w:sz w:val="26"/>
          <w:szCs w:val="26"/>
          <w:lang w:val="uk-UA"/>
        </w:rPr>
        <w:t>отримала наукового ступеня</w:t>
      </w:r>
      <w:r w:rsidRPr="00B6206E">
        <w:rPr>
          <w:sz w:val="26"/>
          <w:szCs w:val="26"/>
          <w:lang w:val="uk-UA"/>
        </w:rPr>
        <w:t xml:space="preserve">, </w:t>
      </w:r>
      <w:r w:rsidR="00B6206E">
        <w:rPr>
          <w:sz w:val="26"/>
          <w:szCs w:val="26"/>
          <w:lang w:val="uk-UA"/>
        </w:rPr>
        <w:t>період</w:t>
      </w:r>
      <w:r w:rsidRPr="00B6206E">
        <w:rPr>
          <w:sz w:val="26"/>
          <w:szCs w:val="26"/>
          <w:lang w:val="uk-UA"/>
        </w:rPr>
        <w:t xml:space="preserve"> </w:t>
      </w:r>
      <w:r w:rsidR="00B6206E">
        <w:rPr>
          <w:sz w:val="26"/>
          <w:szCs w:val="26"/>
          <w:lang w:val="uk-UA"/>
        </w:rPr>
        <w:t xml:space="preserve">її навчання </w:t>
      </w:r>
      <w:r w:rsidRPr="00B6206E">
        <w:rPr>
          <w:sz w:val="26"/>
          <w:szCs w:val="26"/>
          <w:lang w:val="uk-UA"/>
        </w:rPr>
        <w:t>не може бути зарахований як науковий</w:t>
      </w:r>
      <w:r w:rsidR="0011389B">
        <w:rPr>
          <w:sz w:val="26"/>
          <w:szCs w:val="26"/>
          <w:lang w:val="uk-UA"/>
        </w:rPr>
        <w:t xml:space="preserve"> стаж</w:t>
      </w:r>
      <w:r w:rsidR="00935478" w:rsidRPr="00B6206E">
        <w:rPr>
          <w:sz w:val="26"/>
          <w:szCs w:val="26"/>
          <w:lang w:val="uk-UA"/>
        </w:rPr>
        <w:t>.</w:t>
      </w:r>
    </w:p>
    <w:p w:rsidR="00935478" w:rsidRPr="00DD2F84" w:rsidRDefault="00935478"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Відповідно до пункту 4.2 розділу IV Положення про проведення конкурсу на зайняття вакантної посади судді</w:t>
      </w:r>
      <w:r w:rsidR="002F3625">
        <w:rPr>
          <w:sz w:val="26"/>
          <w:szCs w:val="26"/>
          <w:lang w:val="uk-UA"/>
        </w:rPr>
        <w:t>,</w:t>
      </w:r>
      <w:r w:rsidRPr="00DD2F84">
        <w:rPr>
          <w:sz w:val="26"/>
          <w:szCs w:val="26"/>
          <w:lang w:val="uk-UA"/>
        </w:rPr>
        <w:t xml:space="preserve"> затверджено</w:t>
      </w:r>
      <w:r w:rsidR="002F3625">
        <w:rPr>
          <w:sz w:val="26"/>
          <w:szCs w:val="26"/>
          <w:lang w:val="uk-UA"/>
        </w:rPr>
        <w:t>го</w:t>
      </w:r>
      <w:r w:rsidRPr="00DD2F84">
        <w:rPr>
          <w:sz w:val="26"/>
          <w:szCs w:val="26"/>
          <w:lang w:val="uk-UA"/>
        </w:rPr>
        <w:t xml:space="preserve"> рішенням </w:t>
      </w:r>
      <w:r w:rsidR="00DD2F84">
        <w:rPr>
          <w:sz w:val="26"/>
          <w:szCs w:val="26"/>
          <w:lang w:val="uk-UA"/>
        </w:rPr>
        <w:t xml:space="preserve">Комісії від </w:t>
      </w:r>
      <w:r w:rsidRPr="00DD2F84">
        <w:rPr>
          <w:sz w:val="26"/>
          <w:szCs w:val="26"/>
          <w:lang w:val="uk-UA"/>
        </w:rPr>
        <w:t>02 листопада 2016 року № 141/зп-16 (у редакції станом на час подання заяви про участь у конкурсі)</w:t>
      </w:r>
      <w:r w:rsidR="002F3625">
        <w:rPr>
          <w:sz w:val="26"/>
          <w:szCs w:val="26"/>
          <w:lang w:val="uk-UA"/>
        </w:rPr>
        <w:t>,</w:t>
      </w:r>
      <w:r w:rsidRPr="00DD2F84">
        <w:rPr>
          <w:sz w:val="26"/>
          <w:szCs w:val="26"/>
          <w:lang w:val="uk-UA"/>
        </w:rPr>
        <w:t xml:space="preserve"> досвід професійної діяльності адвоката, в тому числі щодо здійснення представництва в суді та/або захисту від кримінального обвинувачення</w:t>
      </w:r>
      <w:r w:rsidR="002F3625">
        <w:rPr>
          <w:sz w:val="26"/>
          <w:szCs w:val="26"/>
          <w:lang w:val="uk-UA"/>
        </w:rPr>
        <w:t>,</w:t>
      </w:r>
      <w:r w:rsidRPr="00DD2F84">
        <w:rPr>
          <w:sz w:val="26"/>
          <w:szCs w:val="26"/>
          <w:lang w:val="uk-UA"/>
        </w:rPr>
        <w:t xml:space="preserve"> підтверджується копією свідоцтва на право зайняття адвокатською діяльністю, копією витягу з реєстру адвокатів та документами: 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самозайнятої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411C4B" w:rsidRDefault="0050287E"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На підтвердження досвіду професійної діяльності адвоката, в тому числі щодо здійснення представництва в суді та/або захисту від кримінального обвинувачення</w:t>
      </w:r>
      <w:r w:rsidR="002F3625">
        <w:rPr>
          <w:sz w:val="26"/>
          <w:szCs w:val="26"/>
          <w:lang w:val="uk-UA"/>
        </w:rPr>
        <w:t>,</w:t>
      </w:r>
      <w:r w:rsidRPr="00DD2F84">
        <w:rPr>
          <w:sz w:val="26"/>
          <w:szCs w:val="26"/>
          <w:lang w:val="uk-UA"/>
        </w:rPr>
        <w:t xml:space="preserve"> </w:t>
      </w:r>
      <w:r w:rsidR="00BC49A0" w:rsidRPr="00DD2F84">
        <w:rPr>
          <w:sz w:val="26"/>
          <w:szCs w:val="26"/>
          <w:lang w:val="uk-UA"/>
        </w:rPr>
        <w:t>Іваницько</w:t>
      </w:r>
      <w:r w:rsidRPr="00DD2F84">
        <w:rPr>
          <w:sz w:val="26"/>
          <w:szCs w:val="26"/>
          <w:lang w:val="uk-UA"/>
        </w:rPr>
        <w:t>ю</w:t>
      </w:r>
      <w:r w:rsidR="00BC49A0" w:rsidRPr="00DD2F84">
        <w:rPr>
          <w:sz w:val="26"/>
          <w:szCs w:val="26"/>
          <w:lang w:val="uk-UA"/>
        </w:rPr>
        <w:t xml:space="preserve"> О.П.</w:t>
      </w:r>
      <w:r w:rsidR="00411C4B" w:rsidRPr="00DD2F84">
        <w:rPr>
          <w:sz w:val="26"/>
          <w:szCs w:val="26"/>
          <w:lang w:val="uk-UA"/>
        </w:rPr>
        <w:t>, крім інших документів,</w:t>
      </w:r>
      <w:r w:rsidR="00BC49A0" w:rsidRPr="00DD2F84">
        <w:rPr>
          <w:sz w:val="26"/>
          <w:szCs w:val="26"/>
          <w:lang w:val="uk-UA"/>
        </w:rPr>
        <w:t xml:space="preserve"> </w:t>
      </w:r>
      <w:r w:rsidRPr="00DD2F84">
        <w:rPr>
          <w:sz w:val="26"/>
          <w:szCs w:val="26"/>
          <w:lang w:val="uk-UA"/>
        </w:rPr>
        <w:t xml:space="preserve">надано </w:t>
      </w:r>
      <w:r w:rsidR="004F21D5" w:rsidRPr="00DD2F84">
        <w:rPr>
          <w:sz w:val="26"/>
          <w:szCs w:val="26"/>
          <w:lang w:val="uk-UA"/>
        </w:rPr>
        <w:t xml:space="preserve">копію </w:t>
      </w:r>
      <w:r w:rsidRPr="00DD2F84">
        <w:rPr>
          <w:sz w:val="26"/>
          <w:szCs w:val="26"/>
          <w:lang w:val="uk-UA"/>
        </w:rPr>
        <w:t>свідоцтв</w:t>
      </w:r>
      <w:r w:rsidR="004F21D5" w:rsidRPr="00DD2F84">
        <w:rPr>
          <w:sz w:val="26"/>
          <w:szCs w:val="26"/>
          <w:lang w:val="uk-UA"/>
        </w:rPr>
        <w:t>а</w:t>
      </w:r>
      <w:r w:rsidR="002F3625">
        <w:rPr>
          <w:sz w:val="26"/>
          <w:szCs w:val="26"/>
          <w:lang w:val="uk-UA"/>
        </w:rPr>
        <w:t xml:space="preserve"> на право за</w:t>
      </w:r>
      <w:r w:rsidRPr="00DD2F84">
        <w:rPr>
          <w:sz w:val="26"/>
          <w:szCs w:val="26"/>
          <w:lang w:val="uk-UA"/>
        </w:rPr>
        <w:t>няття адвокатською діяльністю</w:t>
      </w:r>
      <w:r w:rsidR="004F21D5" w:rsidRPr="00DD2F84">
        <w:rPr>
          <w:sz w:val="26"/>
          <w:szCs w:val="26"/>
          <w:lang w:val="uk-UA"/>
        </w:rPr>
        <w:t xml:space="preserve"> № 6857/10, видане на підставі рішення Ради адвокатів Київської області від 05 вересня 2018 року</w:t>
      </w:r>
      <w:r w:rsidR="002F3625">
        <w:rPr>
          <w:sz w:val="26"/>
          <w:szCs w:val="26"/>
          <w:lang w:val="uk-UA"/>
        </w:rPr>
        <w:t xml:space="preserve"> </w:t>
      </w:r>
      <w:r w:rsidR="002F3625" w:rsidRPr="00DD2F84">
        <w:rPr>
          <w:sz w:val="26"/>
          <w:szCs w:val="26"/>
          <w:lang w:val="uk-UA"/>
        </w:rPr>
        <w:t>№ 61</w:t>
      </w:r>
      <w:r w:rsidR="004F21D5" w:rsidRPr="00DD2F84">
        <w:rPr>
          <w:sz w:val="26"/>
          <w:szCs w:val="26"/>
          <w:lang w:val="uk-UA"/>
        </w:rPr>
        <w:t>.</w:t>
      </w:r>
    </w:p>
    <w:p w:rsidR="008562FD" w:rsidRPr="00B6206E" w:rsidRDefault="008562FD" w:rsidP="00DD4789">
      <w:pPr>
        <w:pBdr>
          <w:top w:val="nil"/>
          <w:left w:val="nil"/>
          <w:bottom w:val="nil"/>
          <w:right w:val="nil"/>
          <w:between w:val="nil"/>
        </w:pBdr>
        <w:spacing w:line="240" w:lineRule="auto"/>
        <w:ind w:leftChars="-60" w:left="-144" w:firstLineChars="0" w:firstLine="709"/>
        <w:jc w:val="both"/>
        <w:outlineLvl w:val="9"/>
        <w:rPr>
          <w:lang w:val="uk-UA"/>
        </w:rPr>
      </w:pPr>
      <w:r w:rsidRPr="00BA16B7">
        <w:rPr>
          <w:color w:val="000000" w:themeColor="text1"/>
          <w:sz w:val="26"/>
          <w:szCs w:val="26"/>
          <w:lang w:val="uk-UA"/>
        </w:rPr>
        <w:t xml:space="preserve">Відповідно до положень статей 6, 17 Закону України «Про адвокатську діяльність», Порядку ведення </w:t>
      </w:r>
      <w:r w:rsidRPr="00BA16B7">
        <w:rPr>
          <w:color w:val="000000" w:themeColor="text1"/>
          <w:sz w:val="26"/>
          <w:szCs w:val="26"/>
          <w:shd w:val="clear" w:color="auto" w:fill="FFFFFF"/>
          <w:lang w:val="uk-UA"/>
        </w:rPr>
        <w:t>Єдиного реєстру адвокатів України</w:t>
      </w:r>
      <w:r w:rsidRPr="00BA16B7">
        <w:rPr>
          <w:color w:val="000000" w:themeColor="text1"/>
          <w:sz w:val="26"/>
          <w:szCs w:val="26"/>
          <w:lang w:val="uk-UA"/>
        </w:rPr>
        <w:t xml:space="preserve"> фізична особа має статус адвоката з часу </w:t>
      </w:r>
      <w:r w:rsidRPr="00BA16B7">
        <w:rPr>
          <w:color w:val="000000" w:themeColor="text1"/>
          <w:sz w:val="26"/>
          <w:szCs w:val="26"/>
          <w:shd w:val="clear" w:color="auto" w:fill="FFFFFF"/>
          <w:lang w:val="uk-UA"/>
        </w:rPr>
        <w:t xml:space="preserve">складення присяги адвоката України, </w:t>
      </w:r>
      <w:r w:rsidRPr="00BA16B7">
        <w:rPr>
          <w:color w:val="000000" w:themeColor="text1"/>
          <w:sz w:val="26"/>
          <w:szCs w:val="26"/>
          <w:lang w:val="uk-UA"/>
        </w:rPr>
        <w:t xml:space="preserve">отримання свідоцтва про право на заняття адвокатською діяльністю і внесення відомостей про неї до </w:t>
      </w:r>
      <w:r w:rsidRPr="00BA16B7">
        <w:rPr>
          <w:color w:val="000000" w:themeColor="text1"/>
          <w:sz w:val="26"/>
          <w:szCs w:val="26"/>
          <w:shd w:val="clear" w:color="auto" w:fill="FFFFFF"/>
          <w:lang w:val="uk-UA"/>
        </w:rPr>
        <w:t>Єдиного реєстру адвокатів України</w:t>
      </w:r>
      <w:r w:rsidRPr="00BA16B7">
        <w:rPr>
          <w:color w:val="000000" w:themeColor="text1"/>
          <w:sz w:val="26"/>
          <w:szCs w:val="26"/>
          <w:lang w:val="uk-UA"/>
        </w:rPr>
        <w:t>.</w:t>
      </w:r>
      <w:r w:rsidRPr="00B6206E">
        <w:rPr>
          <w:lang w:val="uk-UA"/>
        </w:rPr>
        <w:t xml:space="preserve"> </w:t>
      </w:r>
    </w:p>
    <w:p w:rsidR="008562FD" w:rsidRDefault="008562FD"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Pr>
          <w:sz w:val="26"/>
          <w:szCs w:val="26"/>
          <w:lang w:val="uk-UA"/>
        </w:rPr>
        <w:t xml:space="preserve">Оскільки Іваницька О.П. отримала свідоцтво </w:t>
      </w:r>
      <w:r w:rsidRPr="008D6A85">
        <w:rPr>
          <w:sz w:val="26"/>
          <w:szCs w:val="26"/>
          <w:lang w:val="uk-UA"/>
        </w:rPr>
        <w:t>про право на заняття адвокатською діяльністю</w:t>
      </w:r>
      <w:r>
        <w:rPr>
          <w:sz w:val="26"/>
          <w:szCs w:val="26"/>
          <w:lang w:val="uk-UA"/>
        </w:rPr>
        <w:t xml:space="preserve"> </w:t>
      </w:r>
      <w:r w:rsidRPr="00DD2F84">
        <w:rPr>
          <w:sz w:val="26"/>
          <w:szCs w:val="26"/>
          <w:lang w:val="uk-UA"/>
        </w:rPr>
        <w:t>05 вересня 2018 року</w:t>
      </w:r>
      <w:r>
        <w:rPr>
          <w:sz w:val="26"/>
          <w:szCs w:val="26"/>
          <w:lang w:val="uk-UA"/>
        </w:rPr>
        <w:t xml:space="preserve"> та у цей же день склала присягу адвоката України, то саме 05 вересня 2018 року вона набула право здійснювати адвокатську діяльність. </w:t>
      </w:r>
    </w:p>
    <w:p w:rsidR="00B6206E" w:rsidRDefault="00B6206E" w:rsidP="00DD4789">
      <w:pPr>
        <w:spacing w:line="240" w:lineRule="auto"/>
        <w:ind w:leftChars="-60" w:left="-144" w:firstLineChars="0" w:firstLine="709"/>
        <w:jc w:val="both"/>
        <w:outlineLvl w:val="9"/>
        <w:rPr>
          <w:sz w:val="26"/>
          <w:szCs w:val="26"/>
          <w:lang w:val="uk-UA"/>
        </w:rPr>
      </w:pPr>
      <w:r>
        <w:rPr>
          <w:sz w:val="26"/>
          <w:szCs w:val="26"/>
          <w:lang w:val="uk-UA"/>
        </w:rPr>
        <w:t xml:space="preserve">Відтак з моменту набуття </w:t>
      </w:r>
      <w:r w:rsidRPr="00B6206E">
        <w:rPr>
          <w:sz w:val="26"/>
          <w:szCs w:val="26"/>
          <w:lang w:val="uk-UA"/>
        </w:rPr>
        <w:t>Іваницьк</w:t>
      </w:r>
      <w:r>
        <w:rPr>
          <w:sz w:val="26"/>
          <w:szCs w:val="26"/>
          <w:lang w:val="uk-UA"/>
        </w:rPr>
        <w:t>ою</w:t>
      </w:r>
      <w:r w:rsidRPr="00B6206E">
        <w:rPr>
          <w:sz w:val="26"/>
          <w:szCs w:val="26"/>
          <w:lang w:val="uk-UA"/>
        </w:rPr>
        <w:t xml:space="preserve"> О.П. </w:t>
      </w:r>
      <w:r w:rsidR="002F3625">
        <w:rPr>
          <w:sz w:val="26"/>
          <w:szCs w:val="26"/>
          <w:lang w:val="uk-UA"/>
        </w:rPr>
        <w:t>права на за</w:t>
      </w:r>
      <w:r>
        <w:rPr>
          <w:sz w:val="26"/>
          <w:szCs w:val="26"/>
          <w:lang w:val="uk-UA"/>
        </w:rPr>
        <w:t xml:space="preserve">няття адвокатською діяльністю до дня подання заяви </w:t>
      </w:r>
      <w:r w:rsidR="0011389B">
        <w:rPr>
          <w:sz w:val="26"/>
          <w:szCs w:val="26"/>
          <w:lang w:val="uk-UA"/>
        </w:rPr>
        <w:t xml:space="preserve">про допуск </w:t>
      </w:r>
      <w:r>
        <w:rPr>
          <w:sz w:val="26"/>
          <w:szCs w:val="26"/>
          <w:lang w:val="uk-UA"/>
        </w:rPr>
        <w:t xml:space="preserve">минуло менше семи років. </w:t>
      </w:r>
    </w:p>
    <w:p w:rsidR="00935478" w:rsidRPr="00DD2F84" w:rsidRDefault="00935478"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DD2F84">
        <w:rPr>
          <w:sz w:val="26"/>
          <w:szCs w:val="26"/>
          <w:lang w:val="uk-UA"/>
        </w:rPr>
        <w:t>З урахуванням викладеного Комісією встановлено відсутність сукупного стажу (досвіду)</w:t>
      </w:r>
      <w:r w:rsidRPr="00E60B70">
        <w:rPr>
          <w:sz w:val="44"/>
          <w:szCs w:val="44"/>
          <w:lang w:val="uk-UA"/>
        </w:rPr>
        <w:t xml:space="preserve"> </w:t>
      </w:r>
      <w:r w:rsidRPr="00DD2F84">
        <w:rPr>
          <w:sz w:val="26"/>
          <w:szCs w:val="26"/>
          <w:lang w:val="uk-UA"/>
        </w:rPr>
        <w:t>роботи</w:t>
      </w:r>
      <w:r w:rsidRPr="00E60B70">
        <w:rPr>
          <w:sz w:val="44"/>
          <w:szCs w:val="44"/>
          <w:lang w:val="uk-UA"/>
        </w:rPr>
        <w:t xml:space="preserve"> </w:t>
      </w:r>
      <w:r w:rsidRPr="00DD2F84">
        <w:rPr>
          <w:sz w:val="26"/>
          <w:szCs w:val="26"/>
          <w:lang w:val="uk-UA"/>
        </w:rPr>
        <w:t>(професійної</w:t>
      </w:r>
      <w:r w:rsidRPr="00E60B70">
        <w:rPr>
          <w:sz w:val="44"/>
          <w:szCs w:val="44"/>
          <w:lang w:val="uk-UA"/>
        </w:rPr>
        <w:t xml:space="preserve"> </w:t>
      </w:r>
      <w:r w:rsidRPr="00DD2F84">
        <w:rPr>
          <w:sz w:val="26"/>
          <w:szCs w:val="26"/>
          <w:lang w:val="uk-UA"/>
        </w:rPr>
        <w:t>діяльності)</w:t>
      </w:r>
      <w:r w:rsidRPr="00E60B70">
        <w:rPr>
          <w:sz w:val="44"/>
          <w:szCs w:val="44"/>
          <w:lang w:val="uk-UA"/>
        </w:rPr>
        <w:t xml:space="preserve"> </w:t>
      </w:r>
      <w:r w:rsidRPr="00DD2F84">
        <w:rPr>
          <w:sz w:val="26"/>
          <w:szCs w:val="26"/>
          <w:lang w:val="uk-UA"/>
        </w:rPr>
        <w:t>відповідно</w:t>
      </w:r>
      <w:r w:rsidRPr="00E60B70">
        <w:rPr>
          <w:sz w:val="44"/>
          <w:szCs w:val="44"/>
          <w:lang w:val="uk-UA"/>
        </w:rPr>
        <w:t xml:space="preserve"> </w:t>
      </w:r>
      <w:r w:rsidRPr="00DD2F84">
        <w:rPr>
          <w:sz w:val="26"/>
          <w:szCs w:val="26"/>
          <w:lang w:val="uk-UA"/>
        </w:rPr>
        <w:t>до</w:t>
      </w:r>
      <w:r w:rsidRPr="00E60B70">
        <w:rPr>
          <w:sz w:val="44"/>
          <w:szCs w:val="44"/>
          <w:lang w:val="uk-UA"/>
        </w:rPr>
        <w:t xml:space="preserve"> </w:t>
      </w:r>
      <w:r w:rsidRPr="00DD2F84">
        <w:rPr>
          <w:sz w:val="26"/>
          <w:szCs w:val="26"/>
          <w:lang w:val="uk-UA"/>
        </w:rPr>
        <w:t>вимог,</w:t>
      </w:r>
      <w:r w:rsidRPr="00E60B70">
        <w:rPr>
          <w:sz w:val="44"/>
          <w:szCs w:val="44"/>
          <w:lang w:val="uk-UA"/>
        </w:rPr>
        <w:t xml:space="preserve"> </w:t>
      </w:r>
      <w:r w:rsidRPr="00DD2F84">
        <w:rPr>
          <w:sz w:val="26"/>
          <w:szCs w:val="26"/>
          <w:lang w:val="uk-UA"/>
        </w:rPr>
        <w:t>визначених</w:t>
      </w:r>
      <w:r w:rsidRPr="00E60B70">
        <w:rPr>
          <w:sz w:val="44"/>
          <w:szCs w:val="44"/>
          <w:lang w:val="uk-UA"/>
        </w:rPr>
        <w:t xml:space="preserve"> </w:t>
      </w:r>
      <w:r w:rsidRPr="00DD2F84">
        <w:rPr>
          <w:sz w:val="26"/>
          <w:szCs w:val="26"/>
          <w:lang w:val="uk-UA"/>
        </w:rPr>
        <w:t>пунктами</w:t>
      </w:r>
      <w:r w:rsidR="00E60B70">
        <w:rPr>
          <w:sz w:val="26"/>
          <w:szCs w:val="26"/>
          <w:lang w:val="uk-UA"/>
        </w:rPr>
        <w:t xml:space="preserve"> </w:t>
      </w:r>
      <w:r w:rsidRPr="00DD2F84">
        <w:rPr>
          <w:sz w:val="26"/>
          <w:szCs w:val="26"/>
          <w:lang w:val="uk-UA"/>
        </w:rPr>
        <w:t>1–3 частини</w:t>
      </w:r>
      <w:r w:rsidR="00E60B70">
        <w:rPr>
          <w:sz w:val="26"/>
          <w:szCs w:val="26"/>
          <w:lang w:val="uk-UA"/>
        </w:rPr>
        <w:t xml:space="preserve"> </w:t>
      </w:r>
      <w:r w:rsidRPr="00DD2F84">
        <w:rPr>
          <w:sz w:val="26"/>
          <w:szCs w:val="26"/>
          <w:lang w:val="uk-UA"/>
        </w:rPr>
        <w:t>першої статті 28 Закону, щонайменше сім років, що є підставою для відмови у допуску до проходження кваліфікаційного оцінювання та участі в конкурсі на посаду судді апеляційного суду.</w:t>
      </w:r>
    </w:p>
    <w:p w:rsidR="004638C5" w:rsidRPr="00C74254" w:rsidRDefault="00C74254" w:rsidP="00DD4789">
      <w:pPr>
        <w:pBdr>
          <w:top w:val="nil"/>
          <w:left w:val="nil"/>
          <w:bottom w:val="nil"/>
          <w:right w:val="nil"/>
          <w:between w:val="nil"/>
        </w:pBdr>
        <w:spacing w:line="240" w:lineRule="auto"/>
        <w:ind w:leftChars="-60" w:left="-144" w:firstLineChars="0" w:firstLine="709"/>
        <w:jc w:val="both"/>
        <w:outlineLvl w:val="9"/>
        <w:rPr>
          <w:sz w:val="26"/>
          <w:szCs w:val="26"/>
          <w:lang w:val="uk-UA"/>
        </w:rPr>
      </w:pPr>
      <w:r w:rsidRPr="00C74254">
        <w:rPr>
          <w:sz w:val="26"/>
          <w:szCs w:val="26"/>
          <w:lang w:val="uk-UA"/>
        </w:rPr>
        <w:t xml:space="preserve">Керуючись статтями 79-3, 83, 93, 101 Закону України «Про судоустрій і статус суддів», </w:t>
      </w:r>
      <w:r w:rsidR="00426442">
        <w:rPr>
          <w:sz w:val="26"/>
          <w:szCs w:val="26"/>
          <w:lang w:val="uk-UA"/>
        </w:rPr>
        <w:t>Вища</w:t>
      </w:r>
      <w:r w:rsidR="00426442" w:rsidRPr="00C74254">
        <w:rPr>
          <w:sz w:val="26"/>
          <w:szCs w:val="26"/>
          <w:lang w:val="uk-UA"/>
        </w:rPr>
        <w:t xml:space="preserve"> кваліфікаційн</w:t>
      </w:r>
      <w:r w:rsidR="00426442">
        <w:rPr>
          <w:sz w:val="26"/>
          <w:szCs w:val="26"/>
          <w:lang w:val="uk-UA"/>
        </w:rPr>
        <w:t>а</w:t>
      </w:r>
      <w:r w:rsidR="00426442" w:rsidRPr="00C74254">
        <w:rPr>
          <w:sz w:val="26"/>
          <w:szCs w:val="26"/>
          <w:lang w:val="uk-UA"/>
        </w:rPr>
        <w:t xml:space="preserve"> комісі</w:t>
      </w:r>
      <w:r w:rsidR="00426442">
        <w:rPr>
          <w:sz w:val="26"/>
          <w:szCs w:val="26"/>
          <w:lang w:val="uk-UA"/>
        </w:rPr>
        <w:t>я</w:t>
      </w:r>
      <w:r w:rsidR="00426442" w:rsidRPr="00C74254">
        <w:rPr>
          <w:sz w:val="26"/>
          <w:szCs w:val="26"/>
          <w:lang w:val="uk-UA"/>
        </w:rPr>
        <w:t xml:space="preserve"> суддів України</w:t>
      </w:r>
      <w:r w:rsidRPr="00C74254">
        <w:rPr>
          <w:sz w:val="26"/>
          <w:szCs w:val="26"/>
          <w:lang w:val="uk-UA"/>
        </w:rPr>
        <w:t xml:space="preserve"> одноголосно</w:t>
      </w:r>
    </w:p>
    <w:p w:rsidR="004638C5" w:rsidRDefault="004638C5" w:rsidP="00DD4789">
      <w:pPr>
        <w:pBdr>
          <w:top w:val="nil"/>
          <w:left w:val="nil"/>
          <w:bottom w:val="nil"/>
          <w:right w:val="nil"/>
          <w:between w:val="nil"/>
        </w:pBdr>
        <w:spacing w:line="240" w:lineRule="auto"/>
        <w:ind w:leftChars="-60" w:left="-144" w:firstLineChars="0" w:firstLine="709"/>
        <w:jc w:val="both"/>
        <w:outlineLvl w:val="9"/>
        <w:rPr>
          <w:color w:val="000000"/>
          <w:sz w:val="26"/>
          <w:szCs w:val="26"/>
          <w:lang w:val="uk-UA"/>
        </w:rPr>
      </w:pPr>
    </w:p>
    <w:p w:rsidR="004638C5" w:rsidRPr="00634A7B" w:rsidRDefault="00C74254" w:rsidP="00DD4789">
      <w:pPr>
        <w:pBdr>
          <w:top w:val="nil"/>
          <w:left w:val="nil"/>
          <w:bottom w:val="nil"/>
          <w:right w:val="nil"/>
          <w:between w:val="nil"/>
        </w:pBdr>
        <w:spacing w:line="240" w:lineRule="auto"/>
        <w:ind w:leftChars="-60" w:left="-141" w:hanging="3"/>
        <w:jc w:val="center"/>
        <w:rPr>
          <w:color w:val="000000"/>
          <w:sz w:val="26"/>
          <w:szCs w:val="26"/>
          <w:lang w:val="uk-UA"/>
        </w:rPr>
      </w:pPr>
      <w:r w:rsidRPr="00634A7B">
        <w:rPr>
          <w:color w:val="000000"/>
          <w:sz w:val="26"/>
          <w:szCs w:val="26"/>
          <w:lang w:val="uk-UA"/>
        </w:rPr>
        <w:lastRenderedPageBreak/>
        <w:t>вирішила:</w:t>
      </w:r>
    </w:p>
    <w:p w:rsidR="004638C5" w:rsidRPr="00634A7B" w:rsidRDefault="004638C5" w:rsidP="00DD4789">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5B180F" w:rsidP="00DD4789">
      <w:pPr>
        <w:pBdr>
          <w:top w:val="nil"/>
          <w:left w:val="nil"/>
          <w:bottom w:val="nil"/>
          <w:right w:val="nil"/>
          <w:between w:val="nil"/>
        </w:pBdr>
        <w:spacing w:line="240" w:lineRule="auto"/>
        <w:ind w:leftChars="-60" w:left="-144"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ідмовити</w:t>
      </w:r>
      <w:r w:rsidR="000D224A">
        <w:rPr>
          <w:color w:val="000000"/>
          <w:sz w:val="26"/>
          <w:szCs w:val="26"/>
          <w:lang w:val="uk-UA"/>
        </w:rPr>
        <w:t xml:space="preserve"> </w:t>
      </w:r>
      <w:r w:rsidR="00DD2F84">
        <w:rPr>
          <w:sz w:val="26"/>
          <w:szCs w:val="26"/>
          <w:lang w:val="uk-UA"/>
        </w:rPr>
        <w:t>Іваницькі</w:t>
      </w:r>
      <w:r w:rsidR="002F3625">
        <w:rPr>
          <w:sz w:val="26"/>
          <w:szCs w:val="26"/>
          <w:lang w:val="uk-UA"/>
        </w:rPr>
        <w:t>й</w:t>
      </w:r>
      <w:r w:rsidR="00DD2F84">
        <w:rPr>
          <w:sz w:val="26"/>
          <w:szCs w:val="26"/>
          <w:lang w:val="uk-UA"/>
        </w:rPr>
        <w:t xml:space="preserve"> Ользі Павлівні</w:t>
      </w:r>
      <w:r w:rsidR="00DD2F84" w:rsidRPr="00634A7B">
        <w:rPr>
          <w:color w:val="000000"/>
          <w:sz w:val="26"/>
          <w:szCs w:val="26"/>
          <w:lang w:val="uk-UA"/>
        </w:rPr>
        <w:t xml:space="preserve"> </w:t>
      </w:r>
      <w:r w:rsidR="002F3625">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4638C5" w:rsidRPr="00634A7B" w:rsidRDefault="004638C5" w:rsidP="00DD4789">
      <w:pPr>
        <w:pBdr>
          <w:top w:val="nil"/>
          <w:left w:val="nil"/>
          <w:bottom w:val="nil"/>
          <w:right w:val="nil"/>
          <w:between w:val="nil"/>
        </w:pBdr>
        <w:spacing w:line="240" w:lineRule="auto"/>
        <w:ind w:leftChars="-60" w:left="-141" w:hanging="3"/>
        <w:jc w:val="both"/>
        <w:rPr>
          <w:color w:val="000000"/>
          <w:sz w:val="26"/>
          <w:szCs w:val="26"/>
          <w:lang w:val="uk-UA"/>
        </w:rPr>
      </w:pPr>
    </w:p>
    <w:p w:rsidR="004638C5" w:rsidRPr="00634A7B" w:rsidRDefault="004638C5" w:rsidP="00DD4789">
      <w:pPr>
        <w:pBdr>
          <w:top w:val="nil"/>
          <w:left w:val="nil"/>
          <w:bottom w:val="nil"/>
          <w:right w:val="nil"/>
          <w:between w:val="nil"/>
        </w:pBdr>
        <w:spacing w:line="240" w:lineRule="auto"/>
        <w:ind w:leftChars="-60" w:left="-141" w:hanging="3"/>
        <w:jc w:val="both"/>
        <w:rPr>
          <w:color w:val="000000"/>
          <w:sz w:val="26"/>
          <w:szCs w:val="26"/>
          <w:lang w:val="uk-UA"/>
        </w:rPr>
      </w:pPr>
    </w:p>
    <w:p w:rsidR="004638C5" w:rsidRPr="00C74254" w:rsidRDefault="00C74254" w:rsidP="00DD4789">
      <w:pPr>
        <w:pBdr>
          <w:top w:val="nil"/>
          <w:left w:val="nil"/>
          <w:bottom w:val="nil"/>
          <w:right w:val="nil"/>
          <w:between w:val="nil"/>
        </w:pBdr>
        <w:spacing w:line="240" w:lineRule="auto"/>
        <w:ind w:leftChars="-60" w:left="-14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E60B70">
        <w:rPr>
          <w:color w:val="000000"/>
          <w:sz w:val="26"/>
          <w:szCs w:val="26"/>
          <w:lang w:val="uk-UA"/>
        </w:rPr>
        <w:tab/>
      </w:r>
      <w:r w:rsidR="009C3B00" w:rsidRPr="00C74254">
        <w:rPr>
          <w:sz w:val="26"/>
          <w:szCs w:val="26"/>
          <w:lang w:val="uk-UA"/>
        </w:rPr>
        <w:t xml:space="preserve">   </w:t>
      </w:r>
      <w:r w:rsidR="007729FD">
        <w:rPr>
          <w:sz w:val="26"/>
          <w:szCs w:val="26"/>
          <w:lang w:val="uk-UA"/>
        </w:rPr>
        <w:t>Михайло БОГОНІС</w:t>
      </w:r>
    </w:p>
    <w:p w:rsidR="009C3B00" w:rsidRDefault="009C3B00" w:rsidP="00DD4789">
      <w:pPr>
        <w:pBdr>
          <w:top w:val="nil"/>
          <w:left w:val="nil"/>
          <w:bottom w:val="nil"/>
          <w:right w:val="nil"/>
          <w:between w:val="nil"/>
        </w:pBdr>
        <w:spacing w:line="240" w:lineRule="auto"/>
        <w:ind w:leftChars="-60" w:left="-141" w:hanging="3"/>
        <w:jc w:val="both"/>
        <w:rPr>
          <w:sz w:val="26"/>
          <w:szCs w:val="26"/>
          <w:lang w:val="uk-UA"/>
        </w:rPr>
      </w:pPr>
    </w:p>
    <w:p w:rsidR="007729FD" w:rsidRPr="00C74254" w:rsidRDefault="007729FD" w:rsidP="00DD4789">
      <w:pPr>
        <w:pBdr>
          <w:top w:val="nil"/>
          <w:left w:val="nil"/>
          <w:bottom w:val="nil"/>
          <w:right w:val="nil"/>
          <w:between w:val="nil"/>
        </w:pBdr>
        <w:spacing w:line="240" w:lineRule="auto"/>
        <w:ind w:leftChars="-60" w:left="-141" w:hanging="3"/>
        <w:jc w:val="both"/>
        <w:rPr>
          <w:sz w:val="26"/>
          <w:szCs w:val="26"/>
          <w:lang w:val="uk-UA"/>
        </w:rPr>
      </w:pPr>
    </w:p>
    <w:p w:rsidR="007729FD" w:rsidRDefault="007729FD" w:rsidP="00DD4789">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Члени Комісії:</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sidR="00E60B70">
        <w:rPr>
          <w:sz w:val="26"/>
          <w:szCs w:val="26"/>
          <w:lang w:val="uk-UA"/>
        </w:rPr>
        <w:tab/>
      </w:r>
      <w:r>
        <w:rPr>
          <w:sz w:val="26"/>
          <w:szCs w:val="26"/>
          <w:lang w:val="uk-UA"/>
        </w:rPr>
        <w:t xml:space="preserve">   Надія КОБЕЦЬКА</w:t>
      </w:r>
    </w:p>
    <w:p w:rsidR="00E60B70" w:rsidRDefault="00E60B70" w:rsidP="00DD4789">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p>
    <w:p w:rsidR="007729FD" w:rsidRPr="00C74254" w:rsidRDefault="00E60B70" w:rsidP="00DD4789">
      <w:pPr>
        <w:pBdr>
          <w:top w:val="nil"/>
          <w:left w:val="nil"/>
          <w:bottom w:val="nil"/>
          <w:right w:val="nil"/>
          <w:between w:val="nil"/>
        </w:pBdr>
        <w:shd w:val="clear" w:color="auto" w:fill="FFFFFF"/>
        <w:tabs>
          <w:tab w:val="left" w:pos="3969"/>
        </w:tabs>
        <w:spacing w:line="240" w:lineRule="auto"/>
        <w:ind w:leftChars="-60" w:left="-141" w:right="-15" w:hanging="3"/>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bookmarkStart w:id="0" w:name="_GoBack"/>
      <w:bookmarkEnd w:id="0"/>
      <w:r w:rsidR="007729FD">
        <w:rPr>
          <w:sz w:val="26"/>
          <w:szCs w:val="26"/>
          <w:lang w:val="uk-UA"/>
        </w:rPr>
        <w:t xml:space="preserve">   Галин</w:t>
      </w:r>
      <w:r w:rsidR="002F7B06">
        <w:rPr>
          <w:sz w:val="26"/>
          <w:szCs w:val="26"/>
          <w:lang w:val="uk-UA"/>
        </w:rPr>
        <w:t>а</w:t>
      </w:r>
      <w:r w:rsidR="007729FD">
        <w:rPr>
          <w:sz w:val="26"/>
          <w:szCs w:val="26"/>
          <w:lang w:val="uk-UA"/>
        </w:rPr>
        <w:t xml:space="preserve"> ШЕВЧУК</w:t>
      </w:r>
    </w:p>
    <w:sectPr w:rsidR="007729FD" w:rsidRPr="00C7425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789" w:rsidRDefault="00DD4789">
      <w:pPr>
        <w:spacing w:line="240" w:lineRule="auto"/>
        <w:ind w:left="0" w:hanging="2"/>
      </w:pPr>
      <w:r>
        <w:separator/>
      </w:r>
    </w:p>
  </w:endnote>
  <w:endnote w:type="continuationSeparator" w:id="0">
    <w:p w:rsidR="00DD4789" w:rsidRDefault="00DD478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89" w:rsidRDefault="00DD478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789" w:rsidRDefault="00DD4789">
      <w:pPr>
        <w:spacing w:line="240" w:lineRule="auto"/>
        <w:ind w:left="0" w:hanging="2"/>
      </w:pPr>
      <w:r>
        <w:separator/>
      </w:r>
    </w:p>
  </w:footnote>
  <w:footnote w:type="continuationSeparator" w:id="0">
    <w:p w:rsidR="00DD4789" w:rsidRDefault="00DD478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89" w:rsidRDefault="00DD4789">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60B70">
      <w:rPr>
        <w:noProof/>
        <w:color w:val="000000"/>
      </w:rPr>
      <w:t>3</w:t>
    </w:r>
    <w:r>
      <w:rPr>
        <w:color w:val="000000"/>
      </w:rPr>
      <w:fldChar w:fldCharType="end"/>
    </w:r>
  </w:p>
  <w:p w:rsidR="00DD4789" w:rsidRDefault="00DD478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D224A"/>
    <w:rsid w:val="0011389B"/>
    <w:rsid w:val="00152CC4"/>
    <w:rsid w:val="00247487"/>
    <w:rsid w:val="002F3625"/>
    <w:rsid w:val="002F7B06"/>
    <w:rsid w:val="003D0608"/>
    <w:rsid w:val="003E5AFF"/>
    <w:rsid w:val="00411C4B"/>
    <w:rsid w:val="00426442"/>
    <w:rsid w:val="004638C5"/>
    <w:rsid w:val="004F21D5"/>
    <w:rsid w:val="0050287E"/>
    <w:rsid w:val="005044CE"/>
    <w:rsid w:val="005B0467"/>
    <w:rsid w:val="005B180F"/>
    <w:rsid w:val="00634A7B"/>
    <w:rsid w:val="006B1AD6"/>
    <w:rsid w:val="00764B5C"/>
    <w:rsid w:val="007729FD"/>
    <w:rsid w:val="007C3D33"/>
    <w:rsid w:val="0080373E"/>
    <w:rsid w:val="00833F01"/>
    <w:rsid w:val="008562FD"/>
    <w:rsid w:val="008C4E49"/>
    <w:rsid w:val="008E5364"/>
    <w:rsid w:val="00935478"/>
    <w:rsid w:val="009B12B5"/>
    <w:rsid w:val="009C3B00"/>
    <w:rsid w:val="009E47FC"/>
    <w:rsid w:val="00AE6260"/>
    <w:rsid w:val="00B440DE"/>
    <w:rsid w:val="00B6206E"/>
    <w:rsid w:val="00B65CF0"/>
    <w:rsid w:val="00BC49A0"/>
    <w:rsid w:val="00C74254"/>
    <w:rsid w:val="00D61043"/>
    <w:rsid w:val="00DD2F84"/>
    <w:rsid w:val="00DD4789"/>
    <w:rsid w:val="00DF20EB"/>
    <w:rsid w:val="00E60B70"/>
    <w:rsid w:val="00E7467B"/>
    <w:rsid w:val="00F461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7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5715</Words>
  <Characters>3258</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2024-03-15T13:04:00Z</cp:lastPrinted>
  <dcterms:created xsi:type="dcterms:W3CDTF">2024-03-20T12:11:00Z</dcterms:created>
  <dcterms:modified xsi:type="dcterms:W3CDTF">2024-03-20T12:11:00Z</dcterms:modified>
</cp:coreProperties>
</file>