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71322" w14:textId="75EC9099" w:rsidR="00B97AD5" w:rsidRPr="009B58A6" w:rsidRDefault="00F37ACE" w:rsidP="00B97AD5">
      <w:pPr>
        <w:ind w:left="4517" w:right="4200"/>
        <w:rPr>
          <w:sz w:val="36"/>
          <w:szCs w:val="36"/>
        </w:rPr>
      </w:pPr>
      <w:r>
        <w:rPr>
          <w:sz w:val="36"/>
          <w:szCs w:val="36"/>
        </w:rPr>
        <w:t xml:space="preserve"> </w:t>
      </w:r>
      <w:r w:rsidR="00B97AD5" w:rsidRPr="009B58A6">
        <w:rPr>
          <w:noProof/>
          <w:sz w:val="36"/>
          <w:szCs w:val="36"/>
          <w:lang w:eastAsia="uk-UA"/>
        </w:rPr>
        <w:drawing>
          <wp:inline distT="0" distB="0" distL="0" distR="0" wp14:anchorId="5DCDEC17" wp14:editId="34BDD826">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ED5E4F5" w14:textId="77777777" w:rsidR="00B97AD5" w:rsidRPr="009B58A6" w:rsidRDefault="00B97AD5" w:rsidP="00B97AD5">
      <w:pPr>
        <w:rPr>
          <w:sz w:val="36"/>
          <w:szCs w:val="36"/>
        </w:rPr>
      </w:pPr>
    </w:p>
    <w:p w14:paraId="0EBD4A2C" w14:textId="77777777" w:rsidR="00B97AD5" w:rsidRPr="009B58A6" w:rsidRDefault="00B97AD5" w:rsidP="00B97AD5">
      <w:pPr>
        <w:ind w:right="57"/>
        <w:jc w:val="center"/>
        <w:rPr>
          <w:sz w:val="36"/>
          <w:szCs w:val="36"/>
        </w:rPr>
      </w:pPr>
      <w:r w:rsidRPr="009B58A6">
        <w:rPr>
          <w:sz w:val="36"/>
          <w:szCs w:val="36"/>
        </w:rPr>
        <w:t>ВИЩА КВАЛІФІКАЦІЙНА КОМІСІЯ СУДДІВ УКРАЇНИ</w:t>
      </w:r>
    </w:p>
    <w:p w14:paraId="5738F164" w14:textId="77777777" w:rsidR="00B97AD5" w:rsidRPr="009B58A6" w:rsidRDefault="00B97AD5" w:rsidP="005D6369">
      <w:pPr>
        <w:ind w:right="57"/>
        <w:rPr>
          <w:sz w:val="25"/>
          <w:szCs w:val="25"/>
        </w:rPr>
      </w:pPr>
    </w:p>
    <w:p w14:paraId="3E916BA2" w14:textId="578D5BEE" w:rsidR="00B97AD5" w:rsidRPr="008E3582" w:rsidRDefault="00515E16" w:rsidP="00B97AD5">
      <w:pPr>
        <w:shd w:val="clear" w:color="auto" w:fill="FFFFFF"/>
        <w:jc w:val="both"/>
        <w:rPr>
          <w:sz w:val="25"/>
          <w:szCs w:val="25"/>
        </w:rPr>
      </w:pPr>
      <w:r>
        <w:rPr>
          <w:sz w:val="25"/>
          <w:szCs w:val="25"/>
        </w:rPr>
        <w:t>16</w:t>
      </w:r>
      <w:r w:rsidR="00313023" w:rsidRPr="008E3582">
        <w:rPr>
          <w:sz w:val="25"/>
          <w:szCs w:val="25"/>
        </w:rPr>
        <w:t xml:space="preserve"> </w:t>
      </w:r>
      <w:r>
        <w:rPr>
          <w:sz w:val="25"/>
          <w:szCs w:val="25"/>
        </w:rPr>
        <w:t>липня</w:t>
      </w:r>
      <w:r w:rsidR="00B97AD5" w:rsidRPr="008E3582">
        <w:rPr>
          <w:sz w:val="25"/>
          <w:szCs w:val="25"/>
        </w:rPr>
        <w:t xml:space="preserve"> 202</w:t>
      </w:r>
      <w:r w:rsidR="001E3FA0" w:rsidRPr="008E3582">
        <w:rPr>
          <w:sz w:val="25"/>
          <w:szCs w:val="25"/>
        </w:rPr>
        <w:t>5</w:t>
      </w:r>
      <w:r w:rsidR="00B97AD5" w:rsidRPr="008E3582">
        <w:rPr>
          <w:sz w:val="25"/>
          <w:szCs w:val="25"/>
        </w:rPr>
        <w:t xml:space="preserve"> року</w:t>
      </w:r>
      <w:r w:rsidR="00B97AD5" w:rsidRPr="008E3582">
        <w:rPr>
          <w:sz w:val="25"/>
          <w:szCs w:val="25"/>
        </w:rPr>
        <w:tab/>
      </w:r>
      <w:r w:rsidR="00B97AD5" w:rsidRPr="008E3582">
        <w:rPr>
          <w:sz w:val="25"/>
          <w:szCs w:val="25"/>
        </w:rPr>
        <w:tab/>
      </w:r>
      <w:r w:rsidR="00B97AD5" w:rsidRPr="008E3582">
        <w:rPr>
          <w:sz w:val="25"/>
          <w:szCs w:val="25"/>
        </w:rPr>
        <w:tab/>
      </w:r>
      <w:r w:rsidR="00B97AD5" w:rsidRPr="008E3582">
        <w:rPr>
          <w:sz w:val="25"/>
          <w:szCs w:val="25"/>
        </w:rPr>
        <w:tab/>
      </w:r>
      <w:r w:rsidR="00B97AD5" w:rsidRPr="008E3582">
        <w:rPr>
          <w:sz w:val="25"/>
          <w:szCs w:val="25"/>
        </w:rPr>
        <w:tab/>
      </w:r>
      <w:r w:rsidR="00B97AD5" w:rsidRPr="008E3582">
        <w:rPr>
          <w:sz w:val="25"/>
          <w:szCs w:val="25"/>
        </w:rPr>
        <w:tab/>
      </w:r>
      <w:r w:rsidR="00B97AD5" w:rsidRPr="008E3582">
        <w:rPr>
          <w:sz w:val="25"/>
          <w:szCs w:val="25"/>
        </w:rPr>
        <w:tab/>
      </w:r>
      <w:r w:rsidR="00B97AD5" w:rsidRPr="008E3582">
        <w:rPr>
          <w:sz w:val="25"/>
          <w:szCs w:val="25"/>
        </w:rPr>
        <w:tab/>
      </w:r>
      <w:r w:rsidR="001E3FA0" w:rsidRPr="008E3582">
        <w:rPr>
          <w:sz w:val="25"/>
          <w:szCs w:val="25"/>
        </w:rPr>
        <w:tab/>
      </w:r>
      <w:r w:rsidR="001E3FA0" w:rsidRPr="008E3582">
        <w:rPr>
          <w:sz w:val="25"/>
          <w:szCs w:val="25"/>
        </w:rPr>
        <w:tab/>
        <w:t xml:space="preserve">      </w:t>
      </w:r>
      <w:r w:rsidR="00B97AD5" w:rsidRPr="008E3582">
        <w:rPr>
          <w:sz w:val="25"/>
          <w:szCs w:val="25"/>
        </w:rPr>
        <w:t>м. Київ</w:t>
      </w:r>
    </w:p>
    <w:p w14:paraId="6BDB0BAD" w14:textId="77777777" w:rsidR="00B97AD5" w:rsidRPr="008E3582" w:rsidRDefault="00B97AD5" w:rsidP="00B97AD5">
      <w:pPr>
        <w:shd w:val="clear" w:color="auto" w:fill="FFFFFF"/>
        <w:jc w:val="both"/>
        <w:rPr>
          <w:sz w:val="25"/>
          <w:szCs w:val="25"/>
        </w:rPr>
      </w:pPr>
    </w:p>
    <w:p w14:paraId="4D5BE648" w14:textId="6078B280" w:rsidR="00B97AD5" w:rsidRPr="008E3582" w:rsidRDefault="00B97AD5" w:rsidP="00B97AD5">
      <w:pPr>
        <w:shd w:val="clear" w:color="auto" w:fill="FFFFFF"/>
        <w:ind w:right="134"/>
        <w:jc w:val="center"/>
        <w:rPr>
          <w:bCs/>
          <w:sz w:val="25"/>
          <w:szCs w:val="25"/>
          <w:u w:val="single"/>
        </w:rPr>
      </w:pPr>
      <w:r w:rsidRPr="008E3582">
        <w:rPr>
          <w:bCs/>
          <w:sz w:val="25"/>
          <w:szCs w:val="25"/>
        </w:rPr>
        <w:t xml:space="preserve">Р І Ш Е Н </w:t>
      </w:r>
      <w:proofErr w:type="spellStart"/>
      <w:r w:rsidRPr="008E3582">
        <w:rPr>
          <w:bCs/>
          <w:sz w:val="25"/>
          <w:szCs w:val="25"/>
        </w:rPr>
        <w:t>Н</w:t>
      </w:r>
      <w:proofErr w:type="spellEnd"/>
      <w:r w:rsidRPr="008E3582">
        <w:rPr>
          <w:bCs/>
          <w:sz w:val="25"/>
          <w:szCs w:val="25"/>
        </w:rPr>
        <w:t xml:space="preserve"> Я  № </w:t>
      </w:r>
      <w:r w:rsidR="00000AD0">
        <w:rPr>
          <w:bCs/>
          <w:sz w:val="25"/>
          <w:szCs w:val="25"/>
          <w:u w:val="single"/>
        </w:rPr>
        <w:t>86/ко-25</w:t>
      </w:r>
    </w:p>
    <w:p w14:paraId="23D1623E" w14:textId="77777777" w:rsidR="00B97AD5" w:rsidRPr="008E3582" w:rsidRDefault="00B97AD5" w:rsidP="00B97AD5">
      <w:pPr>
        <w:shd w:val="clear" w:color="auto" w:fill="FFFFFF"/>
        <w:tabs>
          <w:tab w:val="left" w:pos="567"/>
        </w:tabs>
        <w:ind w:right="-1"/>
        <w:jc w:val="both"/>
        <w:rPr>
          <w:sz w:val="25"/>
          <w:szCs w:val="25"/>
        </w:rPr>
      </w:pPr>
    </w:p>
    <w:p w14:paraId="32B2B406" w14:textId="6A7E8DFC" w:rsidR="00B97AD5" w:rsidRPr="008E3582" w:rsidRDefault="00B97AD5" w:rsidP="008E3582">
      <w:pPr>
        <w:shd w:val="clear" w:color="auto" w:fill="FFFFFF"/>
        <w:tabs>
          <w:tab w:val="left" w:pos="567"/>
        </w:tabs>
        <w:ind w:right="-1"/>
        <w:jc w:val="both"/>
        <w:rPr>
          <w:sz w:val="25"/>
          <w:szCs w:val="25"/>
        </w:rPr>
      </w:pPr>
      <w:r w:rsidRPr="008E3582">
        <w:rPr>
          <w:sz w:val="25"/>
          <w:szCs w:val="25"/>
        </w:rPr>
        <w:t xml:space="preserve">Вища кваліфікаційна комісія суддів України у складі колегії № </w:t>
      </w:r>
      <w:r w:rsidR="001E3FA0" w:rsidRPr="008E3582">
        <w:rPr>
          <w:sz w:val="25"/>
          <w:szCs w:val="25"/>
        </w:rPr>
        <w:t>4</w:t>
      </w:r>
      <w:r w:rsidRPr="008E3582">
        <w:rPr>
          <w:sz w:val="25"/>
          <w:szCs w:val="25"/>
        </w:rPr>
        <w:t>:</w:t>
      </w:r>
    </w:p>
    <w:p w14:paraId="0CB1194F" w14:textId="77777777" w:rsidR="00B97AD5" w:rsidRPr="008E3582" w:rsidRDefault="00B97AD5" w:rsidP="008E3582">
      <w:pPr>
        <w:shd w:val="clear" w:color="auto" w:fill="FFFFFF"/>
        <w:ind w:right="134"/>
        <w:jc w:val="both"/>
        <w:rPr>
          <w:sz w:val="25"/>
          <w:szCs w:val="25"/>
        </w:rPr>
      </w:pPr>
    </w:p>
    <w:p w14:paraId="012497FC" w14:textId="3DC1FEAF" w:rsidR="00B97AD5" w:rsidRPr="008E3582" w:rsidRDefault="00B97AD5" w:rsidP="008E3582">
      <w:pPr>
        <w:shd w:val="clear" w:color="auto" w:fill="FFFFFF"/>
        <w:ind w:right="-1"/>
        <w:jc w:val="both"/>
        <w:rPr>
          <w:bCs/>
          <w:sz w:val="25"/>
          <w:szCs w:val="25"/>
        </w:rPr>
      </w:pPr>
      <w:r w:rsidRPr="008E3582">
        <w:rPr>
          <w:bCs/>
          <w:sz w:val="25"/>
          <w:szCs w:val="25"/>
        </w:rPr>
        <w:t xml:space="preserve">головуючого – </w:t>
      </w:r>
      <w:r w:rsidR="001E3FA0" w:rsidRPr="008E3582">
        <w:rPr>
          <w:bCs/>
          <w:sz w:val="25"/>
          <w:szCs w:val="25"/>
        </w:rPr>
        <w:t>Віталія ГАЦЕЛЮКА (доповідач)</w:t>
      </w:r>
      <w:r w:rsidRPr="008E3582">
        <w:rPr>
          <w:bCs/>
          <w:sz w:val="25"/>
          <w:szCs w:val="25"/>
        </w:rPr>
        <w:t>,</w:t>
      </w:r>
    </w:p>
    <w:p w14:paraId="73E75F6F" w14:textId="77777777" w:rsidR="00B97AD5" w:rsidRPr="008E3582" w:rsidRDefault="00B97AD5" w:rsidP="008E3582">
      <w:pPr>
        <w:shd w:val="clear" w:color="auto" w:fill="FFFFFF"/>
        <w:tabs>
          <w:tab w:val="left" w:pos="3969"/>
        </w:tabs>
        <w:ind w:right="-15"/>
        <w:jc w:val="both"/>
        <w:rPr>
          <w:bCs/>
          <w:sz w:val="25"/>
          <w:szCs w:val="25"/>
        </w:rPr>
      </w:pPr>
    </w:p>
    <w:p w14:paraId="0E450AB5" w14:textId="2DD00EAA" w:rsidR="00B97AD5" w:rsidRPr="008E3582" w:rsidRDefault="00B97AD5" w:rsidP="008E3582">
      <w:pPr>
        <w:shd w:val="clear" w:color="auto" w:fill="FFFFFF"/>
        <w:tabs>
          <w:tab w:val="left" w:pos="3969"/>
        </w:tabs>
        <w:ind w:right="-15"/>
        <w:jc w:val="both"/>
        <w:rPr>
          <w:bCs/>
          <w:sz w:val="25"/>
          <w:szCs w:val="25"/>
        </w:rPr>
      </w:pPr>
      <w:r w:rsidRPr="008E3582">
        <w:rPr>
          <w:bCs/>
          <w:sz w:val="25"/>
          <w:szCs w:val="25"/>
        </w:rPr>
        <w:t xml:space="preserve">членів Комісії: </w:t>
      </w:r>
      <w:r w:rsidR="001E3FA0" w:rsidRPr="008E3582">
        <w:rPr>
          <w:bCs/>
          <w:sz w:val="25"/>
          <w:szCs w:val="25"/>
        </w:rPr>
        <w:t>Олега КОЛІУША</w:t>
      </w:r>
      <w:r w:rsidRPr="008E3582">
        <w:rPr>
          <w:bCs/>
          <w:sz w:val="25"/>
          <w:szCs w:val="25"/>
        </w:rPr>
        <w:t xml:space="preserve">, </w:t>
      </w:r>
      <w:r w:rsidR="001E3FA0" w:rsidRPr="008E3582">
        <w:rPr>
          <w:bCs/>
          <w:sz w:val="25"/>
          <w:szCs w:val="25"/>
        </w:rPr>
        <w:t>Руслана МЕЛЬНИКА</w:t>
      </w:r>
      <w:r w:rsidRPr="008E3582">
        <w:rPr>
          <w:bCs/>
          <w:sz w:val="25"/>
          <w:szCs w:val="25"/>
        </w:rPr>
        <w:t>,</w:t>
      </w:r>
    </w:p>
    <w:p w14:paraId="09B877A2" w14:textId="77777777" w:rsidR="00B97AD5" w:rsidRPr="008E3582" w:rsidRDefault="00B97AD5" w:rsidP="008E3582">
      <w:pPr>
        <w:shd w:val="clear" w:color="auto" w:fill="FFFFFF"/>
        <w:tabs>
          <w:tab w:val="left" w:pos="3969"/>
        </w:tabs>
        <w:ind w:right="-15"/>
        <w:jc w:val="both"/>
        <w:rPr>
          <w:bCs/>
          <w:sz w:val="25"/>
          <w:szCs w:val="25"/>
        </w:rPr>
      </w:pPr>
    </w:p>
    <w:p w14:paraId="04D225F9" w14:textId="77777777" w:rsidR="00B97AD5" w:rsidRPr="008E3582" w:rsidRDefault="00B97AD5" w:rsidP="008E3582">
      <w:pPr>
        <w:shd w:val="clear" w:color="auto" w:fill="FFFFFF"/>
        <w:tabs>
          <w:tab w:val="left" w:pos="3969"/>
        </w:tabs>
        <w:ind w:right="-15"/>
        <w:jc w:val="both"/>
        <w:rPr>
          <w:bCs/>
          <w:sz w:val="25"/>
          <w:szCs w:val="25"/>
        </w:rPr>
      </w:pPr>
      <w:r w:rsidRPr="008E3582">
        <w:rPr>
          <w:bCs/>
          <w:sz w:val="25"/>
          <w:szCs w:val="25"/>
        </w:rPr>
        <w:t xml:space="preserve">за участі: </w:t>
      </w:r>
    </w:p>
    <w:p w14:paraId="0D0763B4" w14:textId="77777777" w:rsidR="00B97AD5" w:rsidRPr="008E3582" w:rsidRDefault="00B97AD5" w:rsidP="008E3582">
      <w:pPr>
        <w:shd w:val="clear" w:color="auto" w:fill="FFFFFF"/>
        <w:tabs>
          <w:tab w:val="left" w:pos="3969"/>
        </w:tabs>
        <w:ind w:right="-15"/>
        <w:jc w:val="both"/>
        <w:rPr>
          <w:bCs/>
          <w:sz w:val="25"/>
          <w:szCs w:val="25"/>
        </w:rPr>
      </w:pPr>
    </w:p>
    <w:p w14:paraId="6811ACAC" w14:textId="568DB376" w:rsidR="00B97AD5" w:rsidRPr="008E3582" w:rsidRDefault="008A2E68" w:rsidP="008E3582">
      <w:pPr>
        <w:shd w:val="clear" w:color="auto" w:fill="FFFFFF"/>
        <w:tabs>
          <w:tab w:val="left" w:pos="3969"/>
        </w:tabs>
        <w:ind w:right="-15"/>
        <w:jc w:val="both"/>
        <w:rPr>
          <w:sz w:val="25"/>
          <w:szCs w:val="25"/>
        </w:rPr>
      </w:pPr>
      <w:r w:rsidRPr="008E3582">
        <w:rPr>
          <w:sz w:val="25"/>
          <w:szCs w:val="25"/>
        </w:rPr>
        <w:t xml:space="preserve">судді </w:t>
      </w:r>
      <w:r w:rsidR="00515E16">
        <w:rPr>
          <w:sz w:val="25"/>
          <w:szCs w:val="25"/>
        </w:rPr>
        <w:t xml:space="preserve">Сватівського районного суду Луганської області </w:t>
      </w:r>
      <w:proofErr w:type="spellStart"/>
      <w:r w:rsidR="00515E16">
        <w:rPr>
          <w:sz w:val="25"/>
          <w:szCs w:val="25"/>
        </w:rPr>
        <w:t>Бабачевої</w:t>
      </w:r>
      <w:proofErr w:type="spellEnd"/>
      <w:r w:rsidR="00515E16">
        <w:rPr>
          <w:sz w:val="25"/>
          <w:szCs w:val="25"/>
        </w:rPr>
        <w:t xml:space="preserve"> Любові Петрівни</w:t>
      </w:r>
      <w:r w:rsidR="00B97AD5" w:rsidRPr="008E3582">
        <w:rPr>
          <w:sz w:val="25"/>
          <w:szCs w:val="25"/>
        </w:rPr>
        <w:t>,</w:t>
      </w:r>
    </w:p>
    <w:p w14:paraId="01CEDD4D" w14:textId="77777777" w:rsidR="009F5DE1" w:rsidRPr="008E3582" w:rsidRDefault="009F5DE1" w:rsidP="008E3582">
      <w:pPr>
        <w:shd w:val="clear" w:color="auto" w:fill="FFFFFF"/>
        <w:tabs>
          <w:tab w:val="left" w:pos="3969"/>
        </w:tabs>
        <w:ind w:right="-15"/>
        <w:jc w:val="both"/>
        <w:rPr>
          <w:sz w:val="25"/>
          <w:szCs w:val="25"/>
        </w:rPr>
      </w:pPr>
    </w:p>
    <w:p w14:paraId="72FB07AC" w14:textId="34F656B8" w:rsidR="00B97AD5" w:rsidRPr="008E3582" w:rsidRDefault="001E3FA0" w:rsidP="008E3582">
      <w:pPr>
        <w:shd w:val="clear" w:color="auto" w:fill="FFFFFF"/>
        <w:tabs>
          <w:tab w:val="left" w:pos="7300"/>
        </w:tabs>
        <w:jc w:val="both"/>
        <w:rPr>
          <w:sz w:val="25"/>
          <w:szCs w:val="25"/>
          <w:lang w:eastAsia="uk-UA"/>
        </w:rPr>
      </w:pPr>
      <w:r w:rsidRPr="008E3582">
        <w:rPr>
          <w:sz w:val="25"/>
          <w:szCs w:val="25"/>
          <w:lang w:eastAsia="uk-UA"/>
        </w:rPr>
        <w:t xml:space="preserve">розглянувши питання про дослідження досьє, проведення співбесіди та визначення результатів кваліфікаційного оцінювання </w:t>
      </w:r>
      <w:r w:rsidR="008A2E68" w:rsidRPr="008E3582">
        <w:rPr>
          <w:sz w:val="25"/>
          <w:szCs w:val="25"/>
          <w:lang w:eastAsia="uk-UA"/>
        </w:rPr>
        <w:t xml:space="preserve">судді </w:t>
      </w:r>
      <w:r w:rsidR="00515E16">
        <w:rPr>
          <w:sz w:val="25"/>
          <w:szCs w:val="25"/>
        </w:rPr>
        <w:t>Сватівського районного суду Луганської області</w:t>
      </w:r>
      <w:r w:rsidRPr="008E3582">
        <w:rPr>
          <w:sz w:val="25"/>
          <w:szCs w:val="25"/>
        </w:rPr>
        <w:t xml:space="preserve"> </w:t>
      </w:r>
      <w:proofErr w:type="spellStart"/>
      <w:r w:rsidR="00515E16">
        <w:rPr>
          <w:sz w:val="25"/>
          <w:szCs w:val="25"/>
        </w:rPr>
        <w:t>Бабічевої</w:t>
      </w:r>
      <w:proofErr w:type="spellEnd"/>
      <w:r w:rsidR="00515E16">
        <w:rPr>
          <w:sz w:val="25"/>
          <w:szCs w:val="25"/>
        </w:rPr>
        <w:t xml:space="preserve"> Любові Петрівни</w:t>
      </w:r>
      <w:r w:rsidR="008A2E68" w:rsidRPr="008E3582">
        <w:rPr>
          <w:sz w:val="25"/>
          <w:szCs w:val="25"/>
          <w:lang w:eastAsia="uk-UA"/>
        </w:rPr>
        <w:t xml:space="preserve"> </w:t>
      </w:r>
      <w:r w:rsidR="00B97AD5" w:rsidRPr="008E3582">
        <w:rPr>
          <w:sz w:val="25"/>
          <w:szCs w:val="25"/>
          <w:lang w:eastAsia="uk-UA"/>
        </w:rPr>
        <w:t xml:space="preserve">на відповідність займаній посаді, </w:t>
      </w:r>
    </w:p>
    <w:p w14:paraId="23625044" w14:textId="77777777" w:rsidR="00B97AD5" w:rsidRPr="008E3582" w:rsidRDefault="00B97AD5" w:rsidP="008E3582">
      <w:pPr>
        <w:shd w:val="clear" w:color="auto" w:fill="FFFFFF"/>
        <w:tabs>
          <w:tab w:val="left" w:pos="7300"/>
        </w:tabs>
        <w:jc w:val="both"/>
        <w:rPr>
          <w:sz w:val="25"/>
          <w:szCs w:val="25"/>
          <w:lang w:eastAsia="uk-UA"/>
        </w:rPr>
      </w:pPr>
    </w:p>
    <w:p w14:paraId="0DAE0112" w14:textId="77777777" w:rsidR="00B97AD5" w:rsidRPr="008E3582" w:rsidRDefault="00B97AD5" w:rsidP="008E3582">
      <w:pPr>
        <w:shd w:val="clear" w:color="auto" w:fill="FFFFFF"/>
        <w:tabs>
          <w:tab w:val="left" w:pos="3969"/>
        </w:tabs>
        <w:ind w:right="-15"/>
        <w:jc w:val="center"/>
        <w:rPr>
          <w:sz w:val="25"/>
          <w:szCs w:val="25"/>
          <w:lang w:eastAsia="uk-UA"/>
        </w:rPr>
      </w:pPr>
      <w:r w:rsidRPr="008E3582">
        <w:rPr>
          <w:sz w:val="25"/>
          <w:szCs w:val="25"/>
          <w:lang w:eastAsia="uk-UA"/>
        </w:rPr>
        <w:t>встановила:</w:t>
      </w:r>
    </w:p>
    <w:p w14:paraId="344089BB" w14:textId="77777777" w:rsidR="004A4792" w:rsidRPr="008E3582" w:rsidRDefault="004A4792" w:rsidP="008E3582">
      <w:pPr>
        <w:shd w:val="clear" w:color="auto" w:fill="FFFFFF"/>
        <w:tabs>
          <w:tab w:val="left" w:pos="3969"/>
        </w:tabs>
        <w:ind w:right="-15"/>
        <w:jc w:val="center"/>
        <w:rPr>
          <w:sz w:val="25"/>
          <w:szCs w:val="25"/>
          <w:lang w:eastAsia="uk-UA"/>
        </w:rPr>
      </w:pPr>
    </w:p>
    <w:p w14:paraId="104B4099" w14:textId="2AF0A659" w:rsidR="004A4792" w:rsidRPr="008E3582" w:rsidRDefault="004A4792" w:rsidP="008E3582">
      <w:pPr>
        <w:shd w:val="clear" w:color="auto" w:fill="FFFFFF"/>
        <w:suppressAutoHyphens w:val="0"/>
        <w:jc w:val="both"/>
        <w:rPr>
          <w:sz w:val="25"/>
          <w:szCs w:val="25"/>
          <w:lang w:eastAsia="uk-UA"/>
        </w:rPr>
      </w:pPr>
      <w:r w:rsidRPr="008E3582">
        <w:rPr>
          <w:b/>
          <w:bCs/>
          <w:sz w:val="25"/>
          <w:szCs w:val="25"/>
          <w:lang w:eastAsia="uk-UA"/>
        </w:rPr>
        <w:t>І. Інформація про кар’єру судді та проходження кваліфікаційного оцінювання.</w:t>
      </w:r>
    </w:p>
    <w:p w14:paraId="51B237EE" w14:textId="04F71551" w:rsidR="00515E16" w:rsidRPr="00515E16" w:rsidRDefault="00515E16" w:rsidP="00515E16">
      <w:pPr>
        <w:shd w:val="clear" w:color="auto" w:fill="FFFFFF"/>
        <w:suppressAutoHyphens w:val="0"/>
        <w:ind w:firstLine="708"/>
        <w:jc w:val="both"/>
        <w:rPr>
          <w:sz w:val="25"/>
          <w:szCs w:val="25"/>
          <w:lang w:eastAsia="uk-UA"/>
        </w:rPr>
      </w:pPr>
      <w:r w:rsidRPr="00515E16">
        <w:rPr>
          <w:sz w:val="25"/>
          <w:szCs w:val="25"/>
          <w:lang w:eastAsia="uk-UA"/>
        </w:rPr>
        <w:t xml:space="preserve">Указом Президента України від 06 серпня 2010 року № 802/2010 Бабічеву Любов Петрівну призначено на посаду судді </w:t>
      </w:r>
      <w:proofErr w:type="spellStart"/>
      <w:r w:rsidRPr="00515E16">
        <w:rPr>
          <w:sz w:val="25"/>
          <w:szCs w:val="25"/>
          <w:lang w:eastAsia="uk-UA"/>
        </w:rPr>
        <w:t>Антрацитівського</w:t>
      </w:r>
      <w:proofErr w:type="spellEnd"/>
      <w:r w:rsidRPr="00515E16">
        <w:rPr>
          <w:sz w:val="25"/>
          <w:szCs w:val="25"/>
          <w:lang w:eastAsia="uk-UA"/>
        </w:rPr>
        <w:t xml:space="preserve"> міськрайонного суду Луганської області строком на п’ять років (</w:t>
      </w:r>
      <w:r w:rsidR="00D80346">
        <w:rPr>
          <w:sz w:val="25"/>
          <w:szCs w:val="25"/>
          <w:lang w:eastAsia="uk-UA"/>
        </w:rPr>
        <w:t>д</w:t>
      </w:r>
      <w:r w:rsidRPr="00515E16">
        <w:rPr>
          <w:sz w:val="25"/>
          <w:szCs w:val="25"/>
          <w:lang w:eastAsia="uk-UA"/>
        </w:rPr>
        <w:t xml:space="preserve">ата складення присяги </w:t>
      </w:r>
      <w:r w:rsidR="00D80346">
        <w:rPr>
          <w:sz w:val="25"/>
          <w:szCs w:val="25"/>
          <w:lang w:eastAsia="uk-UA"/>
        </w:rPr>
        <w:t xml:space="preserve">судді – </w:t>
      </w:r>
      <w:r w:rsidRPr="00515E16">
        <w:rPr>
          <w:sz w:val="25"/>
          <w:szCs w:val="25"/>
          <w:lang w:eastAsia="uk-UA"/>
        </w:rPr>
        <w:t>17 серпня 2010 року).</w:t>
      </w:r>
    </w:p>
    <w:p w14:paraId="4640AE0D" w14:textId="7B2255C8" w:rsidR="00367FF7" w:rsidRPr="00515E16" w:rsidRDefault="00515E16" w:rsidP="00367FF7">
      <w:pPr>
        <w:shd w:val="clear" w:color="auto" w:fill="FFFFFF"/>
        <w:suppressAutoHyphens w:val="0"/>
        <w:ind w:firstLine="708"/>
        <w:jc w:val="both"/>
        <w:rPr>
          <w:sz w:val="25"/>
          <w:szCs w:val="25"/>
          <w:lang w:eastAsia="uk-UA"/>
        </w:rPr>
      </w:pPr>
      <w:r w:rsidRPr="00515E16">
        <w:rPr>
          <w:sz w:val="25"/>
          <w:szCs w:val="25"/>
          <w:lang w:eastAsia="uk-UA"/>
        </w:rPr>
        <w:t xml:space="preserve">Рішенням Ради </w:t>
      </w:r>
      <w:r w:rsidR="00D80346">
        <w:rPr>
          <w:sz w:val="25"/>
          <w:szCs w:val="25"/>
          <w:lang w:eastAsia="uk-UA"/>
        </w:rPr>
        <w:t>с</w:t>
      </w:r>
      <w:r w:rsidRPr="00515E16">
        <w:rPr>
          <w:sz w:val="25"/>
          <w:szCs w:val="25"/>
          <w:lang w:eastAsia="uk-UA"/>
        </w:rPr>
        <w:t xml:space="preserve">уддів України від 23 грудня 2014 року № 76 прикріплено суддів </w:t>
      </w:r>
      <w:proofErr w:type="spellStart"/>
      <w:r w:rsidRPr="00515E16">
        <w:rPr>
          <w:sz w:val="25"/>
          <w:szCs w:val="25"/>
          <w:lang w:eastAsia="uk-UA"/>
        </w:rPr>
        <w:t>Антрацитівського</w:t>
      </w:r>
      <w:proofErr w:type="spellEnd"/>
      <w:r w:rsidRPr="00515E16">
        <w:rPr>
          <w:sz w:val="25"/>
          <w:szCs w:val="25"/>
          <w:lang w:eastAsia="uk-UA"/>
        </w:rPr>
        <w:t xml:space="preserve"> міськрайонного суду Луганської області до Рубіжанського міського суду Луганської області</w:t>
      </w:r>
      <w:r w:rsidR="00367FF7">
        <w:rPr>
          <w:sz w:val="25"/>
          <w:szCs w:val="25"/>
          <w:lang w:eastAsia="uk-UA"/>
        </w:rPr>
        <w:t xml:space="preserve">, </w:t>
      </w:r>
      <w:r w:rsidR="00367FF7" w:rsidRPr="00515E16">
        <w:rPr>
          <w:sz w:val="25"/>
          <w:szCs w:val="25"/>
          <w:lang w:eastAsia="uk-UA"/>
        </w:rPr>
        <w:t>зокрема суддю Бабічеву Л.П.</w:t>
      </w:r>
    </w:p>
    <w:p w14:paraId="70B5D4AF" w14:textId="32A9E264" w:rsidR="00515E16" w:rsidRPr="00515E16" w:rsidRDefault="00515E16" w:rsidP="00515E16">
      <w:pPr>
        <w:shd w:val="clear" w:color="auto" w:fill="FFFFFF"/>
        <w:suppressAutoHyphens w:val="0"/>
        <w:ind w:firstLine="708"/>
        <w:jc w:val="both"/>
        <w:rPr>
          <w:sz w:val="25"/>
          <w:szCs w:val="25"/>
          <w:lang w:eastAsia="uk-UA"/>
        </w:rPr>
      </w:pPr>
      <w:r w:rsidRPr="00515E16">
        <w:rPr>
          <w:sz w:val="25"/>
          <w:szCs w:val="25"/>
          <w:lang w:eastAsia="uk-UA"/>
        </w:rPr>
        <w:t>Рішенням Вищої кваліфікаційної комісії суддів України від 09 квітня 2015 року</w:t>
      </w:r>
      <w:r w:rsidR="00B676A5">
        <w:rPr>
          <w:sz w:val="25"/>
          <w:szCs w:val="25"/>
          <w:lang w:eastAsia="uk-UA"/>
        </w:rPr>
        <w:t xml:space="preserve"> </w:t>
      </w:r>
      <w:r w:rsidRPr="00515E16">
        <w:rPr>
          <w:sz w:val="25"/>
          <w:szCs w:val="25"/>
          <w:lang w:eastAsia="uk-UA"/>
        </w:rPr>
        <w:t xml:space="preserve"> №</w:t>
      </w:r>
      <w:r w:rsidR="00B676A5">
        <w:rPr>
          <w:sz w:val="25"/>
          <w:szCs w:val="25"/>
          <w:lang w:eastAsia="uk-UA"/>
        </w:rPr>
        <w:t> </w:t>
      </w:r>
      <w:r w:rsidRPr="00515E16">
        <w:rPr>
          <w:sz w:val="25"/>
          <w:szCs w:val="25"/>
          <w:lang w:eastAsia="uk-UA"/>
        </w:rPr>
        <w:t>16/зп-15</w:t>
      </w:r>
      <w:r w:rsidR="00B676A5">
        <w:rPr>
          <w:sz w:val="25"/>
          <w:szCs w:val="25"/>
          <w:lang w:eastAsia="uk-UA"/>
        </w:rPr>
        <w:t> </w:t>
      </w:r>
      <w:r w:rsidRPr="00515E16">
        <w:rPr>
          <w:sz w:val="25"/>
          <w:szCs w:val="25"/>
          <w:lang w:eastAsia="uk-UA"/>
        </w:rPr>
        <w:t>прикріплено суддів місцевих загальних судів Луганської області до Рубіжанського міського суду Луганської області, зокрема суддю Бабічеву Л.П.</w:t>
      </w:r>
    </w:p>
    <w:p w14:paraId="3186FFDE" w14:textId="3A5EEE25" w:rsidR="00515E16" w:rsidRPr="00515E16" w:rsidRDefault="00515E16" w:rsidP="00515E16">
      <w:pPr>
        <w:shd w:val="clear" w:color="auto" w:fill="FFFFFF"/>
        <w:suppressAutoHyphens w:val="0"/>
        <w:ind w:firstLine="708"/>
        <w:jc w:val="both"/>
        <w:rPr>
          <w:sz w:val="25"/>
          <w:szCs w:val="25"/>
          <w:lang w:eastAsia="uk-UA"/>
        </w:rPr>
      </w:pPr>
      <w:r w:rsidRPr="00515E16">
        <w:rPr>
          <w:sz w:val="25"/>
          <w:szCs w:val="25"/>
          <w:lang w:eastAsia="uk-UA"/>
        </w:rPr>
        <w:t>Указом Президента України від 07 серпня 2017 року № 212/2017 суддю Бабічеву</w:t>
      </w:r>
      <w:r w:rsidR="00B676A5">
        <w:rPr>
          <w:sz w:val="25"/>
          <w:szCs w:val="25"/>
          <w:lang w:eastAsia="uk-UA"/>
        </w:rPr>
        <w:t> </w:t>
      </w:r>
      <w:r w:rsidRPr="00515E16">
        <w:rPr>
          <w:sz w:val="25"/>
          <w:szCs w:val="25"/>
          <w:lang w:eastAsia="uk-UA"/>
        </w:rPr>
        <w:t>Л.П.</w:t>
      </w:r>
      <w:r w:rsidR="00B676A5">
        <w:rPr>
          <w:sz w:val="25"/>
          <w:szCs w:val="25"/>
          <w:lang w:eastAsia="uk-UA"/>
        </w:rPr>
        <w:t> </w:t>
      </w:r>
      <w:r w:rsidRPr="00515E16">
        <w:rPr>
          <w:sz w:val="25"/>
          <w:szCs w:val="25"/>
          <w:lang w:eastAsia="uk-UA"/>
        </w:rPr>
        <w:t xml:space="preserve">призначено суддею </w:t>
      </w:r>
      <w:proofErr w:type="spellStart"/>
      <w:r w:rsidRPr="00515E16">
        <w:rPr>
          <w:sz w:val="25"/>
          <w:szCs w:val="25"/>
          <w:lang w:eastAsia="uk-UA"/>
        </w:rPr>
        <w:t>Антрацитівського</w:t>
      </w:r>
      <w:proofErr w:type="spellEnd"/>
      <w:r w:rsidRPr="00515E16">
        <w:rPr>
          <w:sz w:val="25"/>
          <w:szCs w:val="25"/>
          <w:lang w:eastAsia="uk-UA"/>
        </w:rPr>
        <w:t xml:space="preserve"> міськрайонного суду Луганської області та переведено шляхом відрядження строком до шести місяців на роботу на посад</w:t>
      </w:r>
      <w:r w:rsidR="00D80346">
        <w:rPr>
          <w:sz w:val="25"/>
          <w:szCs w:val="25"/>
          <w:lang w:eastAsia="uk-UA"/>
        </w:rPr>
        <w:t>і</w:t>
      </w:r>
      <w:r w:rsidRPr="00515E16">
        <w:rPr>
          <w:sz w:val="25"/>
          <w:szCs w:val="25"/>
          <w:lang w:eastAsia="uk-UA"/>
        </w:rPr>
        <w:t xml:space="preserve"> судді Буринського районного суду Сумської області.</w:t>
      </w:r>
    </w:p>
    <w:p w14:paraId="2312BEB8" w14:textId="7F97CE0A" w:rsidR="00515E16" w:rsidRPr="00515E16" w:rsidRDefault="00515E16" w:rsidP="00515E16">
      <w:pPr>
        <w:shd w:val="clear" w:color="auto" w:fill="FFFFFF"/>
        <w:suppressAutoHyphens w:val="0"/>
        <w:ind w:firstLine="708"/>
        <w:jc w:val="both"/>
        <w:rPr>
          <w:sz w:val="25"/>
          <w:szCs w:val="25"/>
          <w:lang w:eastAsia="uk-UA"/>
        </w:rPr>
      </w:pPr>
      <w:r w:rsidRPr="00515E16">
        <w:rPr>
          <w:sz w:val="25"/>
          <w:szCs w:val="25"/>
          <w:lang w:eastAsia="uk-UA"/>
        </w:rPr>
        <w:t xml:space="preserve">Указом Президента України від 19 липня 2018 року № 212/2018 суддю </w:t>
      </w:r>
      <w:proofErr w:type="spellStart"/>
      <w:r w:rsidRPr="00515E16">
        <w:rPr>
          <w:sz w:val="25"/>
          <w:szCs w:val="25"/>
          <w:lang w:eastAsia="uk-UA"/>
        </w:rPr>
        <w:t>Антрацитівського</w:t>
      </w:r>
      <w:proofErr w:type="spellEnd"/>
      <w:r w:rsidRPr="00515E16">
        <w:rPr>
          <w:sz w:val="25"/>
          <w:szCs w:val="25"/>
          <w:lang w:eastAsia="uk-UA"/>
        </w:rPr>
        <w:t xml:space="preserve"> міськрайонного суду Луганської області Бабічеву Л.П. переведено шляхом відрядження строком до одного року на роботу на посад</w:t>
      </w:r>
      <w:r w:rsidR="00D80346">
        <w:rPr>
          <w:sz w:val="25"/>
          <w:szCs w:val="25"/>
          <w:lang w:eastAsia="uk-UA"/>
        </w:rPr>
        <w:t>і</w:t>
      </w:r>
      <w:r w:rsidRPr="00515E16">
        <w:rPr>
          <w:sz w:val="25"/>
          <w:szCs w:val="25"/>
          <w:lang w:eastAsia="uk-UA"/>
        </w:rPr>
        <w:t xml:space="preserve"> судді Сватівського районного суду Луганської області.</w:t>
      </w:r>
    </w:p>
    <w:p w14:paraId="212B4EDF" w14:textId="77777777" w:rsidR="00515E16" w:rsidRPr="00515E16" w:rsidRDefault="00515E16" w:rsidP="00515E16">
      <w:pPr>
        <w:shd w:val="clear" w:color="auto" w:fill="FFFFFF"/>
        <w:suppressAutoHyphens w:val="0"/>
        <w:ind w:firstLine="708"/>
        <w:jc w:val="both"/>
        <w:rPr>
          <w:sz w:val="25"/>
          <w:szCs w:val="25"/>
          <w:lang w:eastAsia="uk-UA"/>
        </w:rPr>
      </w:pPr>
      <w:r w:rsidRPr="00515E16">
        <w:rPr>
          <w:sz w:val="25"/>
          <w:szCs w:val="25"/>
          <w:lang w:eastAsia="uk-UA"/>
        </w:rPr>
        <w:t xml:space="preserve">Рішенням Вищої ради правосуддя від 16 липня 2019 року № 1863/0/15-19 суддю </w:t>
      </w:r>
      <w:proofErr w:type="spellStart"/>
      <w:r w:rsidRPr="00515E16">
        <w:rPr>
          <w:sz w:val="25"/>
          <w:szCs w:val="25"/>
          <w:lang w:eastAsia="uk-UA"/>
        </w:rPr>
        <w:t>Антрацитівського</w:t>
      </w:r>
      <w:proofErr w:type="spellEnd"/>
      <w:r w:rsidRPr="00515E16">
        <w:rPr>
          <w:sz w:val="25"/>
          <w:szCs w:val="25"/>
          <w:lang w:eastAsia="uk-UA"/>
        </w:rPr>
        <w:t xml:space="preserve"> міськрайонного суду Луганської області Бабічеву Л.П. переведено на посаду судді Сватівського районного суду Луганської області.</w:t>
      </w:r>
    </w:p>
    <w:p w14:paraId="33D78C82" w14:textId="77777777" w:rsidR="00367FF7" w:rsidRDefault="00515E16" w:rsidP="00515E16">
      <w:pPr>
        <w:shd w:val="clear" w:color="auto" w:fill="FFFFFF"/>
        <w:suppressAutoHyphens w:val="0"/>
        <w:ind w:firstLine="708"/>
        <w:jc w:val="both"/>
        <w:rPr>
          <w:sz w:val="25"/>
          <w:szCs w:val="25"/>
          <w:lang w:eastAsia="uk-UA"/>
        </w:rPr>
      </w:pPr>
      <w:r w:rsidRPr="00515E16">
        <w:rPr>
          <w:sz w:val="25"/>
          <w:szCs w:val="25"/>
          <w:lang w:eastAsia="uk-UA"/>
        </w:rPr>
        <w:lastRenderedPageBreak/>
        <w:t>Рішенням Верховного Суду від 04 травня 2022 року № 118/0/149-22 відряджено суддю Сватівського районного суду Луганської області Бабічеву Л.П. до Царичанського районного суду Дніпропетровської області для здійснення правосуддя.</w:t>
      </w:r>
    </w:p>
    <w:p w14:paraId="58BA9F73" w14:textId="056E99FD" w:rsidR="004A4792" w:rsidRPr="008E3582" w:rsidRDefault="004A4792" w:rsidP="00515E16">
      <w:pPr>
        <w:shd w:val="clear" w:color="auto" w:fill="FFFFFF"/>
        <w:suppressAutoHyphens w:val="0"/>
        <w:ind w:firstLine="708"/>
        <w:jc w:val="both"/>
        <w:rPr>
          <w:sz w:val="25"/>
          <w:szCs w:val="25"/>
          <w:lang w:eastAsia="uk-UA"/>
        </w:rPr>
      </w:pPr>
      <w:r w:rsidRPr="008E3582">
        <w:rPr>
          <w:sz w:val="25"/>
          <w:szCs w:val="25"/>
          <w:lang w:eastAsia="uk-UA"/>
        </w:rPr>
        <w:t xml:space="preserve">Рішенням Комісії від </w:t>
      </w:r>
      <w:r w:rsidR="00367FF7">
        <w:rPr>
          <w:sz w:val="25"/>
          <w:szCs w:val="25"/>
          <w:lang w:eastAsia="uk-UA"/>
        </w:rPr>
        <w:t>26</w:t>
      </w:r>
      <w:r w:rsidR="003F5509" w:rsidRPr="008E3582">
        <w:rPr>
          <w:sz w:val="25"/>
          <w:szCs w:val="25"/>
          <w:lang w:eastAsia="uk-UA"/>
        </w:rPr>
        <w:t xml:space="preserve"> </w:t>
      </w:r>
      <w:r w:rsidR="00367FF7">
        <w:rPr>
          <w:sz w:val="25"/>
          <w:szCs w:val="25"/>
          <w:lang w:eastAsia="uk-UA"/>
        </w:rPr>
        <w:t>квітня</w:t>
      </w:r>
      <w:r w:rsidR="003F5509" w:rsidRPr="008E3582">
        <w:rPr>
          <w:sz w:val="25"/>
          <w:szCs w:val="25"/>
          <w:lang w:eastAsia="uk-UA"/>
        </w:rPr>
        <w:t xml:space="preserve"> 2018 року</w:t>
      </w:r>
      <w:r w:rsidRPr="008E3582">
        <w:rPr>
          <w:sz w:val="25"/>
          <w:szCs w:val="25"/>
          <w:lang w:eastAsia="uk-UA"/>
        </w:rPr>
        <w:t xml:space="preserve"> № </w:t>
      </w:r>
      <w:r w:rsidR="00367FF7">
        <w:rPr>
          <w:sz w:val="25"/>
          <w:szCs w:val="25"/>
          <w:lang w:eastAsia="uk-UA"/>
        </w:rPr>
        <w:t>99</w:t>
      </w:r>
      <w:r w:rsidRPr="008E3582">
        <w:rPr>
          <w:sz w:val="25"/>
          <w:szCs w:val="25"/>
          <w:lang w:eastAsia="uk-UA"/>
        </w:rPr>
        <w:t xml:space="preserve">/зп-18 призначено кваліфікаційне оцінювання суддів місцевих судів на відповідність займаній посаді, зокрема судді </w:t>
      </w:r>
      <w:proofErr w:type="spellStart"/>
      <w:r w:rsidR="00FE11D0">
        <w:rPr>
          <w:sz w:val="25"/>
          <w:szCs w:val="25"/>
          <w:lang w:eastAsia="uk-UA"/>
        </w:rPr>
        <w:t>Антрацитівського</w:t>
      </w:r>
      <w:proofErr w:type="spellEnd"/>
      <w:r w:rsidR="00FE11D0">
        <w:rPr>
          <w:sz w:val="25"/>
          <w:szCs w:val="25"/>
          <w:lang w:eastAsia="uk-UA"/>
        </w:rPr>
        <w:t xml:space="preserve"> міськрайонного суду Луганської області (нині судді Сватівського районного суду Луганської області) </w:t>
      </w:r>
      <w:proofErr w:type="spellStart"/>
      <w:r w:rsidR="00FE11D0">
        <w:rPr>
          <w:sz w:val="25"/>
          <w:szCs w:val="25"/>
          <w:lang w:eastAsia="uk-UA"/>
        </w:rPr>
        <w:t>Бабічевої</w:t>
      </w:r>
      <w:proofErr w:type="spellEnd"/>
      <w:r w:rsidR="00FE11D0">
        <w:rPr>
          <w:sz w:val="25"/>
          <w:szCs w:val="25"/>
          <w:lang w:eastAsia="uk-UA"/>
        </w:rPr>
        <w:t xml:space="preserve"> Л</w:t>
      </w:r>
      <w:r w:rsidR="00D80346">
        <w:rPr>
          <w:sz w:val="25"/>
          <w:szCs w:val="25"/>
          <w:lang w:eastAsia="uk-UA"/>
        </w:rPr>
        <w:t>.</w:t>
      </w:r>
      <w:r w:rsidR="00FE11D0">
        <w:rPr>
          <w:sz w:val="25"/>
          <w:szCs w:val="25"/>
          <w:lang w:eastAsia="uk-UA"/>
        </w:rPr>
        <w:t>П</w:t>
      </w:r>
      <w:r w:rsidRPr="008E3582">
        <w:rPr>
          <w:sz w:val="25"/>
          <w:szCs w:val="25"/>
          <w:lang w:eastAsia="uk-UA"/>
        </w:rPr>
        <w:t>.</w:t>
      </w:r>
    </w:p>
    <w:p w14:paraId="0A83E74E" w14:textId="2510D257"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Рішенням Комісії від </w:t>
      </w:r>
      <w:r w:rsidR="00FE11D0">
        <w:rPr>
          <w:sz w:val="25"/>
          <w:szCs w:val="25"/>
          <w:lang w:eastAsia="uk-UA"/>
        </w:rPr>
        <w:t>27</w:t>
      </w:r>
      <w:r w:rsidR="003F5509" w:rsidRPr="008E3582">
        <w:rPr>
          <w:sz w:val="25"/>
          <w:szCs w:val="25"/>
          <w:lang w:eastAsia="uk-UA"/>
        </w:rPr>
        <w:t xml:space="preserve"> </w:t>
      </w:r>
      <w:r w:rsidR="00FE11D0">
        <w:rPr>
          <w:sz w:val="25"/>
          <w:szCs w:val="25"/>
          <w:lang w:eastAsia="uk-UA"/>
        </w:rPr>
        <w:t>липня</w:t>
      </w:r>
      <w:r w:rsidR="003F5509" w:rsidRPr="008E3582">
        <w:rPr>
          <w:sz w:val="25"/>
          <w:szCs w:val="25"/>
          <w:lang w:eastAsia="uk-UA"/>
        </w:rPr>
        <w:t xml:space="preserve"> 2018 року</w:t>
      </w:r>
      <w:r w:rsidRPr="008E3582">
        <w:rPr>
          <w:sz w:val="25"/>
          <w:szCs w:val="25"/>
          <w:lang w:eastAsia="uk-UA"/>
        </w:rPr>
        <w:t xml:space="preserve"> № </w:t>
      </w:r>
      <w:r w:rsidR="00FE11D0">
        <w:rPr>
          <w:sz w:val="25"/>
          <w:szCs w:val="25"/>
          <w:lang w:eastAsia="uk-UA"/>
        </w:rPr>
        <w:t>181</w:t>
      </w:r>
      <w:r w:rsidRPr="008E3582">
        <w:rPr>
          <w:sz w:val="25"/>
          <w:szCs w:val="25"/>
          <w:lang w:eastAsia="uk-UA"/>
        </w:rPr>
        <w:t xml:space="preserve">/зп-18 затверджено декодовані результати першого етапу «Іспит» кваліфікаційного оцінювання суддів на відповідність займаній посаді, зокрема </w:t>
      </w:r>
      <w:proofErr w:type="spellStart"/>
      <w:r w:rsidR="00FE11D0">
        <w:rPr>
          <w:sz w:val="25"/>
          <w:szCs w:val="25"/>
          <w:lang w:eastAsia="uk-UA"/>
        </w:rPr>
        <w:t>Бабічевої</w:t>
      </w:r>
      <w:proofErr w:type="spellEnd"/>
      <w:r w:rsidR="00FE11D0">
        <w:rPr>
          <w:sz w:val="25"/>
          <w:szCs w:val="25"/>
          <w:lang w:eastAsia="uk-UA"/>
        </w:rPr>
        <w:t xml:space="preserve"> Л.П.</w:t>
      </w:r>
      <w:r w:rsidRPr="008E3582">
        <w:rPr>
          <w:sz w:val="25"/>
          <w:szCs w:val="25"/>
          <w:lang w:eastAsia="uk-UA"/>
        </w:rPr>
        <w:t xml:space="preserve"> Цим же рішенням Комісія допусти</w:t>
      </w:r>
      <w:r w:rsidR="00D80346">
        <w:rPr>
          <w:sz w:val="25"/>
          <w:szCs w:val="25"/>
          <w:lang w:eastAsia="uk-UA"/>
        </w:rPr>
        <w:t>ла</w:t>
      </w:r>
      <w:r w:rsidRPr="008E3582">
        <w:rPr>
          <w:sz w:val="25"/>
          <w:szCs w:val="25"/>
          <w:lang w:eastAsia="uk-UA"/>
        </w:rPr>
        <w:t xml:space="preserve"> </w:t>
      </w:r>
      <w:r w:rsidR="00FE11D0">
        <w:rPr>
          <w:sz w:val="25"/>
          <w:szCs w:val="25"/>
          <w:lang w:eastAsia="uk-UA"/>
        </w:rPr>
        <w:t>Бабічеву</w:t>
      </w:r>
      <w:r w:rsidR="00B676A5">
        <w:rPr>
          <w:sz w:val="25"/>
          <w:szCs w:val="25"/>
          <w:lang w:eastAsia="uk-UA"/>
        </w:rPr>
        <w:t> </w:t>
      </w:r>
      <w:r w:rsidR="00FE11D0">
        <w:rPr>
          <w:sz w:val="25"/>
          <w:szCs w:val="25"/>
          <w:lang w:eastAsia="uk-UA"/>
        </w:rPr>
        <w:t>Л.П.</w:t>
      </w:r>
      <w:r w:rsidR="00B676A5">
        <w:rPr>
          <w:sz w:val="25"/>
          <w:szCs w:val="25"/>
          <w:lang w:eastAsia="uk-UA"/>
        </w:rPr>
        <w:t> </w:t>
      </w:r>
      <w:r w:rsidRPr="008E3582">
        <w:rPr>
          <w:sz w:val="25"/>
          <w:szCs w:val="25"/>
          <w:lang w:eastAsia="uk-UA"/>
        </w:rPr>
        <w:t>до другого етапу кваліфікаційного оцінювання на відповідність займаній посаді – «Дослідження досьє та проведення співбесіди».</w:t>
      </w:r>
    </w:p>
    <w:p w14:paraId="014D5DBA" w14:textId="1DD83298"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Рішенням Комісії від </w:t>
      </w:r>
      <w:r w:rsidR="003F5509" w:rsidRPr="008E3582">
        <w:rPr>
          <w:sz w:val="25"/>
          <w:szCs w:val="25"/>
          <w:lang w:eastAsia="uk-UA"/>
        </w:rPr>
        <w:t>12 грудня 2018 року</w:t>
      </w:r>
      <w:r w:rsidRPr="008E3582">
        <w:rPr>
          <w:sz w:val="25"/>
          <w:szCs w:val="25"/>
          <w:lang w:eastAsia="uk-UA"/>
        </w:rPr>
        <w:t xml:space="preserve"> № 313/зп-18 призначено проведення тестування особистих морально-психологічних якостей і загальних здібностей, зокрема, </w:t>
      </w:r>
      <w:proofErr w:type="spellStart"/>
      <w:r w:rsidR="00FE11D0">
        <w:rPr>
          <w:sz w:val="25"/>
          <w:szCs w:val="25"/>
          <w:lang w:eastAsia="uk-UA"/>
        </w:rPr>
        <w:t>Бабічевої</w:t>
      </w:r>
      <w:proofErr w:type="spellEnd"/>
      <w:r w:rsidR="00FE11D0">
        <w:rPr>
          <w:sz w:val="25"/>
          <w:szCs w:val="25"/>
          <w:lang w:eastAsia="uk-UA"/>
        </w:rPr>
        <w:t xml:space="preserve"> Л.П.</w:t>
      </w:r>
    </w:p>
    <w:p w14:paraId="10115980" w14:textId="242EF766"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За підсумками тестувань особистих морально-психологічних якостей і загальних здібностей психологом складено висновок від </w:t>
      </w:r>
      <w:r w:rsidR="00FE11D0">
        <w:rPr>
          <w:sz w:val="25"/>
          <w:szCs w:val="25"/>
          <w:lang w:eastAsia="uk-UA"/>
        </w:rPr>
        <w:t>24</w:t>
      </w:r>
      <w:r w:rsidR="00441B3F" w:rsidRPr="008E3582">
        <w:rPr>
          <w:sz w:val="25"/>
          <w:szCs w:val="25"/>
          <w:lang w:eastAsia="uk-UA"/>
        </w:rPr>
        <w:t xml:space="preserve"> лютого 2019 року</w:t>
      </w:r>
      <w:r w:rsidRPr="008E3582">
        <w:rPr>
          <w:sz w:val="25"/>
          <w:szCs w:val="25"/>
          <w:lang w:eastAsia="uk-UA"/>
        </w:rPr>
        <w:t>.</w:t>
      </w:r>
    </w:p>
    <w:p w14:paraId="04A34E6F" w14:textId="1EA92B64"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Відповідно до рішення Вищої кваліфікаційної комісії суддів України від 05</w:t>
      </w:r>
      <w:r w:rsidR="00441B3F" w:rsidRPr="008E3582">
        <w:rPr>
          <w:sz w:val="25"/>
          <w:szCs w:val="25"/>
          <w:lang w:eastAsia="uk-UA"/>
        </w:rPr>
        <w:t xml:space="preserve"> червня </w:t>
      </w:r>
      <w:r w:rsidRPr="008E3582">
        <w:rPr>
          <w:sz w:val="25"/>
          <w:szCs w:val="25"/>
          <w:lang w:eastAsia="uk-UA"/>
        </w:rPr>
        <w:t>2024</w:t>
      </w:r>
      <w:r w:rsidR="00441B3F" w:rsidRPr="008E3582">
        <w:rPr>
          <w:sz w:val="25"/>
          <w:szCs w:val="25"/>
          <w:lang w:eastAsia="uk-UA"/>
        </w:rPr>
        <w:t xml:space="preserve"> року</w:t>
      </w:r>
      <w:r w:rsidRPr="008E3582">
        <w:rPr>
          <w:sz w:val="25"/>
          <w:szCs w:val="25"/>
          <w:lang w:eastAsia="uk-UA"/>
        </w:rPr>
        <w:t xml:space="preserve"> № 152/зп-24, з метою продовження процедур оцінювання, передбачених Законом України «Про судоустрій і статус суддів» (далі – Закон), здійснено повторний автоматизований розподіл справ між членами Комісії стосовно, зокрема, суддів, яких обрано безстроково до набрання чинності Законом України «Про внесення змін до Конституції України (щодо правосуддя)» та стосовно яких надійшли висновки Громадської ради доброчесності </w:t>
      </w:r>
      <w:r w:rsidR="00D80346">
        <w:rPr>
          <w:sz w:val="25"/>
          <w:szCs w:val="25"/>
          <w:lang w:eastAsia="uk-UA"/>
        </w:rPr>
        <w:t xml:space="preserve">(далі – ГРД) </w:t>
      </w:r>
      <w:r w:rsidRPr="008E3582">
        <w:rPr>
          <w:sz w:val="25"/>
          <w:szCs w:val="25"/>
          <w:lang w:eastAsia="uk-UA"/>
        </w:rPr>
        <w:t>про невідповідність судді критеріям професійної етики та доброчесності.</w:t>
      </w:r>
    </w:p>
    <w:p w14:paraId="1B520E45" w14:textId="0A929342" w:rsidR="00441B3F"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Згідно з протоколом повторного розподілу між членами Комісії від 1</w:t>
      </w:r>
      <w:r w:rsidR="00FE11D0">
        <w:rPr>
          <w:sz w:val="25"/>
          <w:szCs w:val="25"/>
          <w:lang w:eastAsia="uk-UA"/>
        </w:rPr>
        <w:t>1</w:t>
      </w:r>
      <w:r w:rsidR="00441B3F" w:rsidRPr="008E3582">
        <w:rPr>
          <w:sz w:val="25"/>
          <w:szCs w:val="25"/>
          <w:lang w:eastAsia="uk-UA"/>
        </w:rPr>
        <w:t xml:space="preserve"> червня </w:t>
      </w:r>
      <w:r w:rsidRPr="008E3582">
        <w:rPr>
          <w:sz w:val="25"/>
          <w:szCs w:val="25"/>
          <w:lang w:eastAsia="uk-UA"/>
        </w:rPr>
        <w:t>2024</w:t>
      </w:r>
      <w:r w:rsidR="00B676A5">
        <w:rPr>
          <w:sz w:val="25"/>
          <w:szCs w:val="25"/>
          <w:lang w:eastAsia="uk-UA"/>
        </w:rPr>
        <w:t> </w:t>
      </w:r>
      <w:r w:rsidR="00441B3F" w:rsidRPr="008E3582">
        <w:rPr>
          <w:sz w:val="25"/>
          <w:szCs w:val="25"/>
          <w:lang w:eastAsia="uk-UA"/>
        </w:rPr>
        <w:t>року</w:t>
      </w:r>
      <w:r w:rsidR="00B676A5">
        <w:rPr>
          <w:sz w:val="25"/>
          <w:szCs w:val="25"/>
          <w:lang w:eastAsia="uk-UA"/>
        </w:rPr>
        <w:t> </w:t>
      </w:r>
      <w:r w:rsidRPr="008E3582">
        <w:rPr>
          <w:sz w:val="25"/>
          <w:szCs w:val="25"/>
          <w:lang w:eastAsia="uk-UA"/>
        </w:rPr>
        <w:t xml:space="preserve">справу </w:t>
      </w:r>
      <w:proofErr w:type="spellStart"/>
      <w:r w:rsidR="00FE11D0">
        <w:rPr>
          <w:sz w:val="25"/>
          <w:szCs w:val="25"/>
          <w:lang w:eastAsia="uk-UA"/>
        </w:rPr>
        <w:t>Бабічевої</w:t>
      </w:r>
      <w:proofErr w:type="spellEnd"/>
      <w:r w:rsidR="00FE11D0">
        <w:rPr>
          <w:sz w:val="25"/>
          <w:szCs w:val="25"/>
          <w:lang w:eastAsia="uk-UA"/>
        </w:rPr>
        <w:t xml:space="preserve"> Л.П.</w:t>
      </w:r>
      <w:r w:rsidRPr="008E3582">
        <w:rPr>
          <w:sz w:val="25"/>
          <w:szCs w:val="25"/>
          <w:lang w:eastAsia="uk-UA"/>
        </w:rPr>
        <w:t xml:space="preserve"> </w:t>
      </w:r>
      <w:proofErr w:type="spellStart"/>
      <w:r w:rsidRPr="008E3582">
        <w:rPr>
          <w:sz w:val="25"/>
          <w:szCs w:val="25"/>
          <w:lang w:eastAsia="uk-UA"/>
        </w:rPr>
        <w:t>розподілено</w:t>
      </w:r>
      <w:proofErr w:type="spellEnd"/>
      <w:r w:rsidRPr="008E3582">
        <w:rPr>
          <w:sz w:val="25"/>
          <w:szCs w:val="25"/>
          <w:lang w:eastAsia="uk-UA"/>
        </w:rPr>
        <w:t xml:space="preserve"> члену Комісії </w:t>
      </w:r>
      <w:proofErr w:type="spellStart"/>
      <w:r w:rsidR="00441B3F" w:rsidRPr="008E3582">
        <w:rPr>
          <w:sz w:val="25"/>
          <w:szCs w:val="25"/>
          <w:lang w:eastAsia="uk-UA"/>
        </w:rPr>
        <w:t>Гацелюку</w:t>
      </w:r>
      <w:proofErr w:type="spellEnd"/>
      <w:r w:rsidR="00441B3F" w:rsidRPr="008E3582">
        <w:rPr>
          <w:sz w:val="25"/>
          <w:szCs w:val="25"/>
          <w:lang w:eastAsia="uk-UA"/>
        </w:rPr>
        <w:t xml:space="preserve"> В.О.</w:t>
      </w:r>
    </w:p>
    <w:p w14:paraId="35E7FD17" w14:textId="28EBA94B"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Комісією досліджено досьє </w:t>
      </w:r>
      <w:proofErr w:type="spellStart"/>
      <w:r w:rsidR="00FE11D0">
        <w:rPr>
          <w:sz w:val="25"/>
          <w:szCs w:val="25"/>
          <w:lang w:eastAsia="uk-UA"/>
        </w:rPr>
        <w:t>Бабічевої</w:t>
      </w:r>
      <w:proofErr w:type="spellEnd"/>
      <w:r w:rsidR="00FE11D0">
        <w:rPr>
          <w:sz w:val="25"/>
          <w:szCs w:val="25"/>
          <w:lang w:eastAsia="uk-UA"/>
        </w:rPr>
        <w:t xml:space="preserve"> Л.П.</w:t>
      </w:r>
      <w:r w:rsidRPr="008E3582">
        <w:rPr>
          <w:sz w:val="25"/>
          <w:szCs w:val="25"/>
          <w:lang w:eastAsia="uk-UA"/>
        </w:rPr>
        <w:t>, проведено з нею співбесіду та встановлено таке.</w:t>
      </w:r>
    </w:p>
    <w:p w14:paraId="1FE52C2B" w14:textId="77777777"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І. Критерій професійної компетентності.</w:t>
      </w:r>
    </w:p>
    <w:p w14:paraId="35DC3075" w14:textId="7FCF8BE3"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1. Рівень знань у сфері права оцінено за результатами анонімного письмового тестування – </w:t>
      </w:r>
      <w:r w:rsidR="00FE11D0">
        <w:rPr>
          <w:sz w:val="25"/>
          <w:szCs w:val="25"/>
          <w:lang w:eastAsia="uk-UA"/>
        </w:rPr>
        <w:t>Бабічев</w:t>
      </w:r>
      <w:r w:rsidR="000317E6">
        <w:rPr>
          <w:sz w:val="25"/>
          <w:szCs w:val="25"/>
          <w:lang w:eastAsia="uk-UA"/>
        </w:rPr>
        <w:t>а</w:t>
      </w:r>
      <w:r w:rsidR="00FE11D0">
        <w:rPr>
          <w:sz w:val="25"/>
          <w:szCs w:val="25"/>
          <w:lang w:eastAsia="uk-UA"/>
        </w:rPr>
        <w:t xml:space="preserve"> Л.П.</w:t>
      </w:r>
      <w:r w:rsidRPr="008E3582">
        <w:rPr>
          <w:sz w:val="25"/>
          <w:szCs w:val="25"/>
          <w:lang w:eastAsia="uk-UA"/>
        </w:rPr>
        <w:t xml:space="preserve"> набрала 8</w:t>
      </w:r>
      <w:r w:rsidR="000317E6">
        <w:rPr>
          <w:sz w:val="25"/>
          <w:szCs w:val="25"/>
          <w:lang w:eastAsia="uk-UA"/>
        </w:rPr>
        <w:t>8</w:t>
      </w:r>
      <w:r w:rsidRPr="008E3582">
        <w:rPr>
          <w:sz w:val="25"/>
          <w:szCs w:val="25"/>
          <w:lang w:eastAsia="uk-UA"/>
        </w:rPr>
        <w:t>,</w:t>
      </w:r>
      <w:r w:rsidR="00441B3F" w:rsidRPr="008E3582">
        <w:rPr>
          <w:sz w:val="25"/>
          <w:szCs w:val="25"/>
          <w:lang w:eastAsia="uk-UA"/>
        </w:rPr>
        <w:t>875</w:t>
      </w:r>
      <w:r w:rsidRPr="008E3582">
        <w:rPr>
          <w:sz w:val="25"/>
          <w:szCs w:val="25"/>
          <w:lang w:eastAsia="uk-UA"/>
        </w:rPr>
        <w:t xml:space="preserve"> </w:t>
      </w:r>
      <w:proofErr w:type="spellStart"/>
      <w:r w:rsidRPr="008E3582">
        <w:rPr>
          <w:sz w:val="25"/>
          <w:szCs w:val="25"/>
          <w:lang w:eastAsia="uk-UA"/>
        </w:rPr>
        <w:t>бала</w:t>
      </w:r>
      <w:proofErr w:type="spellEnd"/>
      <w:r w:rsidRPr="008E3582">
        <w:rPr>
          <w:sz w:val="25"/>
          <w:szCs w:val="25"/>
          <w:lang w:eastAsia="uk-UA"/>
        </w:rPr>
        <w:t>.</w:t>
      </w:r>
    </w:p>
    <w:p w14:paraId="5B3BD33E" w14:textId="18700380"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2. Рівень практичних навичок та умінь у правозастосуванні оцінено за результатами виконаного практичного завдання – </w:t>
      </w:r>
      <w:r w:rsidR="000317E6">
        <w:rPr>
          <w:sz w:val="25"/>
          <w:szCs w:val="25"/>
          <w:lang w:eastAsia="uk-UA"/>
        </w:rPr>
        <w:t>Бабічева Л.П.</w:t>
      </w:r>
      <w:r w:rsidRPr="008E3582">
        <w:rPr>
          <w:sz w:val="25"/>
          <w:szCs w:val="25"/>
          <w:lang w:eastAsia="uk-UA"/>
        </w:rPr>
        <w:t xml:space="preserve"> набрала </w:t>
      </w:r>
      <w:r w:rsidR="00441B3F" w:rsidRPr="008E3582">
        <w:rPr>
          <w:sz w:val="25"/>
          <w:szCs w:val="25"/>
          <w:lang w:eastAsia="uk-UA"/>
        </w:rPr>
        <w:t>7</w:t>
      </w:r>
      <w:r w:rsidR="000317E6">
        <w:rPr>
          <w:sz w:val="25"/>
          <w:szCs w:val="25"/>
          <w:lang w:eastAsia="uk-UA"/>
        </w:rPr>
        <w:t>6,5</w:t>
      </w:r>
      <w:r w:rsidRPr="008E3582">
        <w:rPr>
          <w:sz w:val="25"/>
          <w:szCs w:val="25"/>
          <w:lang w:eastAsia="uk-UA"/>
        </w:rPr>
        <w:t> </w:t>
      </w:r>
      <w:proofErr w:type="spellStart"/>
      <w:r w:rsidRPr="008E3582">
        <w:rPr>
          <w:sz w:val="25"/>
          <w:szCs w:val="25"/>
          <w:lang w:eastAsia="uk-UA"/>
        </w:rPr>
        <w:t>бал</w:t>
      </w:r>
      <w:r w:rsidR="000317E6">
        <w:rPr>
          <w:sz w:val="25"/>
          <w:szCs w:val="25"/>
          <w:lang w:eastAsia="uk-UA"/>
        </w:rPr>
        <w:t>а</w:t>
      </w:r>
      <w:proofErr w:type="spellEnd"/>
      <w:r w:rsidRPr="008E3582">
        <w:rPr>
          <w:sz w:val="25"/>
          <w:szCs w:val="25"/>
          <w:lang w:eastAsia="uk-UA"/>
        </w:rPr>
        <w:t>.</w:t>
      </w:r>
    </w:p>
    <w:p w14:paraId="2123CA17" w14:textId="46998236"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Відповідно до пункту 9 розділу V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w:t>
      </w:r>
      <w:r w:rsidR="00441B3F" w:rsidRPr="008E3582">
        <w:rPr>
          <w:sz w:val="25"/>
          <w:szCs w:val="25"/>
          <w:lang w:eastAsia="uk-UA"/>
        </w:rPr>
        <w:t xml:space="preserve"> листопада </w:t>
      </w:r>
      <w:r w:rsidRPr="008E3582">
        <w:rPr>
          <w:sz w:val="25"/>
          <w:szCs w:val="25"/>
          <w:lang w:eastAsia="uk-UA"/>
        </w:rPr>
        <w:t>2016</w:t>
      </w:r>
      <w:r w:rsidR="00441B3F" w:rsidRPr="008E3582">
        <w:rPr>
          <w:sz w:val="25"/>
          <w:szCs w:val="25"/>
          <w:lang w:eastAsia="uk-UA"/>
        </w:rPr>
        <w:t xml:space="preserve"> року</w:t>
      </w:r>
      <w:r w:rsidRPr="008E3582">
        <w:rPr>
          <w:sz w:val="25"/>
          <w:szCs w:val="25"/>
          <w:lang w:eastAsia="uk-UA"/>
        </w:rPr>
        <w:t> № 43/зп-16 (у редакції рішення Комісії від 13</w:t>
      </w:r>
      <w:r w:rsidR="00441B3F" w:rsidRPr="008E3582">
        <w:rPr>
          <w:sz w:val="25"/>
          <w:szCs w:val="25"/>
          <w:lang w:eastAsia="uk-UA"/>
        </w:rPr>
        <w:t xml:space="preserve"> лютого </w:t>
      </w:r>
      <w:r w:rsidRPr="008E3582">
        <w:rPr>
          <w:sz w:val="25"/>
          <w:szCs w:val="25"/>
          <w:lang w:eastAsia="uk-UA"/>
        </w:rPr>
        <w:t>2018</w:t>
      </w:r>
      <w:r w:rsidR="00441B3F" w:rsidRPr="008E3582">
        <w:rPr>
          <w:sz w:val="25"/>
          <w:szCs w:val="25"/>
          <w:lang w:eastAsia="uk-UA"/>
        </w:rPr>
        <w:t xml:space="preserve"> року</w:t>
      </w:r>
      <w:r w:rsidRPr="008E3582">
        <w:rPr>
          <w:sz w:val="25"/>
          <w:szCs w:val="25"/>
          <w:lang w:eastAsia="uk-UA"/>
        </w:rPr>
        <w:t xml:space="preserve"> № 20/зп-18, зі змінами)</w:t>
      </w:r>
      <w:r w:rsidR="00D80346">
        <w:rPr>
          <w:sz w:val="25"/>
          <w:szCs w:val="25"/>
          <w:lang w:eastAsia="uk-UA"/>
        </w:rPr>
        <w:t>, (далі – Положення)</w:t>
      </w:r>
      <w:r w:rsidRPr="008E3582">
        <w:rPr>
          <w:sz w:val="25"/>
          <w:szCs w:val="25"/>
          <w:lang w:eastAsia="uk-UA"/>
        </w:rPr>
        <w:t xml:space="preserve">, мінімально допустимий бал іспиту під час кваліфікаційного оцінювання суддів на відповідність займаній посаді − 50 відсотків від максимально можливого </w:t>
      </w:r>
      <w:proofErr w:type="spellStart"/>
      <w:r w:rsidRPr="008E3582">
        <w:rPr>
          <w:sz w:val="25"/>
          <w:szCs w:val="25"/>
          <w:lang w:eastAsia="uk-UA"/>
        </w:rPr>
        <w:t>бала</w:t>
      </w:r>
      <w:proofErr w:type="spellEnd"/>
      <w:r w:rsidRPr="008E3582">
        <w:rPr>
          <w:sz w:val="25"/>
          <w:szCs w:val="25"/>
          <w:lang w:eastAsia="uk-UA"/>
        </w:rPr>
        <w:t>, встановленого в межах цього іспиту.</w:t>
      </w:r>
    </w:p>
    <w:p w14:paraId="750CA2A7" w14:textId="3640688F"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На етапі складення іспиту суддя загалом набрала 16</w:t>
      </w:r>
      <w:r w:rsidR="000317E6">
        <w:rPr>
          <w:sz w:val="25"/>
          <w:szCs w:val="25"/>
          <w:lang w:eastAsia="uk-UA"/>
        </w:rPr>
        <w:t>5</w:t>
      </w:r>
      <w:r w:rsidRPr="008E3582">
        <w:rPr>
          <w:sz w:val="25"/>
          <w:szCs w:val="25"/>
          <w:lang w:eastAsia="uk-UA"/>
        </w:rPr>
        <w:t>,</w:t>
      </w:r>
      <w:r w:rsidR="000317E6">
        <w:rPr>
          <w:sz w:val="25"/>
          <w:szCs w:val="25"/>
          <w:lang w:eastAsia="uk-UA"/>
        </w:rPr>
        <w:t>3</w:t>
      </w:r>
      <w:r w:rsidR="00CD408F" w:rsidRPr="008E3582">
        <w:rPr>
          <w:sz w:val="25"/>
          <w:szCs w:val="25"/>
          <w:lang w:eastAsia="uk-UA"/>
        </w:rPr>
        <w:t>7</w:t>
      </w:r>
      <w:r w:rsidRPr="008E3582">
        <w:rPr>
          <w:sz w:val="25"/>
          <w:szCs w:val="25"/>
          <w:lang w:eastAsia="uk-UA"/>
        </w:rPr>
        <w:t xml:space="preserve">5 </w:t>
      </w:r>
      <w:proofErr w:type="spellStart"/>
      <w:r w:rsidRPr="008E3582">
        <w:rPr>
          <w:sz w:val="25"/>
          <w:szCs w:val="25"/>
          <w:lang w:eastAsia="uk-UA"/>
        </w:rPr>
        <w:t>бала</w:t>
      </w:r>
      <w:proofErr w:type="spellEnd"/>
      <w:r w:rsidRPr="008E3582">
        <w:rPr>
          <w:sz w:val="25"/>
          <w:szCs w:val="25"/>
          <w:lang w:eastAsia="uk-UA"/>
        </w:rPr>
        <w:t xml:space="preserve">, що становить більше 50 відсотків від максимально можливого </w:t>
      </w:r>
      <w:proofErr w:type="spellStart"/>
      <w:r w:rsidRPr="008E3582">
        <w:rPr>
          <w:sz w:val="25"/>
          <w:szCs w:val="25"/>
          <w:lang w:eastAsia="uk-UA"/>
        </w:rPr>
        <w:t>бала</w:t>
      </w:r>
      <w:proofErr w:type="spellEnd"/>
      <w:r w:rsidRPr="008E3582">
        <w:rPr>
          <w:sz w:val="25"/>
          <w:szCs w:val="25"/>
          <w:lang w:eastAsia="uk-UA"/>
        </w:rPr>
        <w:t>, встановленого в межах цього іспиту.</w:t>
      </w:r>
    </w:p>
    <w:p w14:paraId="00C8D9C2" w14:textId="3AC48221"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3. 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w:t>
      </w:r>
      <w:r w:rsidRPr="008E3582">
        <w:rPr>
          <w:sz w:val="25"/>
          <w:szCs w:val="25"/>
          <w:lang w:eastAsia="uk-UA"/>
        </w:rPr>
        <w:lastRenderedPageBreak/>
        <w:t>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w:t>
      </w:r>
      <w:r w:rsidR="00D80346">
        <w:rPr>
          <w:sz w:val="25"/>
          <w:szCs w:val="25"/>
          <w:lang w:eastAsia="uk-UA"/>
        </w:rPr>
        <w:t xml:space="preserve"> (далі – ЄДРСР)</w:t>
      </w:r>
      <w:r w:rsidRPr="008E3582">
        <w:rPr>
          <w:sz w:val="25"/>
          <w:szCs w:val="25"/>
          <w:lang w:eastAsia="uk-UA"/>
        </w:rPr>
        <w:t xml:space="preserve">; судове навантаження порівняно з іншими суддями у відповідному суді, регіоні з урахуванням </w:t>
      </w:r>
      <w:proofErr w:type="spellStart"/>
      <w:r w:rsidRPr="008E3582">
        <w:rPr>
          <w:sz w:val="25"/>
          <w:szCs w:val="25"/>
          <w:lang w:eastAsia="uk-UA"/>
        </w:rPr>
        <w:t>інстанційності</w:t>
      </w:r>
      <w:proofErr w:type="spellEnd"/>
      <w:r w:rsidRPr="008E3582">
        <w:rPr>
          <w:sz w:val="25"/>
          <w:szCs w:val="25"/>
          <w:lang w:eastAsia="uk-UA"/>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14:paraId="69A15E8E" w14:textId="163B31D2" w:rsidR="000317E6" w:rsidRDefault="000317E6" w:rsidP="008E3582">
      <w:pPr>
        <w:shd w:val="clear" w:color="auto" w:fill="FFFFFF"/>
        <w:suppressAutoHyphens w:val="0"/>
        <w:ind w:firstLine="708"/>
        <w:jc w:val="both"/>
        <w:rPr>
          <w:sz w:val="25"/>
          <w:szCs w:val="25"/>
        </w:rPr>
      </w:pPr>
      <w:proofErr w:type="spellStart"/>
      <w:r>
        <w:rPr>
          <w:sz w:val="25"/>
          <w:szCs w:val="25"/>
        </w:rPr>
        <w:t>Бабічевій</w:t>
      </w:r>
      <w:proofErr w:type="spellEnd"/>
      <w:r>
        <w:rPr>
          <w:sz w:val="25"/>
          <w:szCs w:val="25"/>
        </w:rPr>
        <w:t xml:space="preserve"> Л.П.</w:t>
      </w:r>
      <w:r w:rsidR="00F17CBB" w:rsidRPr="008E3582">
        <w:rPr>
          <w:sz w:val="25"/>
          <w:szCs w:val="25"/>
        </w:rPr>
        <w:t xml:space="preserve"> не визначено спеціалізації</w:t>
      </w:r>
      <w:r>
        <w:rPr>
          <w:sz w:val="25"/>
          <w:szCs w:val="25"/>
        </w:rPr>
        <w:t>, однак рішеннями зборів суддів Царичанського районного суду Дніпропетровської області від 01 червня 2022 року та від</w:t>
      </w:r>
      <w:r w:rsidR="00B676A5">
        <w:rPr>
          <w:sz w:val="25"/>
          <w:szCs w:val="25"/>
        </w:rPr>
        <w:t> </w:t>
      </w:r>
      <w:r>
        <w:rPr>
          <w:sz w:val="25"/>
          <w:szCs w:val="25"/>
        </w:rPr>
        <w:t>01</w:t>
      </w:r>
      <w:r w:rsidR="00B676A5">
        <w:rPr>
          <w:sz w:val="25"/>
          <w:szCs w:val="25"/>
        </w:rPr>
        <w:t> </w:t>
      </w:r>
      <w:r>
        <w:rPr>
          <w:sz w:val="25"/>
          <w:szCs w:val="25"/>
        </w:rPr>
        <w:t>вересня 2022 року її визначено слідчим суддею та суддею, який здійснює розгляд кримінальних проваджень щодо неповнолітніх</w:t>
      </w:r>
      <w:r w:rsidR="00F17CBB" w:rsidRPr="008E3582">
        <w:rPr>
          <w:sz w:val="25"/>
          <w:szCs w:val="25"/>
        </w:rPr>
        <w:t xml:space="preserve">. </w:t>
      </w:r>
    </w:p>
    <w:p w14:paraId="7F92722D" w14:textId="2D64BD04" w:rsidR="00F17CBB" w:rsidRPr="008E3582" w:rsidRDefault="00F17CBB" w:rsidP="008E3582">
      <w:pPr>
        <w:shd w:val="clear" w:color="auto" w:fill="FFFFFF"/>
        <w:suppressAutoHyphens w:val="0"/>
        <w:ind w:firstLine="708"/>
        <w:jc w:val="both"/>
        <w:rPr>
          <w:sz w:val="25"/>
          <w:szCs w:val="25"/>
          <w:lang w:eastAsia="uk-UA"/>
        </w:rPr>
      </w:pPr>
      <w:r w:rsidRPr="008E3582">
        <w:rPr>
          <w:sz w:val="25"/>
          <w:szCs w:val="25"/>
        </w:rPr>
        <w:t>Суддею за період</w:t>
      </w:r>
      <w:r w:rsidR="000317E6">
        <w:rPr>
          <w:sz w:val="25"/>
          <w:szCs w:val="25"/>
        </w:rPr>
        <w:t>и</w:t>
      </w:r>
      <w:r w:rsidRPr="008E3582">
        <w:rPr>
          <w:sz w:val="25"/>
          <w:szCs w:val="25"/>
        </w:rPr>
        <w:t xml:space="preserve"> 201</w:t>
      </w:r>
      <w:r w:rsidR="000244E0" w:rsidRPr="008E3582">
        <w:rPr>
          <w:sz w:val="25"/>
          <w:szCs w:val="25"/>
        </w:rPr>
        <w:t>2</w:t>
      </w:r>
      <w:r w:rsidR="00BD56AB">
        <w:rPr>
          <w:sz w:val="25"/>
          <w:szCs w:val="25"/>
        </w:rPr>
        <w:t>–</w:t>
      </w:r>
      <w:r w:rsidR="00D80346">
        <w:rPr>
          <w:sz w:val="25"/>
          <w:szCs w:val="25"/>
        </w:rPr>
        <w:t>2</w:t>
      </w:r>
      <w:r w:rsidR="000244E0" w:rsidRPr="008E3582">
        <w:rPr>
          <w:sz w:val="25"/>
          <w:szCs w:val="25"/>
        </w:rPr>
        <w:t>014 р</w:t>
      </w:r>
      <w:r w:rsidR="00BD56AB">
        <w:rPr>
          <w:sz w:val="25"/>
          <w:szCs w:val="25"/>
        </w:rPr>
        <w:t>оків</w:t>
      </w:r>
      <w:r w:rsidR="000244E0" w:rsidRPr="008E3582">
        <w:rPr>
          <w:sz w:val="25"/>
          <w:szCs w:val="25"/>
        </w:rPr>
        <w:t xml:space="preserve"> та 2017</w:t>
      </w:r>
      <w:r w:rsidR="00BD56AB">
        <w:rPr>
          <w:sz w:val="25"/>
          <w:szCs w:val="25"/>
        </w:rPr>
        <w:t>–</w:t>
      </w:r>
      <w:r w:rsidRPr="008E3582">
        <w:rPr>
          <w:sz w:val="25"/>
          <w:szCs w:val="25"/>
        </w:rPr>
        <w:t>202</w:t>
      </w:r>
      <w:r w:rsidR="00950FEA" w:rsidRPr="008E3582">
        <w:rPr>
          <w:sz w:val="25"/>
          <w:szCs w:val="25"/>
        </w:rPr>
        <w:t>4</w:t>
      </w:r>
      <w:r w:rsidRPr="008E3582">
        <w:rPr>
          <w:sz w:val="25"/>
          <w:szCs w:val="25"/>
        </w:rPr>
        <w:t xml:space="preserve"> рок</w:t>
      </w:r>
      <w:r w:rsidR="00BD56AB">
        <w:rPr>
          <w:sz w:val="25"/>
          <w:szCs w:val="25"/>
        </w:rPr>
        <w:t>ів</w:t>
      </w:r>
      <w:r w:rsidRPr="008E3582">
        <w:rPr>
          <w:sz w:val="25"/>
          <w:szCs w:val="25"/>
        </w:rPr>
        <w:t xml:space="preserve"> розглянуто </w:t>
      </w:r>
      <w:r w:rsidR="000317E6">
        <w:rPr>
          <w:sz w:val="25"/>
          <w:szCs w:val="25"/>
        </w:rPr>
        <w:t>9</w:t>
      </w:r>
      <w:r w:rsidR="000244E0" w:rsidRPr="008E3582">
        <w:rPr>
          <w:sz w:val="25"/>
          <w:szCs w:val="25"/>
        </w:rPr>
        <w:t xml:space="preserve"> </w:t>
      </w:r>
      <w:r w:rsidR="000317E6">
        <w:rPr>
          <w:sz w:val="25"/>
          <w:szCs w:val="25"/>
        </w:rPr>
        <w:t>74</w:t>
      </w:r>
      <w:r w:rsidR="000244E0" w:rsidRPr="008E3582">
        <w:rPr>
          <w:sz w:val="25"/>
          <w:szCs w:val="25"/>
        </w:rPr>
        <w:t>9</w:t>
      </w:r>
      <w:r w:rsidRPr="008E3582">
        <w:rPr>
          <w:sz w:val="25"/>
          <w:szCs w:val="25"/>
        </w:rPr>
        <w:t xml:space="preserve"> справ та </w:t>
      </w:r>
      <w:r w:rsidR="000317E6">
        <w:rPr>
          <w:sz w:val="25"/>
          <w:szCs w:val="25"/>
        </w:rPr>
        <w:t>350</w:t>
      </w:r>
      <w:r w:rsidRPr="008E3582">
        <w:rPr>
          <w:sz w:val="25"/>
          <w:szCs w:val="25"/>
        </w:rPr>
        <w:t xml:space="preserve"> матеріал</w:t>
      </w:r>
      <w:r w:rsidR="000317E6">
        <w:rPr>
          <w:sz w:val="25"/>
          <w:szCs w:val="25"/>
        </w:rPr>
        <w:t>ів</w:t>
      </w:r>
      <w:r w:rsidRPr="008E3582">
        <w:rPr>
          <w:sz w:val="25"/>
          <w:szCs w:val="25"/>
        </w:rPr>
        <w:t xml:space="preserve"> (всього </w:t>
      </w:r>
      <w:r w:rsidR="000317E6">
        <w:rPr>
          <w:sz w:val="25"/>
          <w:szCs w:val="25"/>
        </w:rPr>
        <w:t>10</w:t>
      </w:r>
      <w:r w:rsidR="000244E0" w:rsidRPr="008E3582">
        <w:rPr>
          <w:sz w:val="25"/>
          <w:szCs w:val="25"/>
        </w:rPr>
        <w:t xml:space="preserve"> </w:t>
      </w:r>
      <w:r w:rsidR="000317E6">
        <w:rPr>
          <w:sz w:val="25"/>
          <w:szCs w:val="25"/>
        </w:rPr>
        <w:t>029</w:t>
      </w:r>
      <w:r w:rsidRPr="008E3582">
        <w:rPr>
          <w:sz w:val="25"/>
          <w:szCs w:val="25"/>
        </w:rPr>
        <w:t> справ і матеріалів)</w:t>
      </w:r>
      <w:r w:rsidR="000244E0" w:rsidRPr="008E3582">
        <w:rPr>
          <w:sz w:val="25"/>
          <w:szCs w:val="25"/>
        </w:rPr>
        <w:t>.</w:t>
      </w:r>
    </w:p>
    <w:p w14:paraId="52800743" w14:textId="728C137D" w:rsidR="003321B5" w:rsidRDefault="00735013"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sidRPr="008E3582">
        <w:rPr>
          <w:rFonts w:ascii="Times New Roman" w:hAnsi="Times New Roman" w:cs="Times New Roman"/>
          <w:sz w:val="25"/>
          <w:szCs w:val="25"/>
          <w:lang w:eastAsia="uk-UA"/>
        </w:rPr>
        <w:t xml:space="preserve">У 2012–2014 роках та 2017–2024 роках загальний показник середньорічного судового навантаження </w:t>
      </w:r>
      <w:proofErr w:type="spellStart"/>
      <w:r w:rsidR="000317E6">
        <w:rPr>
          <w:rFonts w:ascii="Times New Roman" w:hAnsi="Times New Roman" w:cs="Times New Roman"/>
          <w:sz w:val="25"/>
          <w:szCs w:val="25"/>
          <w:lang w:eastAsia="uk-UA"/>
        </w:rPr>
        <w:t>Бабічевої</w:t>
      </w:r>
      <w:proofErr w:type="spellEnd"/>
      <w:r w:rsidR="000317E6">
        <w:rPr>
          <w:rFonts w:ascii="Times New Roman" w:hAnsi="Times New Roman" w:cs="Times New Roman"/>
          <w:sz w:val="25"/>
          <w:szCs w:val="25"/>
          <w:lang w:eastAsia="uk-UA"/>
        </w:rPr>
        <w:t xml:space="preserve"> Л.П.</w:t>
      </w:r>
      <w:r w:rsidRPr="008E3582">
        <w:rPr>
          <w:rFonts w:ascii="Times New Roman" w:hAnsi="Times New Roman" w:cs="Times New Roman"/>
          <w:sz w:val="25"/>
          <w:szCs w:val="25"/>
          <w:lang w:eastAsia="uk-UA"/>
        </w:rPr>
        <w:t xml:space="preserve"> </w:t>
      </w:r>
      <w:r w:rsidR="00D80346">
        <w:rPr>
          <w:rFonts w:ascii="Times New Roman" w:hAnsi="Times New Roman" w:cs="Times New Roman"/>
          <w:sz w:val="25"/>
          <w:szCs w:val="25"/>
          <w:lang w:eastAsia="uk-UA"/>
        </w:rPr>
        <w:t>був</w:t>
      </w:r>
      <w:r w:rsidR="000317E6">
        <w:rPr>
          <w:rFonts w:ascii="Times New Roman" w:hAnsi="Times New Roman" w:cs="Times New Roman"/>
          <w:sz w:val="25"/>
          <w:szCs w:val="25"/>
          <w:lang w:eastAsia="uk-UA"/>
        </w:rPr>
        <w:t xml:space="preserve"> вищим за</w:t>
      </w:r>
      <w:r w:rsidRPr="008E3582">
        <w:rPr>
          <w:rFonts w:ascii="Times New Roman" w:hAnsi="Times New Roman" w:cs="Times New Roman"/>
          <w:sz w:val="25"/>
          <w:szCs w:val="25"/>
          <w:lang w:eastAsia="uk-UA"/>
        </w:rPr>
        <w:t xml:space="preserve"> </w:t>
      </w:r>
      <w:r w:rsidR="000317E6" w:rsidRPr="008E3582">
        <w:rPr>
          <w:rFonts w:ascii="Times New Roman" w:hAnsi="Times New Roman" w:cs="Times New Roman"/>
          <w:sz w:val="25"/>
          <w:szCs w:val="25"/>
          <w:lang w:eastAsia="uk-UA"/>
        </w:rPr>
        <w:t xml:space="preserve">показник </w:t>
      </w:r>
      <w:r w:rsidRPr="008E3582">
        <w:rPr>
          <w:rFonts w:ascii="Times New Roman" w:hAnsi="Times New Roman" w:cs="Times New Roman"/>
          <w:sz w:val="25"/>
          <w:szCs w:val="25"/>
          <w:lang w:eastAsia="uk-UA"/>
        </w:rPr>
        <w:t>середньо</w:t>
      </w:r>
      <w:r w:rsidR="000317E6">
        <w:rPr>
          <w:rFonts w:ascii="Times New Roman" w:hAnsi="Times New Roman" w:cs="Times New Roman"/>
          <w:sz w:val="25"/>
          <w:szCs w:val="25"/>
          <w:lang w:eastAsia="uk-UA"/>
        </w:rPr>
        <w:t>го</w:t>
      </w:r>
      <w:r w:rsidRPr="008E3582">
        <w:rPr>
          <w:rFonts w:ascii="Times New Roman" w:hAnsi="Times New Roman" w:cs="Times New Roman"/>
          <w:sz w:val="25"/>
          <w:szCs w:val="25"/>
          <w:lang w:eastAsia="uk-UA"/>
        </w:rPr>
        <w:t xml:space="preserve"> судового навантаження на одного суддю </w:t>
      </w:r>
      <w:r w:rsidR="000317E6">
        <w:rPr>
          <w:rFonts w:ascii="Times New Roman" w:hAnsi="Times New Roman" w:cs="Times New Roman"/>
          <w:sz w:val="25"/>
          <w:szCs w:val="25"/>
          <w:lang w:eastAsia="uk-UA"/>
        </w:rPr>
        <w:t>Сватівського районного суду Луганської області та Царичанського районного суду Дніпропетровської області</w:t>
      </w:r>
      <w:r w:rsidRPr="008E3582">
        <w:rPr>
          <w:rFonts w:ascii="Times New Roman" w:hAnsi="Times New Roman" w:cs="Times New Roman"/>
          <w:sz w:val="25"/>
          <w:szCs w:val="25"/>
          <w:lang w:eastAsia="uk-UA"/>
        </w:rPr>
        <w:t>.</w:t>
      </w:r>
    </w:p>
    <w:p w14:paraId="65B4FF71" w14:textId="64124F2C" w:rsidR="00735013" w:rsidRPr="008E3582" w:rsidRDefault="00735013"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sidRPr="008E3582">
        <w:rPr>
          <w:rFonts w:ascii="Times New Roman" w:hAnsi="Times New Roman" w:cs="Times New Roman"/>
          <w:sz w:val="25"/>
          <w:szCs w:val="25"/>
          <w:lang w:eastAsia="uk-UA"/>
        </w:rPr>
        <w:t xml:space="preserve">Судові рішення, ухвалені суддею </w:t>
      </w:r>
      <w:proofErr w:type="spellStart"/>
      <w:r w:rsidR="000317E6">
        <w:rPr>
          <w:rFonts w:ascii="Times New Roman" w:hAnsi="Times New Roman" w:cs="Times New Roman"/>
          <w:sz w:val="25"/>
          <w:szCs w:val="25"/>
          <w:lang w:eastAsia="uk-UA"/>
        </w:rPr>
        <w:t>Бабічевою</w:t>
      </w:r>
      <w:proofErr w:type="spellEnd"/>
      <w:r w:rsidR="000317E6">
        <w:rPr>
          <w:rFonts w:ascii="Times New Roman" w:hAnsi="Times New Roman" w:cs="Times New Roman"/>
          <w:sz w:val="25"/>
          <w:szCs w:val="25"/>
          <w:lang w:eastAsia="uk-UA"/>
        </w:rPr>
        <w:t xml:space="preserve"> Л.П.</w:t>
      </w:r>
      <w:r w:rsidRPr="008E3582">
        <w:rPr>
          <w:rFonts w:ascii="Times New Roman" w:hAnsi="Times New Roman" w:cs="Times New Roman"/>
          <w:sz w:val="25"/>
          <w:szCs w:val="25"/>
          <w:lang w:eastAsia="uk-UA"/>
        </w:rPr>
        <w:t>, скасовувались та змінювались судом апеляційної інстанції, проте відсоток скасування та зміни судових рішень порівняно з кількістю розглянутих справ та оскаржених судових рішень є незначним.</w:t>
      </w:r>
    </w:p>
    <w:p w14:paraId="6BB88750" w14:textId="7372F2CA" w:rsidR="00735013" w:rsidRPr="008E3582" w:rsidRDefault="00735013"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sidRPr="008E3582">
        <w:rPr>
          <w:rFonts w:ascii="Times New Roman" w:hAnsi="Times New Roman" w:cs="Times New Roman"/>
          <w:sz w:val="25"/>
          <w:szCs w:val="25"/>
          <w:lang w:eastAsia="uk-UA"/>
        </w:rPr>
        <w:t xml:space="preserve">Матеріали досьє не містять інформації про рішення, постановлені за участі судді </w:t>
      </w:r>
      <w:proofErr w:type="spellStart"/>
      <w:r w:rsidR="00735DDF">
        <w:rPr>
          <w:rFonts w:ascii="Times New Roman" w:hAnsi="Times New Roman" w:cs="Times New Roman"/>
          <w:sz w:val="25"/>
          <w:szCs w:val="25"/>
          <w:lang w:eastAsia="uk-UA"/>
        </w:rPr>
        <w:t>Бабічевої</w:t>
      </w:r>
      <w:proofErr w:type="spellEnd"/>
      <w:r w:rsidR="00735DDF">
        <w:rPr>
          <w:rFonts w:ascii="Times New Roman" w:hAnsi="Times New Roman" w:cs="Times New Roman"/>
          <w:sz w:val="25"/>
          <w:szCs w:val="25"/>
          <w:lang w:eastAsia="uk-UA"/>
        </w:rPr>
        <w:t xml:space="preserve"> Л.П.</w:t>
      </w:r>
      <w:r w:rsidRPr="008E3582">
        <w:rPr>
          <w:rFonts w:ascii="Times New Roman" w:hAnsi="Times New Roman" w:cs="Times New Roman"/>
          <w:sz w:val="25"/>
          <w:szCs w:val="25"/>
          <w:lang w:eastAsia="uk-UA"/>
        </w:rPr>
        <w:t xml:space="preserve">, які були предметом розгляду міжнародними судовими установами та іншими міжнародними організаціями та за результатами яких було встановлено порушення Україною міжнародно-правових зобов’язань. </w:t>
      </w:r>
    </w:p>
    <w:p w14:paraId="6708B829" w14:textId="7E374FA4" w:rsidR="00735013" w:rsidRDefault="00735DDF" w:rsidP="008E3582">
      <w:pPr>
        <w:shd w:val="clear" w:color="auto" w:fill="FFFFFF"/>
        <w:suppressAutoHyphens w:val="0"/>
        <w:ind w:firstLine="708"/>
        <w:jc w:val="both"/>
        <w:rPr>
          <w:sz w:val="25"/>
          <w:szCs w:val="25"/>
          <w:lang w:eastAsia="uk-UA"/>
        </w:rPr>
      </w:pPr>
      <w:r>
        <w:rPr>
          <w:sz w:val="25"/>
          <w:szCs w:val="25"/>
          <w:lang w:eastAsia="uk-UA"/>
        </w:rPr>
        <w:t>Адміністративні посади суддя не займала</w:t>
      </w:r>
      <w:r w:rsidR="00777731" w:rsidRPr="008E3582">
        <w:rPr>
          <w:sz w:val="25"/>
          <w:szCs w:val="25"/>
          <w:lang w:eastAsia="uk-UA"/>
        </w:rPr>
        <w:t>.</w:t>
      </w:r>
    </w:p>
    <w:p w14:paraId="2AF7522C" w14:textId="7014DD2B" w:rsidR="00735DDF" w:rsidRPr="008E3582" w:rsidRDefault="00735DDF" w:rsidP="008E3582">
      <w:pPr>
        <w:shd w:val="clear" w:color="auto" w:fill="FFFFFF"/>
        <w:suppressAutoHyphens w:val="0"/>
        <w:ind w:firstLine="708"/>
        <w:jc w:val="both"/>
        <w:rPr>
          <w:sz w:val="25"/>
          <w:szCs w:val="25"/>
          <w:lang w:eastAsia="uk-UA"/>
        </w:rPr>
      </w:pPr>
      <w:r>
        <w:rPr>
          <w:sz w:val="25"/>
          <w:szCs w:val="25"/>
          <w:lang w:eastAsia="uk-UA"/>
        </w:rPr>
        <w:t>До органів суддівського самоврядування, Вищої кваліфікаційної комісії суддів України, Вищої ради юстиції, Вищої ради правосуддя Бабічева Л.П. не обиралася.</w:t>
      </w:r>
    </w:p>
    <w:p w14:paraId="345688F8" w14:textId="316120F9"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Комісією </w:t>
      </w:r>
      <w:r w:rsidR="00777731" w:rsidRPr="008E3582">
        <w:rPr>
          <w:sz w:val="25"/>
          <w:szCs w:val="25"/>
          <w:lang w:eastAsia="uk-UA"/>
        </w:rPr>
        <w:t>також</w:t>
      </w:r>
      <w:r w:rsidRPr="008E3582">
        <w:rPr>
          <w:sz w:val="25"/>
          <w:szCs w:val="25"/>
          <w:lang w:eastAsia="uk-UA"/>
        </w:rPr>
        <w:t xml:space="preserve"> надано оцінку порушен</w:t>
      </w:r>
      <w:r w:rsidR="009A6CF1">
        <w:rPr>
          <w:sz w:val="25"/>
          <w:szCs w:val="25"/>
          <w:lang w:eastAsia="uk-UA"/>
        </w:rPr>
        <w:t>ням</w:t>
      </w:r>
      <w:r w:rsidRPr="008E3582">
        <w:rPr>
          <w:sz w:val="25"/>
          <w:szCs w:val="25"/>
          <w:lang w:eastAsia="uk-UA"/>
        </w:rPr>
        <w:t xml:space="preserve"> суддею строків оприлюднення тексту судових рішень в ЄДРСР (</w:t>
      </w:r>
      <w:r w:rsidR="00A92E44">
        <w:rPr>
          <w:sz w:val="25"/>
          <w:szCs w:val="25"/>
          <w:lang w:eastAsia="uk-UA"/>
        </w:rPr>
        <w:t>1</w:t>
      </w:r>
      <w:r w:rsidR="00D80346">
        <w:rPr>
          <w:sz w:val="25"/>
          <w:szCs w:val="25"/>
          <w:lang w:eastAsia="uk-UA"/>
        </w:rPr>
        <w:t xml:space="preserve"> </w:t>
      </w:r>
      <w:r w:rsidR="00A92E44">
        <w:rPr>
          <w:sz w:val="25"/>
          <w:szCs w:val="25"/>
          <w:lang w:eastAsia="uk-UA"/>
        </w:rPr>
        <w:t>086</w:t>
      </w:r>
      <w:r w:rsidRPr="008E3582">
        <w:rPr>
          <w:sz w:val="25"/>
          <w:szCs w:val="25"/>
          <w:lang w:eastAsia="uk-UA"/>
        </w:rPr>
        <w:t> судов</w:t>
      </w:r>
      <w:r w:rsidR="00CD408F" w:rsidRPr="008E3582">
        <w:rPr>
          <w:sz w:val="25"/>
          <w:szCs w:val="25"/>
          <w:lang w:eastAsia="uk-UA"/>
        </w:rPr>
        <w:t>их</w:t>
      </w:r>
      <w:r w:rsidRPr="008E3582">
        <w:rPr>
          <w:sz w:val="25"/>
          <w:szCs w:val="25"/>
          <w:lang w:eastAsia="uk-UA"/>
        </w:rPr>
        <w:t xml:space="preserve"> рішен</w:t>
      </w:r>
      <w:r w:rsidR="00777731" w:rsidRPr="008E3582">
        <w:rPr>
          <w:sz w:val="25"/>
          <w:szCs w:val="25"/>
          <w:lang w:eastAsia="uk-UA"/>
        </w:rPr>
        <w:t>ь</w:t>
      </w:r>
      <w:r w:rsidRPr="008E3582">
        <w:rPr>
          <w:sz w:val="25"/>
          <w:szCs w:val="25"/>
          <w:lang w:eastAsia="uk-UA"/>
        </w:rPr>
        <w:t xml:space="preserve"> </w:t>
      </w:r>
      <w:proofErr w:type="spellStart"/>
      <w:r w:rsidRPr="008E3582">
        <w:rPr>
          <w:sz w:val="25"/>
          <w:szCs w:val="25"/>
          <w:lang w:eastAsia="uk-UA"/>
        </w:rPr>
        <w:t>внесено</w:t>
      </w:r>
      <w:proofErr w:type="spellEnd"/>
      <w:r w:rsidRPr="008E3582">
        <w:rPr>
          <w:sz w:val="25"/>
          <w:szCs w:val="25"/>
          <w:lang w:eastAsia="uk-UA"/>
        </w:rPr>
        <w:t xml:space="preserve"> до ЄДРСР з порушенням строків за період 201</w:t>
      </w:r>
      <w:r w:rsidR="00C164F3" w:rsidRPr="008E3582">
        <w:rPr>
          <w:sz w:val="25"/>
          <w:szCs w:val="25"/>
          <w:lang w:eastAsia="uk-UA"/>
        </w:rPr>
        <w:t>7</w:t>
      </w:r>
      <w:r w:rsidRPr="008E3582">
        <w:rPr>
          <w:sz w:val="25"/>
          <w:szCs w:val="25"/>
          <w:lang w:eastAsia="uk-UA"/>
        </w:rPr>
        <w:t xml:space="preserve">–2024 років). </w:t>
      </w:r>
      <w:r w:rsidR="00D80346">
        <w:rPr>
          <w:sz w:val="25"/>
          <w:szCs w:val="25"/>
          <w:lang w:eastAsia="uk-UA"/>
        </w:rPr>
        <w:t>Крім того,</w:t>
      </w:r>
      <w:r w:rsidRPr="008E3582">
        <w:rPr>
          <w:sz w:val="25"/>
          <w:szCs w:val="25"/>
          <w:lang w:eastAsia="uk-UA"/>
        </w:rPr>
        <w:t xml:space="preserve"> є судові рішення, які оприлюднено значно пізніше, ніж це передбачено законом:</w:t>
      </w:r>
    </w:p>
    <w:p w14:paraId="76D17359" w14:textId="4573A7AD"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 у справі № </w:t>
      </w:r>
      <w:r w:rsidR="00A92E44">
        <w:rPr>
          <w:sz w:val="25"/>
          <w:szCs w:val="25"/>
          <w:lang w:eastAsia="uk-UA"/>
        </w:rPr>
        <w:t>426</w:t>
      </w:r>
      <w:r w:rsidRPr="008E3582">
        <w:rPr>
          <w:sz w:val="25"/>
          <w:szCs w:val="25"/>
          <w:lang w:eastAsia="uk-UA"/>
        </w:rPr>
        <w:t>/</w:t>
      </w:r>
      <w:r w:rsidR="00A92E44">
        <w:rPr>
          <w:sz w:val="25"/>
          <w:szCs w:val="25"/>
          <w:lang w:eastAsia="uk-UA"/>
        </w:rPr>
        <w:t>10945</w:t>
      </w:r>
      <w:r w:rsidRPr="008E3582">
        <w:rPr>
          <w:sz w:val="25"/>
          <w:szCs w:val="25"/>
          <w:lang w:eastAsia="uk-UA"/>
        </w:rPr>
        <w:t>/</w:t>
      </w:r>
      <w:r w:rsidR="00AC6345" w:rsidRPr="008E3582">
        <w:rPr>
          <w:sz w:val="25"/>
          <w:szCs w:val="25"/>
          <w:lang w:eastAsia="uk-UA"/>
        </w:rPr>
        <w:t>1</w:t>
      </w:r>
      <w:r w:rsidR="00A92E44">
        <w:rPr>
          <w:sz w:val="25"/>
          <w:szCs w:val="25"/>
          <w:lang w:eastAsia="uk-UA"/>
        </w:rPr>
        <w:t>9</w:t>
      </w:r>
      <w:r w:rsidRPr="008E3582">
        <w:rPr>
          <w:sz w:val="25"/>
          <w:szCs w:val="25"/>
          <w:lang w:eastAsia="uk-UA"/>
        </w:rPr>
        <w:t xml:space="preserve"> </w:t>
      </w:r>
      <w:proofErr w:type="spellStart"/>
      <w:r w:rsidRPr="008E3582">
        <w:rPr>
          <w:sz w:val="25"/>
          <w:szCs w:val="25"/>
          <w:lang w:eastAsia="uk-UA"/>
        </w:rPr>
        <w:t>прострочено</w:t>
      </w:r>
      <w:proofErr w:type="spellEnd"/>
      <w:r w:rsidRPr="008E3582">
        <w:rPr>
          <w:sz w:val="25"/>
          <w:szCs w:val="25"/>
          <w:lang w:eastAsia="uk-UA"/>
        </w:rPr>
        <w:t xml:space="preserve"> </w:t>
      </w:r>
      <w:r w:rsidR="00A92E44">
        <w:rPr>
          <w:sz w:val="25"/>
          <w:szCs w:val="25"/>
          <w:lang w:eastAsia="uk-UA"/>
        </w:rPr>
        <w:t>101</w:t>
      </w:r>
      <w:r w:rsidRPr="008E3582">
        <w:rPr>
          <w:sz w:val="25"/>
          <w:szCs w:val="25"/>
          <w:lang w:eastAsia="uk-UA"/>
        </w:rPr>
        <w:t xml:space="preserve"> д</w:t>
      </w:r>
      <w:r w:rsidR="00A92E44">
        <w:rPr>
          <w:sz w:val="25"/>
          <w:szCs w:val="25"/>
          <w:lang w:eastAsia="uk-UA"/>
        </w:rPr>
        <w:t>ень</w:t>
      </w:r>
      <w:r w:rsidRPr="008E3582">
        <w:rPr>
          <w:sz w:val="25"/>
          <w:szCs w:val="25"/>
          <w:lang w:eastAsia="uk-UA"/>
        </w:rPr>
        <w:t xml:space="preserve"> (</w:t>
      </w:r>
      <w:r w:rsidR="00A92E44">
        <w:rPr>
          <w:sz w:val="25"/>
          <w:szCs w:val="25"/>
          <w:lang w:eastAsia="uk-UA"/>
        </w:rPr>
        <w:t>постанова</w:t>
      </w:r>
      <w:r w:rsidRPr="008E3582">
        <w:rPr>
          <w:sz w:val="25"/>
          <w:szCs w:val="25"/>
          <w:lang w:eastAsia="uk-UA"/>
        </w:rPr>
        <w:t xml:space="preserve"> від </w:t>
      </w:r>
      <w:r w:rsidR="00A92E44">
        <w:rPr>
          <w:sz w:val="25"/>
          <w:szCs w:val="25"/>
          <w:lang w:eastAsia="uk-UA"/>
        </w:rPr>
        <w:t>16</w:t>
      </w:r>
      <w:r w:rsidR="00AC6345" w:rsidRPr="008E3582">
        <w:rPr>
          <w:sz w:val="25"/>
          <w:szCs w:val="25"/>
          <w:lang w:eastAsia="uk-UA"/>
        </w:rPr>
        <w:t xml:space="preserve"> </w:t>
      </w:r>
      <w:r w:rsidR="00A92E44">
        <w:rPr>
          <w:sz w:val="25"/>
          <w:szCs w:val="25"/>
          <w:lang w:eastAsia="uk-UA"/>
        </w:rPr>
        <w:t>вересня</w:t>
      </w:r>
      <w:r w:rsidR="00AC6345" w:rsidRPr="008E3582">
        <w:rPr>
          <w:sz w:val="25"/>
          <w:szCs w:val="25"/>
          <w:lang w:eastAsia="uk-UA"/>
        </w:rPr>
        <w:t xml:space="preserve"> </w:t>
      </w:r>
      <w:r w:rsidRPr="008E3582">
        <w:rPr>
          <w:sz w:val="25"/>
          <w:szCs w:val="25"/>
          <w:lang w:eastAsia="uk-UA"/>
        </w:rPr>
        <w:t>20</w:t>
      </w:r>
      <w:r w:rsidR="00AC6345" w:rsidRPr="008E3582">
        <w:rPr>
          <w:sz w:val="25"/>
          <w:szCs w:val="25"/>
          <w:lang w:eastAsia="uk-UA"/>
        </w:rPr>
        <w:t>1</w:t>
      </w:r>
      <w:r w:rsidR="00A92E44">
        <w:rPr>
          <w:sz w:val="25"/>
          <w:szCs w:val="25"/>
          <w:lang w:eastAsia="uk-UA"/>
        </w:rPr>
        <w:t>9</w:t>
      </w:r>
      <w:r w:rsidR="00B676A5">
        <w:rPr>
          <w:sz w:val="25"/>
          <w:szCs w:val="25"/>
          <w:lang w:eastAsia="uk-UA"/>
        </w:rPr>
        <w:t> </w:t>
      </w:r>
      <w:r w:rsidR="00AC6345" w:rsidRPr="008E3582">
        <w:rPr>
          <w:sz w:val="25"/>
          <w:szCs w:val="25"/>
          <w:lang w:eastAsia="uk-UA"/>
        </w:rPr>
        <w:t>року</w:t>
      </w:r>
      <w:r w:rsidRPr="008E3582">
        <w:rPr>
          <w:sz w:val="25"/>
          <w:szCs w:val="25"/>
          <w:lang w:eastAsia="uk-UA"/>
        </w:rPr>
        <w:t xml:space="preserve">, надіслано до ЄДРСР </w:t>
      </w:r>
      <w:r w:rsidR="00A92E44">
        <w:rPr>
          <w:sz w:val="25"/>
          <w:szCs w:val="25"/>
          <w:lang w:eastAsia="uk-UA"/>
        </w:rPr>
        <w:t>27</w:t>
      </w:r>
      <w:r w:rsidR="00AC6345" w:rsidRPr="008E3582">
        <w:rPr>
          <w:sz w:val="25"/>
          <w:szCs w:val="25"/>
          <w:lang w:eastAsia="uk-UA"/>
        </w:rPr>
        <w:t xml:space="preserve"> </w:t>
      </w:r>
      <w:r w:rsidR="00A92E44">
        <w:rPr>
          <w:sz w:val="25"/>
          <w:szCs w:val="25"/>
          <w:lang w:eastAsia="uk-UA"/>
        </w:rPr>
        <w:t>грудня</w:t>
      </w:r>
      <w:r w:rsidR="00AC6345" w:rsidRPr="008E3582">
        <w:rPr>
          <w:sz w:val="25"/>
          <w:szCs w:val="25"/>
          <w:lang w:eastAsia="uk-UA"/>
        </w:rPr>
        <w:t xml:space="preserve"> </w:t>
      </w:r>
      <w:r w:rsidRPr="008E3582">
        <w:rPr>
          <w:sz w:val="25"/>
          <w:szCs w:val="25"/>
          <w:lang w:eastAsia="uk-UA"/>
        </w:rPr>
        <w:t>20</w:t>
      </w:r>
      <w:r w:rsidR="00AC6345" w:rsidRPr="008E3582">
        <w:rPr>
          <w:sz w:val="25"/>
          <w:szCs w:val="25"/>
          <w:lang w:eastAsia="uk-UA"/>
        </w:rPr>
        <w:t>1</w:t>
      </w:r>
      <w:r w:rsidR="00A92E44">
        <w:rPr>
          <w:sz w:val="25"/>
          <w:szCs w:val="25"/>
          <w:lang w:eastAsia="uk-UA"/>
        </w:rPr>
        <w:t>9</w:t>
      </w:r>
      <w:r w:rsidR="00AC6345" w:rsidRPr="008E3582">
        <w:rPr>
          <w:sz w:val="25"/>
          <w:szCs w:val="25"/>
          <w:lang w:eastAsia="uk-UA"/>
        </w:rPr>
        <w:t xml:space="preserve"> року</w:t>
      </w:r>
      <w:r w:rsidRPr="008E3582">
        <w:rPr>
          <w:sz w:val="25"/>
          <w:szCs w:val="25"/>
          <w:lang w:eastAsia="uk-UA"/>
        </w:rPr>
        <w:t>);</w:t>
      </w:r>
    </w:p>
    <w:p w14:paraId="5C432031" w14:textId="2347126E"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 у справі № </w:t>
      </w:r>
      <w:r w:rsidR="00A92E44">
        <w:rPr>
          <w:sz w:val="25"/>
          <w:szCs w:val="25"/>
          <w:lang w:eastAsia="uk-UA"/>
        </w:rPr>
        <w:t>426</w:t>
      </w:r>
      <w:r w:rsidRPr="008E3582">
        <w:rPr>
          <w:sz w:val="25"/>
          <w:szCs w:val="25"/>
          <w:lang w:eastAsia="uk-UA"/>
        </w:rPr>
        <w:t>/</w:t>
      </w:r>
      <w:r w:rsidR="00A92E44">
        <w:rPr>
          <w:sz w:val="25"/>
          <w:szCs w:val="25"/>
          <w:lang w:eastAsia="uk-UA"/>
        </w:rPr>
        <w:t>12474</w:t>
      </w:r>
      <w:r w:rsidRPr="008E3582">
        <w:rPr>
          <w:sz w:val="25"/>
          <w:szCs w:val="25"/>
          <w:lang w:eastAsia="uk-UA"/>
        </w:rPr>
        <w:t>/1</w:t>
      </w:r>
      <w:r w:rsidR="00A92E44">
        <w:rPr>
          <w:sz w:val="25"/>
          <w:szCs w:val="25"/>
          <w:lang w:eastAsia="uk-UA"/>
        </w:rPr>
        <w:t>9</w:t>
      </w:r>
      <w:r w:rsidRPr="008E3582">
        <w:rPr>
          <w:sz w:val="25"/>
          <w:szCs w:val="25"/>
          <w:lang w:eastAsia="uk-UA"/>
        </w:rPr>
        <w:t xml:space="preserve"> </w:t>
      </w:r>
      <w:proofErr w:type="spellStart"/>
      <w:r w:rsidRPr="008E3582">
        <w:rPr>
          <w:sz w:val="25"/>
          <w:szCs w:val="25"/>
          <w:lang w:eastAsia="uk-UA"/>
        </w:rPr>
        <w:t>прострочено</w:t>
      </w:r>
      <w:proofErr w:type="spellEnd"/>
      <w:r w:rsidRPr="008E3582">
        <w:rPr>
          <w:sz w:val="25"/>
          <w:szCs w:val="25"/>
          <w:lang w:eastAsia="uk-UA"/>
        </w:rPr>
        <w:t xml:space="preserve"> </w:t>
      </w:r>
      <w:r w:rsidR="00A92E44">
        <w:rPr>
          <w:sz w:val="25"/>
          <w:szCs w:val="25"/>
          <w:lang w:eastAsia="uk-UA"/>
        </w:rPr>
        <w:t>66</w:t>
      </w:r>
      <w:r w:rsidRPr="008E3582">
        <w:rPr>
          <w:sz w:val="25"/>
          <w:szCs w:val="25"/>
          <w:lang w:eastAsia="uk-UA"/>
        </w:rPr>
        <w:t xml:space="preserve"> дні</w:t>
      </w:r>
      <w:r w:rsidR="00A92E44">
        <w:rPr>
          <w:sz w:val="25"/>
          <w:szCs w:val="25"/>
          <w:lang w:eastAsia="uk-UA"/>
        </w:rPr>
        <w:t>в</w:t>
      </w:r>
      <w:r w:rsidRPr="008E3582">
        <w:rPr>
          <w:sz w:val="25"/>
          <w:szCs w:val="25"/>
          <w:lang w:eastAsia="uk-UA"/>
        </w:rPr>
        <w:t xml:space="preserve"> (</w:t>
      </w:r>
      <w:r w:rsidR="00A92E44">
        <w:rPr>
          <w:sz w:val="25"/>
          <w:szCs w:val="25"/>
          <w:lang w:eastAsia="uk-UA"/>
        </w:rPr>
        <w:t>постанова</w:t>
      </w:r>
      <w:r w:rsidRPr="008E3582">
        <w:rPr>
          <w:sz w:val="25"/>
          <w:szCs w:val="25"/>
          <w:lang w:eastAsia="uk-UA"/>
        </w:rPr>
        <w:t xml:space="preserve"> від 2</w:t>
      </w:r>
      <w:r w:rsidR="00A92E44">
        <w:rPr>
          <w:sz w:val="25"/>
          <w:szCs w:val="25"/>
          <w:lang w:eastAsia="uk-UA"/>
        </w:rPr>
        <w:t>1</w:t>
      </w:r>
      <w:r w:rsidR="00AC6345" w:rsidRPr="008E3582">
        <w:rPr>
          <w:sz w:val="25"/>
          <w:szCs w:val="25"/>
          <w:lang w:eastAsia="uk-UA"/>
        </w:rPr>
        <w:t xml:space="preserve"> </w:t>
      </w:r>
      <w:r w:rsidR="00A92E44">
        <w:rPr>
          <w:sz w:val="25"/>
          <w:szCs w:val="25"/>
          <w:lang w:eastAsia="uk-UA"/>
        </w:rPr>
        <w:t>жовтня</w:t>
      </w:r>
      <w:r w:rsidR="00AC6345" w:rsidRPr="008E3582">
        <w:rPr>
          <w:sz w:val="25"/>
          <w:szCs w:val="25"/>
          <w:lang w:eastAsia="uk-UA"/>
        </w:rPr>
        <w:t xml:space="preserve"> </w:t>
      </w:r>
      <w:r w:rsidRPr="008E3582">
        <w:rPr>
          <w:sz w:val="25"/>
          <w:szCs w:val="25"/>
          <w:lang w:eastAsia="uk-UA"/>
        </w:rPr>
        <w:t>201</w:t>
      </w:r>
      <w:r w:rsidR="00A92E44">
        <w:rPr>
          <w:sz w:val="25"/>
          <w:szCs w:val="25"/>
          <w:lang w:eastAsia="uk-UA"/>
        </w:rPr>
        <w:t>9 року</w:t>
      </w:r>
      <w:r w:rsidRPr="008E3582">
        <w:rPr>
          <w:sz w:val="25"/>
          <w:szCs w:val="25"/>
          <w:lang w:eastAsia="uk-UA"/>
        </w:rPr>
        <w:t xml:space="preserve">, надіслано до ЄДРСР </w:t>
      </w:r>
      <w:r w:rsidR="00A92E44">
        <w:rPr>
          <w:sz w:val="25"/>
          <w:szCs w:val="25"/>
          <w:lang w:eastAsia="uk-UA"/>
        </w:rPr>
        <w:t>27</w:t>
      </w:r>
      <w:r w:rsidR="00AC6345" w:rsidRPr="008E3582">
        <w:rPr>
          <w:sz w:val="25"/>
          <w:szCs w:val="25"/>
          <w:lang w:eastAsia="uk-UA"/>
        </w:rPr>
        <w:t xml:space="preserve"> </w:t>
      </w:r>
      <w:r w:rsidR="00A92E44">
        <w:rPr>
          <w:sz w:val="25"/>
          <w:szCs w:val="25"/>
          <w:lang w:eastAsia="uk-UA"/>
        </w:rPr>
        <w:t>грудня</w:t>
      </w:r>
      <w:r w:rsidR="00AC6345" w:rsidRPr="008E3582">
        <w:rPr>
          <w:sz w:val="25"/>
          <w:szCs w:val="25"/>
          <w:lang w:eastAsia="uk-UA"/>
        </w:rPr>
        <w:t xml:space="preserve"> </w:t>
      </w:r>
      <w:r w:rsidRPr="008E3582">
        <w:rPr>
          <w:sz w:val="25"/>
          <w:szCs w:val="25"/>
          <w:lang w:eastAsia="uk-UA"/>
        </w:rPr>
        <w:t>201</w:t>
      </w:r>
      <w:r w:rsidR="00A92E44">
        <w:rPr>
          <w:sz w:val="25"/>
          <w:szCs w:val="25"/>
          <w:lang w:eastAsia="uk-UA"/>
        </w:rPr>
        <w:t>9</w:t>
      </w:r>
      <w:r w:rsidR="00AC6345" w:rsidRPr="008E3582">
        <w:rPr>
          <w:sz w:val="25"/>
          <w:szCs w:val="25"/>
          <w:lang w:eastAsia="uk-UA"/>
        </w:rPr>
        <w:t xml:space="preserve"> року</w:t>
      </w:r>
      <w:r w:rsidRPr="008E3582">
        <w:rPr>
          <w:sz w:val="25"/>
          <w:szCs w:val="25"/>
          <w:lang w:eastAsia="uk-UA"/>
        </w:rPr>
        <w:t>);</w:t>
      </w:r>
    </w:p>
    <w:p w14:paraId="1636EDF7" w14:textId="25738C33"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 у справі № </w:t>
      </w:r>
      <w:r w:rsidR="00A92E44">
        <w:rPr>
          <w:sz w:val="25"/>
          <w:szCs w:val="25"/>
          <w:lang w:eastAsia="uk-UA"/>
        </w:rPr>
        <w:t>426</w:t>
      </w:r>
      <w:r w:rsidRPr="008E3582">
        <w:rPr>
          <w:sz w:val="25"/>
          <w:szCs w:val="25"/>
          <w:lang w:eastAsia="uk-UA"/>
        </w:rPr>
        <w:t>/</w:t>
      </w:r>
      <w:r w:rsidR="00A92E44">
        <w:rPr>
          <w:sz w:val="25"/>
          <w:szCs w:val="25"/>
          <w:lang w:eastAsia="uk-UA"/>
        </w:rPr>
        <w:t>2266</w:t>
      </w:r>
      <w:r w:rsidR="00AC6345" w:rsidRPr="008E3582">
        <w:rPr>
          <w:sz w:val="25"/>
          <w:szCs w:val="25"/>
          <w:lang w:eastAsia="uk-UA"/>
        </w:rPr>
        <w:t>/</w:t>
      </w:r>
      <w:r w:rsidR="00A92E44">
        <w:rPr>
          <w:sz w:val="25"/>
          <w:szCs w:val="25"/>
          <w:lang w:eastAsia="uk-UA"/>
        </w:rPr>
        <w:t>21</w:t>
      </w:r>
      <w:r w:rsidRPr="008E3582">
        <w:rPr>
          <w:sz w:val="25"/>
          <w:szCs w:val="25"/>
          <w:lang w:eastAsia="uk-UA"/>
        </w:rPr>
        <w:t xml:space="preserve"> </w:t>
      </w:r>
      <w:proofErr w:type="spellStart"/>
      <w:r w:rsidRPr="008E3582">
        <w:rPr>
          <w:sz w:val="25"/>
          <w:szCs w:val="25"/>
          <w:lang w:eastAsia="uk-UA"/>
        </w:rPr>
        <w:t>прострочено</w:t>
      </w:r>
      <w:proofErr w:type="spellEnd"/>
      <w:r w:rsidRPr="008E3582">
        <w:rPr>
          <w:sz w:val="25"/>
          <w:szCs w:val="25"/>
          <w:lang w:eastAsia="uk-UA"/>
        </w:rPr>
        <w:t xml:space="preserve"> </w:t>
      </w:r>
      <w:r w:rsidR="00AC6345" w:rsidRPr="008E3582">
        <w:rPr>
          <w:sz w:val="25"/>
          <w:szCs w:val="25"/>
          <w:lang w:eastAsia="uk-UA"/>
        </w:rPr>
        <w:t>1</w:t>
      </w:r>
      <w:r w:rsidR="00A92E44">
        <w:rPr>
          <w:sz w:val="25"/>
          <w:szCs w:val="25"/>
          <w:lang w:eastAsia="uk-UA"/>
        </w:rPr>
        <w:t>55</w:t>
      </w:r>
      <w:r w:rsidRPr="008E3582">
        <w:rPr>
          <w:sz w:val="25"/>
          <w:szCs w:val="25"/>
          <w:lang w:eastAsia="uk-UA"/>
        </w:rPr>
        <w:t xml:space="preserve"> днів (</w:t>
      </w:r>
      <w:r w:rsidR="00AC6345" w:rsidRPr="008E3582">
        <w:rPr>
          <w:sz w:val="25"/>
          <w:szCs w:val="25"/>
          <w:lang w:eastAsia="uk-UA"/>
        </w:rPr>
        <w:t>ухвала</w:t>
      </w:r>
      <w:r w:rsidRPr="008E3582">
        <w:rPr>
          <w:sz w:val="25"/>
          <w:szCs w:val="25"/>
          <w:lang w:eastAsia="uk-UA"/>
        </w:rPr>
        <w:t xml:space="preserve"> від </w:t>
      </w:r>
      <w:r w:rsidR="00A92E44">
        <w:rPr>
          <w:sz w:val="25"/>
          <w:szCs w:val="25"/>
          <w:lang w:eastAsia="uk-UA"/>
        </w:rPr>
        <w:t>23</w:t>
      </w:r>
      <w:r w:rsidR="00AC6345" w:rsidRPr="008E3582">
        <w:rPr>
          <w:sz w:val="25"/>
          <w:szCs w:val="25"/>
          <w:lang w:eastAsia="uk-UA"/>
        </w:rPr>
        <w:t xml:space="preserve"> </w:t>
      </w:r>
      <w:r w:rsidR="00A92E44">
        <w:rPr>
          <w:sz w:val="25"/>
          <w:szCs w:val="25"/>
          <w:lang w:eastAsia="uk-UA"/>
        </w:rPr>
        <w:t>липня</w:t>
      </w:r>
      <w:r w:rsidR="00AC6345" w:rsidRPr="008E3582">
        <w:rPr>
          <w:sz w:val="25"/>
          <w:szCs w:val="25"/>
          <w:lang w:eastAsia="uk-UA"/>
        </w:rPr>
        <w:t xml:space="preserve"> 20</w:t>
      </w:r>
      <w:r w:rsidR="00A92E44">
        <w:rPr>
          <w:sz w:val="25"/>
          <w:szCs w:val="25"/>
          <w:lang w:eastAsia="uk-UA"/>
        </w:rPr>
        <w:t>21</w:t>
      </w:r>
      <w:r w:rsidR="00AC6345" w:rsidRPr="008E3582">
        <w:rPr>
          <w:sz w:val="25"/>
          <w:szCs w:val="25"/>
          <w:lang w:eastAsia="uk-UA"/>
        </w:rPr>
        <w:t xml:space="preserve"> року</w:t>
      </w:r>
      <w:r w:rsidRPr="008E3582">
        <w:rPr>
          <w:sz w:val="25"/>
          <w:szCs w:val="25"/>
          <w:lang w:eastAsia="uk-UA"/>
        </w:rPr>
        <w:t xml:space="preserve">, надіслано до ЄДРСР </w:t>
      </w:r>
      <w:r w:rsidR="00A92E44">
        <w:rPr>
          <w:sz w:val="25"/>
          <w:szCs w:val="25"/>
          <w:lang w:eastAsia="uk-UA"/>
        </w:rPr>
        <w:t>31</w:t>
      </w:r>
      <w:r w:rsidR="00AC6345" w:rsidRPr="008E3582">
        <w:rPr>
          <w:sz w:val="25"/>
          <w:szCs w:val="25"/>
          <w:lang w:eastAsia="uk-UA"/>
        </w:rPr>
        <w:t xml:space="preserve"> </w:t>
      </w:r>
      <w:r w:rsidR="00A92E44">
        <w:rPr>
          <w:sz w:val="25"/>
          <w:szCs w:val="25"/>
          <w:lang w:eastAsia="uk-UA"/>
        </w:rPr>
        <w:t>грудня</w:t>
      </w:r>
      <w:r w:rsidR="00AC6345" w:rsidRPr="008E3582">
        <w:rPr>
          <w:sz w:val="25"/>
          <w:szCs w:val="25"/>
          <w:lang w:eastAsia="uk-UA"/>
        </w:rPr>
        <w:t xml:space="preserve"> 20</w:t>
      </w:r>
      <w:r w:rsidR="00A92E44">
        <w:rPr>
          <w:sz w:val="25"/>
          <w:szCs w:val="25"/>
          <w:lang w:eastAsia="uk-UA"/>
        </w:rPr>
        <w:t>21</w:t>
      </w:r>
      <w:r w:rsidR="00AC6345" w:rsidRPr="008E3582">
        <w:rPr>
          <w:sz w:val="25"/>
          <w:szCs w:val="25"/>
          <w:lang w:eastAsia="uk-UA"/>
        </w:rPr>
        <w:t xml:space="preserve"> року)</w:t>
      </w:r>
      <w:r w:rsidRPr="008E3582">
        <w:rPr>
          <w:sz w:val="25"/>
          <w:szCs w:val="25"/>
          <w:lang w:eastAsia="uk-UA"/>
        </w:rPr>
        <w:t>;</w:t>
      </w:r>
    </w:p>
    <w:p w14:paraId="5453E15D" w14:textId="3DD33896"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 у справі № </w:t>
      </w:r>
      <w:r w:rsidR="00A92E44">
        <w:rPr>
          <w:sz w:val="25"/>
          <w:szCs w:val="25"/>
          <w:lang w:eastAsia="uk-UA"/>
        </w:rPr>
        <w:t>589</w:t>
      </w:r>
      <w:r w:rsidRPr="008E3582">
        <w:rPr>
          <w:sz w:val="25"/>
          <w:szCs w:val="25"/>
          <w:lang w:eastAsia="uk-UA"/>
        </w:rPr>
        <w:t>/</w:t>
      </w:r>
      <w:r w:rsidR="00A92E44">
        <w:rPr>
          <w:sz w:val="25"/>
          <w:szCs w:val="25"/>
          <w:lang w:eastAsia="uk-UA"/>
        </w:rPr>
        <w:t>2033</w:t>
      </w:r>
      <w:r w:rsidRPr="008E3582">
        <w:rPr>
          <w:sz w:val="25"/>
          <w:szCs w:val="25"/>
          <w:lang w:eastAsia="uk-UA"/>
        </w:rPr>
        <w:t>/</w:t>
      </w:r>
      <w:r w:rsidR="00AC6345" w:rsidRPr="008E3582">
        <w:rPr>
          <w:sz w:val="25"/>
          <w:szCs w:val="25"/>
          <w:lang w:eastAsia="uk-UA"/>
        </w:rPr>
        <w:t>1</w:t>
      </w:r>
      <w:r w:rsidR="00A92E44">
        <w:rPr>
          <w:sz w:val="25"/>
          <w:szCs w:val="25"/>
          <w:lang w:eastAsia="uk-UA"/>
        </w:rPr>
        <w:t>3</w:t>
      </w:r>
      <w:r w:rsidRPr="008E3582">
        <w:rPr>
          <w:sz w:val="25"/>
          <w:szCs w:val="25"/>
          <w:lang w:eastAsia="uk-UA"/>
        </w:rPr>
        <w:t xml:space="preserve"> </w:t>
      </w:r>
      <w:proofErr w:type="spellStart"/>
      <w:r w:rsidRPr="008E3582">
        <w:rPr>
          <w:sz w:val="25"/>
          <w:szCs w:val="25"/>
          <w:lang w:eastAsia="uk-UA"/>
        </w:rPr>
        <w:t>прострочено</w:t>
      </w:r>
      <w:proofErr w:type="spellEnd"/>
      <w:r w:rsidRPr="008E3582">
        <w:rPr>
          <w:sz w:val="25"/>
          <w:szCs w:val="25"/>
          <w:lang w:eastAsia="uk-UA"/>
        </w:rPr>
        <w:t xml:space="preserve"> </w:t>
      </w:r>
      <w:r w:rsidR="00AC6345" w:rsidRPr="008E3582">
        <w:rPr>
          <w:sz w:val="25"/>
          <w:szCs w:val="25"/>
          <w:lang w:eastAsia="uk-UA"/>
        </w:rPr>
        <w:t>1</w:t>
      </w:r>
      <w:r w:rsidR="00A92E44">
        <w:rPr>
          <w:sz w:val="25"/>
          <w:szCs w:val="25"/>
          <w:lang w:eastAsia="uk-UA"/>
        </w:rPr>
        <w:t>01</w:t>
      </w:r>
      <w:r w:rsidRPr="008E3582">
        <w:rPr>
          <w:sz w:val="25"/>
          <w:szCs w:val="25"/>
          <w:lang w:eastAsia="uk-UA"/>
        </w:rPr>
        <w:t xml:space="preserve"> д</w:t>
      </w:r>
      <w:r w:rsidR="00A92E44">
        <w:rPr>
          <w:sz w:val="25"/>
          <w:szCs w:val="25"/>
          <w:lang w:eastAsia="uk-UA"/>
        </w:rPr>
        <w:t>ень</w:t>
      </w:r>
      <w:r w:rsidRPr="008E3582">
        <w:rPr>
          <w:sz w:val="25"/>
          <w:szCs w:val="25"/>
          <w:lang w:eastAsia="uk-UA"/>
        </w:rPr>
        <w:t xml:space="preserve"> (ухвала від </w:t>
      </w:r>
      <w:r w:rsidR="00A92E44">
        <w:rPr>
          <w:sz w:val="25"/>
          <w:szCs w:val="25"/>
          <w:lang w:eastAsia="uk-UA"/>
        </w:rPr>
        <w:t>23</w:t>
      </w:r>
      <w:r w:rsidR="00AC6345" w:rsidRPr="008E3582">
        <w:rPr>
          <w:sz w:val="25"/>
          <w:szCs w:val="25"/>
          <w:lang w:eastAsia="uk-UA"/>
        </w:rPr>
        <w:t xml:space="preserve"> </w:t>
      </w:r>
      <w:r w:rsidR="00A92E44">
        <w:rPr>
          <w:sz w:val="25"/>
          <w:szCs w:val="25"/>
          <w:lang w:eastAsia="uk-UA"/>
        </w:rPr>
        <w:t>серпня</w:t>
      </w:r>
      <w:r w:rsidR="00AC6345" w:rsidRPr="008E3582">
        <w:rPr>
          <w:sz w:val="25"/>
          <w:szCs w:val="25"/>
          <w:lang w:eastAsia="uk-UA"/>
        </w:rPr>
        <w:t xml:space="preserve"> 201</w:t>
      </w:r>
      <w:r w:rsidR="00A92E44">
        <w:rPr>
          <w:sz w:val="25"/>
          <w:szCs w:val="25"/>
          <w:lang w:eastAsia="uk-UA"/>
        </w:rPr>
        <w:t>7</w:t>
      </w:r>
      <w:r w:rsidR="00AC6345" w:rsidRPr="008E3582">
        <w:rPr>
          <w:sz w:val="25"/>
          <w:szCs w:val="25"/>
          <w:lang w:eastAsia="uk-UA"/>
        </w:rPr>
        <w:t xml:space="preserve"> року</w:t>
      </w:r>
      <w:r w:rsidRPr="008E3582">
        <w:rPr>
          <w:sz w:val="25"/>
          <w:szCs w:val="25"/>
          <w:lang w:eastAsia="uk-UA"/>
        </w:rPr>
        <w:t xml:space="preserve">, надіслано до ЄДРСР </w:t>
      </w:r>
      <w:r w:rsidR="00A92E44">
        <w:rPr>
          <w:sz w:val="25"/>
          <w:szCs w:val="25"/>
          <w:lang w:eastAsia="uk-UA"/>
        </w:rPr>
        <w:t>08</w:t>
      </w:r>
      <w:r w:rsidR="00AC6345" w:rsidRPr="008E3582">
        <w:rPr>
          <w:sz w:val="25"/>
          <w:szCs w:val="25"/>
          <w:lang w:eastAsia="uk-UA"/>
        </w:rPr>
        <w:t xml:space="preserve"> </w:t>
      </w:r>
      <w:r w:rsidR="00A92E44">
        <w:rPr>
          <w:sz w:val="25"/>
          <w:szCs w:val="25"/>
          <w:lang w:eastAsia="uk-UA"/>
        </w:rPr>
        <w:t>грудня</w:t>
      </w:r>
      <w:r w:rsidR="00AC6345" w:rsidRPr="008E3582">
        <w:rPr>
          <w:sz w:val="25"/>
          <w:szCs w:val="25"/>
          <w:lang w:eastAsia="uk-UA"/>
        </w:rPr>
        <w:t xml:space="preserve"> 201</w:t>
      </w:r>
      <w:r w:rsidR="00A92E44">
        <w:rPr>
          <w:sz w:val="25"/>
          <w:szCs w:val="25"/>
          <w:lang w:eastAsia="uk-UA"/>
        </w:rPr>
        <w:t>7</w:t>
      </w:r>
      <w:r w:rsidR="00AC6345" w:rsidRPr="008E3582">
        <w:rPr>
          <w:sz w:val="25"/>
          <w:szCs w:val="25"/>
          <w:lang w:eastAsia="uk-UA"/>
        </w:rPr>
        <w:t xml:space="preserve"> року</w:t>
      </w:r>
      <w:r w:rsidRPr="008E3582">
        <w:rPr>
          <w:sz w:val="25"/>
          <w:szCs w:val="25"/>
          <w:lang w:eastAsia="uk-UA"/>
        </w:rPr>
        <w:t>);</w:t>
      </w:r>
    </w:p>
    <w:p w14:paraId="30F99550" w14:textId="28634E20"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 у справі № </w:t>
      </w:r>
      <w:r w:rsidR="00A92E44">
        <w:rPr>
          <w:sz w:val="25"/>
          <w:szCs w:val="25"/>
          <w:lang w:eastAsia="uk-UA"/>
        </w:rPr>
        <w:t>574</w:t>
      </w:r>
      <w:r w:rsidRPr="008E3582">
        <w:rPr>
          <w:sz w:val="25"/>
          <w:szCs w:val="25"/>
          <w:lang w:eastAsia="uk-UA"/>
        </w:rPr>
        <w:t>/</w:t>
      </w:r>
      <w:r w:rsidR="00A92E44">
        <w:rPr>
          <w:sz w:val="25"/>
          <w:szCs w:val="25"/>
          <w:lang w:eastAsia="uk-UA"/>
        </w:rPr>
        <w:t>975</w:t>
      </w:r>
      <w:r w:rsidRPr="008E3582">
        <w:rPr>
          <w:sz w:val="25"/>
          <w:szCs w:val="25"/>
          <w:lang w:eastAsia="uk-UA"/>
        </w:rPr>
        <w:t>/1</w:t>
      </w:r>
      <w:r w:rsidR="00A92E44">
        <w:rPr>
          <w:sz w:val="25"/>
          <w:szCs w:val="25"/>
          <w:lang w:eastAsia="uk-UA"/>
        </w:rPr>
        <w:t>7</w:t>
      </w:r>
      <w:r w:rsidRPr="008E3582">
        <w:rPr>
          <w:sz w:val="25"/>
          <w:szCs w:val="25"/>
          <w:lang w:eastAsia="uk-UA"/>
        </w:rPr>
        <w:t xml:space="preserve"> </w:t>
      </w:r>
      <w:proofErr w:type="spellStart"/>
      <w:r w:rsidRPr="008E3582">
        <w:rPr>
          <w:sz w:val="25"/>
          <w:szCs w:val="25"/>
          <w:lang w:eastAsia="uk-UA"/>
        </w:rPr>
        <w:t>прострочено</w:t>
      </w:r>
      <w:proofErr w:type="spellEnd"/>
      <w:r w:rsidRPr="008E3582">
        <w:rPr>
          <w:sz w:val="25"/>
          <w:szCs w:val="25"/>
          <w:lang w:eastAsia="uk-UA"/>
        </w:rPr>
        <w:t xml:space="preserve"> 1</w:t>
      </w:r>
      <w:r w:rsidR="00A92E44">
        <w:rPr>
          <w:sz w:val="25"/>
          <w:szCs w:val="25"/>
          <w:lang w:eastAsia="uk-UA"/>
        </w:rPr>
        <w:t>13</w:t>
      </w:r>
      <w:r w:rsidRPr="008E3582">
        <w:rPr>
          <w:sz w:val="25"/>
          <w:szCs w:val="25"/>
          <w:lang w:eastAsia="uk-UA"/>
        </w:rPr>
        <w:t xml:space="preserve"> дні</w:t>
      </w:r>
      <w:r w:rsidR="00AC6345" w:rsidRPr="008E3582">
        <w:rPr>
          <w:sz w:val="25"/>
          <w:szCs w:val="25"/>
          <w:lang w:eastAsia="uk-UA"/>
        </w:rPr>
        <w:t>в</w:t>
      </w:r>
      <w:r w:rsidRPr="008E3582">
        <w:rPr>
          <w:sz w:val="25"/>
          <w:szCs w:val="25"/>
          <w:lang w:eastAsia="uk-UA"/>
        </w:rPr>
        <w:t xml:space="preserve"> (</w:t>
      </w:r>
      <w:r w:rsidR="00AC6345" w:rsidRPr="008E3582">
        <w:rPr>
          <w:sz w:val="25"/>
          <w:szCs w:val="25"/>
          <w:lang w:eastAsia="uk-UA"/>
        </w:rPr>
        <w:t>рішення</w:t>
      </w:r>
      <w:r w:rsidRPr="008E3582">
        <w:rPr>
          <w:sz w:val="25"/>
          <w:szCs w:val="25"/>
          <w:lang w:eastAsia="uk-UA"/>
        </w:rPr>
        <w:t xml:space="preserve"> від </w:t>
      </w:r>
      <w:r w:rsidR="00A92E44">
        <w:rPr>
          <w:sz w:val="25"/>
          <w:szCs w:val="25"/>
          <w:lang w:eastAsia="uk-UA"/>
        </w:rPr>
        <w:t>29</w:t>
      </w:r>
      <w:r w:rsidR="00AC6345" w:rsidRPr="008E3582">
        <w:rPr>
          <w:sz w:val="25"/>
          <w:szCs w:val="25"/>
          <w:lang w:eastAsia="uk-UA"/>
        </w:rPr>
        <w:t xml:space="preserve"> </w:t>
      </w:r>
      <w:r w:rsidR="00A92E44">
        <w:rPr>
          <w:sz w:val="25"/>
          <w:szCs w:val="25"/>
          <w:lang w:eastAsia="uk-UA"/>
        </w:rPr>
        <w:t>серпня</w:t>
      </w:r>
      <w:r w:rsidR="00AC6345" w:rsidRPr="008E3582">
        <w:rPr>
          <w:sz w:val="25"/>
          <w:szCs w:val="25"/>
          <w:lang w:eastAsia="uk-UA"/>
        </w:rPr>
        <w:t xml:space="preserve"> 201</w:t>
      </w:r>
      <w:r w:rsidR="00A92E44">
        <w:rPr>
          <w:sz w:val="25"/>
          <w:szCs w:val="25"/>
          <w:lang w:eastAsia="uk-UA"/>
        </w:rPr>
        <w:t>7</w:t>
      </w:r>
      <w:r w:rsidR="00AC6345" w:rsidRPr="008E3582">
        <w:rPr>
          <w:sz w:val="25"/>
          <w:szCs w:val="25"/>
          <w:lang w:eastAsia="uk-UA"/>
        </w:rPr>
        <w:t xml:space="preserve"> року</w:t>
      </w:r>
      <w:r w:rsidRPr="008E3582">
        <w:rPr>
          <w:sz w:val="25"/>
          <w:szCs w:val="25"/>
          <w:lang w:eastAsia="uk-UA"/>
        </w:rPr>
        <w:t xml:space="preserve">, надіслано до ЄДРСР </w:t>
      </w:r>
      <w:r w:rsidR="00A92E44">
        <w:rPr>
          <w:sz w:val="25"/>
          <w:szCs w:val="25"/>
          <w:lang w:eastAsia="uk-UA"/>
        </w:rPr>
        <w:t>27</w:t>
      </w:r>
      <w:r w:rsidR="00AC6345" w:rsidRPr="008E3582">
        <w:rPr>
          <w:sz w:val="25"/>
          <w:szCs w:val="25"/>
          <w:lang w:eastAsia="uk-UA"/>
        </w:rPr>
        <w:t xml:space="preserve"> </w:t>
      </w:r>
      <w:r w:rsidR="00A92E44">
        <w:rPr>
          <w:sz w:val="25"/>
          <w:szCs w:val="25"/>
          <w:lang w:eastAsia="uk-UA"/>
        </w:rPr>
        <w:t>грудня</w:t>
      </w:r>
      <w:r w:rsidR="00AC6345" w:rsidRPr="008E3582">
        <w:rPr>
          <w:sz w:val="25"/>
          <w:szCs w:val="25"/>
          <w:lang w:eastAsia="uk-UA"/>
        </w:rPr>
        <w:t xml:space="preserve"> 201</w:t>
      </w:r>
      <w:r w:rsidR="00A92E44">
        <w:rPr>
          <w:sz w:val="25"/>
          <w:szCs w:val="25"/>
          <w:lang w:eastAsia="uk-UA"/>
        </w:rPr>
        <w:t>7</w:t>
      </w:r>
      <w:r w:rsidR="00AC6345" w:rsidRPr="008E3582">
        <w:rPr>
          <w:sz w:val="25"/>
          <w:szCs w:val="25"/>
          <w:lang w:eastAsia="uk-UA"/>
        </w:rPr>
        <w:t xml:space="preserve"> року</w:t>
      </w:r>
      <w:r w:rsidRPr="008E3582">
        <w:rPr>
          <w:sz w:val="25"/>
          <w:szCs w:val="25"/>
          <w:lang w:eastAsia="uk-UA"/>
        </w:rPr>
        <w:t>);</w:t>
      </w:r>
    </w:p>
    <w:p w14:paraId="71E1E072" w14:textId="559F67DB"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 у справі № </w:t>
      </w:r>
      <w:r w:rsidR="00A92E44">
        <w:rPr>
          <w:sz w:val="25"/>
          <w:szCs w:val="25"/>
          <w:lang w:eastAsia="uk-UA"/>
        </w:rPr>
        <w:t>589</w:t>
      </w:r>
      <w:r w:rsidRPr="008E3582">
        <w:rPr>
          <w:sz w:val="25"/>
          <w:szCs w:val="25"/>
          <w:lang w:eastAsia="uk-UA"/>
        </w:rPr>
        <w:t>/</w:t>
      </w:r>
      <w:r w:rsidR="00A92E44">
        <w:rPr>
          <w:sz w:val="25"/>
          <w:szCs w:val="25"/>
          <w:lang w:eastAsia="uk-UA"/>
        </w:rPr>
        <w:t>2033</w:t>
      </w:r>
      <w:r w:rsidRPr="008E3582">
        <w:rPr>
          <w:sz w:val="25"/>
          <w:szCs w:val="25"/>
          <w:lang w:eastAsia="uk-UA"/>
        </w:rPr>
        <w:t>/</w:t>
      </w:r>
      <w:r w:rsidR="00AC6345" w:rsidRPr="008E3582">
        <w:rPr>
          <w:sz w:val="25"/>
          <w:szCs w:val="25"/>
          <w:lang w:eastAsia="uk-UA"/>
        </w:rPr>
        <w:t>1</w:t>
      </w:r>
      <w:r w:rsidR="00A92E44">
        <w:rPr>
          <w:sz w:val="25"/>
          <w:szCs w:val="25"/>
          <w:lang w:eastAsia="uk-UA"/>
        </w:rPr>
        <w:t>3</w:t>
      </w:r>
      <w:r w:rsidRPr="008E3582">
        <w:rPr>
          <w:sz w:val="25"/>
          <w:szCs w:val="25"/>
          <w:lang w:eastAsia="uk-UA"/>
        </w:rPr>
        <w:t xml:space="preserve"> </w:t>
      </w:r>
      <w:proofErr w:type="spellStart"/>
      <w:r w:rsidRPr="008E3582">
        <w:rPr>
          <w:sz w:val="25"/>
          <w:szCs w:val="25"/>
          <w:lang w:eastAsia="uk-UA"/>
        </w:rPr>
        <w:t>прострочено</w:t>
      </w:r>
      <w:proofErr w:type="spellEnd"/>
      <w:r w:rsidRPr="008E3582">
        <w:rPr>
          <w:sz w:val="25"/>
          <w:szCs w:val="25"/>
          <w:lang w:eastAsia="uk-UA"/>
        </w:rPr>
        <w:t xml:space="preserve"> </w:t>
      </w:r>
      <w:r w:rsidR="00A92E44">
        <w:rPr>
          <w:sz w:val="25"/>
          <w:szCs w:val="25"/>
          <w:lang w:eastAsia="uk-UA"/>
        </w:rPr>
        <w:t>87</w:t>
      </w:r>
      <w:r w:rsidRPr="008E3582">
        <w:rPr>
          <w:sz w:val="25"/>
          <w:szCs w:val="25"/>
          <w:lang w:eastAsia="uk-UA"/>
        </w:rPr>
        <w:t xml:space="preserve"> дні</w:t>
      </w:r>
      <w:r w:rsidR="00A92E44">
        <w:rPr>
          <w:sz w:val="25"/>
          <w:szCs w:val="25"/>
          <w:lang w:eastAsia="uk-UA"/>
        </w:rPr>
        <w:t>в</w:t>
      </w:r>
      <w:r w:rsidRPr="008E3582">
        <w:rPr>
          <w:sz w:val="25"/>
          <w:szCs w:val="25"/>
          <w:lang w:eastAsia="uk-UA"/>
        </w:rPr>
        <w:t xml:space="preserve"> (</w:t>
      </w:r>
      <w:r w:rsidR="00AC6345" w:rsidRPr="008E3582">
        <w:rPr>
          <w:sz w:val="25"/>
          <w:szCs w:val="25"/>
          <w:lang w:eastAsia="uk-UA"/>
        </w:rPr>
        <w:t>ухвала</w:t>
      </w:r>
      <w:r w:rsidRPr="008E3582">
        <w:rPr>
          <w:sz w:val="25"/>
          <w:szCs w:val="25"/>
          <w:lang w:eastAsia="uk-UA"/>
        </w:rPr>
        <w:t xml:space="preserve"> від </w:t>
      </w:r>
      <w:r w:rsidR="00A92E44">
        <w:rPr>
          <w:sz w:val="25"/>
          <w:szCs w:val="25"/>
          <w:lang w:eastAsia="uk-UA"/>
        </w:rPr>
        <w:t>05</w:t>
      </w:r>
      <w:r w:rsidR="00AC6345" w:rsidRPr="008E3582">
        <w:rPr>
          <w:sz w:val="25"/>
          <w:szCs w:val="25"/>
          <w:lang w:eastAsia="uk-UA"/>
        </w:rPr>
        <w:t xml:space="preserve"> </w:t>
      </w:r>
      <w:r w:rsidR="00A92E44">
        <w:rPr>
          <w:sz w:val="25"/>
          <w:szCs w:val="25"/>
          <w:lang w:eastAsia="uk-UA"/>
        </w:rPr>
        <w:t>вересня</w:t>
      </w:r>
      <w:r w:rsidR="00AC6345" w:rsidRPr="008E3582">
        <w:rPr>
          <w:sz w:val="25"/>
          <w:szCs w:val="25"/>
          <w:lang w:eastAsia="uk-UA"/>
        </w:rPr>
        <w:t xml:space="preserve"> </w:t>
      </w:r>
      <w:r w:rsidRPr="008E3582">
        <w:rPr>
          <w:sz w:val="25"/>
          <w:szCs w:val="25"/>
          <w:lang w:eastAsia="uk-UA"/>
        </w:rPr>
        <w:t>20</w:t>
      </w:r>
      <w:r w:rsidR="00AC6345" w:rsidRPr="008E3582">
        <w:rPr>
          <w:sz w:val="25"/>
          <w:szCs w:val="25"/>
          <w:lang w:eastAsia="uk-UA"/>
        </w:rPr>
        <w:t>1</w:t>
      </w:r>
      <w:r w:rsidR="00A92E44">
        <w:rPr>
          <w:sz w:val="25"/>
          <w:szCs w:val="25"/>
          <w:lang w:eastAsia="uk-UA"/>
        </w:rPr>
        <w:t>7</w:t>
      </w:r>
      <w:r w:rsidR="00AC6345" w:rsidRPr="008E3582">
        <w:rPr>
          <w:sz w:val="25"/>
          <w:szCs w:val="25"/>
          <w:lang w:eastAsia="uk-UA"/>
        </w:rPr>
        <w:t xml:space="preserve"> року</w:t>
      </w:r>
      <w:r w:rsidRPr="008E3582">
        <w:rPr>
          <w:sz w:val="25"/>
          <w:szCs w:val="25"/>
          <w:lang w:eastAsia="uk-UA"/>
        </w:rPr>
        <w:t xml:space="preserve">, надіслано до ЄДРСР </w:t>
      </w:r>
      <w:r w:rsidR="00A92E44">
        <w:rPr>
          <w:sz w:val="25"/>
          <w:szCs w:val="25"/>
          <w:lang w:eastAsia="uk-UA"/>
        </w:rPr>
        <w:t>08</w:t>
      </w:r>
      <w:r w:rsidR="00AC6345" w:rsidRPr="008E3582">
        <w:rPr>
          <w:sz w:val="25"/>
          <w:szCs w:val="25"/>
          <w:lang w:eastAsia="uk-UA"/>
        </w:rPr>
        <w:t xml:space="preserve"> </w:t>
      </w:r>
      <w:r w:rsidR="00A92E44">
        <w:rPr>
          <w:sz w:val="25"/>
          <w:szCs w:val="25"/>
          <w:lang w:eastAsia="uk-UA"/>
        </w:rPr>
        <w:t>грудня</w:t>
      </w:r>
      <w:r w:rsidR="00AC6345" w:rsidRPr="008E3582">
        <w:rPr>
          <w:sz w:val="25"/>
          <w:szCs w:val="25"/>
          <w:lang w:eastAsia="uk-UA"/>
        </w:rPr>
        <w:t xml:space="preserve"> 201</w:t>
      </w:r>
      <w:r w:rsidR="00A92E44">
        <w:rPr>
          <w:sz w:val="25"/>
          <w:szCs w:val="25"/>
          <w:lang w:eastAsia="uk-UA"/>
        </w:rPr>
        <w:t>7</w:t>
      </w:r>
      <w:r w:rsidR="00AC6345" w:rsidRPr="008E3582">
        <w:rPr>
          <w:sz w:val="25"/>
          <w:szCs w:val="25"/>
          <w:lang w:eastAsia="uk-UA"/>
        </w:rPr>
        <w:t xml:space="preserve"> року</w:t>
      </w:r>
      <w:r w:rsidRPr="008E3582">
        <w:rPr>
          <w:sz w:val="25"/>
          <w:szCs w:val="25"/>
          <w:lang w:eastAsia="uk-UA"/>
        </w:rPr>
        <w:t>);</w:t>
      </w:r>
    </w:p>
    <w:p w14:paraId="016C7313" w14:textId="133192CF"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 у справі № </w:t>
      </w:r>
      <w:r w:rsidR="00A92E44">
        <w:rPr>
          <w:sz w:val="25"/>
          <w:szCs w:val="25"/>
          <w:lang w:eastAsia="uk-UA"/>
        </w:rPr>
        <w:t>574</w:t>
      </w:r>
      <w:r w:rsidRPr="008E3582">
        <w:rPr>
          <w:sz w:val="25"/>
          <w:szCs w:val="25"/>
          <w:lang w:eastAsia="uk-UA"/>
        </w:rPr>
        <w:t>/</w:t>
      </w:r>
      <w:r w:rsidR="00A92E44">
        <w:rPr>
          <w:sz w:val="25"/>
          <w:szCs w:val="25"/>
          <w:lang w:eastAsia="uk-UA"/>
        </w:rPr>
        <w:t>1047</w:t>
      </w:r>
      <w:r w:rsidRPr="008E3582">
        <w:rPr>
          <w:sz w:val="25"/>
          <w:szCs w:val="25"/>
          <w:lang w:eastAsia="uk-UA"/>
        </w:rPr>
        <w:t>/1</w:t>
      </w:r>
      <w:r w:rsidR="00A92E44">
        <w:rPr>
          <w:sz w:val="25"/>
          <w:szCs w:val="25"/>
          <w:lang w:eastAsia="uk-UA"/>
        </w:rPr>
        <w:t>7</w:t>
      </w:r>
      <w:r w:rsidRPr="008E3582">
        <w:rPr>
          <w:sz w:val="25"/>
          <w:szCs w:val="25"/>
          <w:lang w:eastAsia="uk-UA"/>
        </w:rPr>
        <w:t xml:space="preserve"> </w:t>
      </w:r>
      <w:proofErr w:type="spellStart"/>
      <w:r w:rsidRPr="008E3582">
        <w:rPr>
          <w:sz w:val="25"/>
          <w:szCs w:val="25"/>
          <w:lang w:eastAsia="uk-UA"/>
        </w:rPr>
        <w:t>прострочено</w:t>
      </w:r>
      <w:proofErr w:type="spellEnd"/>
      <w:r w:rsidRPr="008E3582">
        <w:rPr>
          <w:sz w:val="25"/>
          <w:szCs w:val="25"/>
          <w:lang w:eastAsia="uk-UA"/>
        </w:rPr>
        <w:t xml:space="preserve"> </w:t>
      </w:r>
      <w:r w:rsidR="00A92E44">
        <w:rPr>
          <w:sz w:val="25"/>
          <w:szCs w:val="25"/>
          <w:lang w:eastAsia="uk-UA"/>
        </w:rPr>
        <w:t>84</w:t>
      </w:r>
      <w:r w:rsidRPr="008E3582">
        <w:rPr>
          <w:sz w:val="25"/>
          <w:szCs w:val="25"/>
          <w:lang w:eastAsia="uk-UA"/>
        </w:rPr>
        <w:t xml:space="preserve"> д</w:t>
      </w:r>
      <w:r w:rsidR="00AC6345" w:rsidRPr="008E3582">
        <w:rPr>
          <w:sz w:val="25"/>
          <w:szCs w:val="25"/>
          <w:lang w:eastAsia="uk-UA"/>
        </w:rPr>
        <w:t>н</w:t>
      </w:r>
      <w:r w:rsidR="00A92E44">
        <w:rPr>
          <w:sz w:val="25"/>
          <w:szCs w:val="25"/>
          <w:lang w:eastAsia="uk-UA"/>
        </w:rPr>
        <w:t>і</w:t>
      </w:r>
      <w:r w:rsidRPr="008E3582">
        <w:rPr>
          <w:sz w:val="25"/>
          <w:szCs w:val="25"/>
          <w:lang w:eastAsia="uk-UA"/>
        </w:rPr>
        <w:t xml:space="preserve"> (</w:t>
      </w:r>
      <w:r w:rsidR="00AC6345" w:rsidRPr="008E3582">
        <w:rPr>
          <w:sz w:val="25"/>
          <w:szCs w:val="25"/>
          <w:lang w:eastAsia="uk-UA"/>
        </w:rPr>
        <w:t>рішення</w:t>
      </w:r>
      <w:r w:rsidRPr="008E3582">
        <w:rPr>
          <w:sz w:val="25"/>
          <w:szCs w:val="25"/>
          <w:lang w:eastAsia="uk-UA"/>
        </w:rPr>
        <w:t xml:space="preserve"> від </w:t>
      </w:r>
      <w:r w:rsidR="00624687">
        <w:rPr>
          <w:sz w:val="25"/>
          <w:szCs w:val="25"/>
          <w:lang w:eastAsia="uk-UA"/>
        </w:rPr>
        <w:t>20</w:t>
      </w:r>
      <w:r w:rsidR="00AC6345" w:rsidRPr="008E3582">
        <w:rPr>
          <w:sz w:val="25"/>
          <w:szCs w:val="25"/>
          <w:lang w:eastAsia="uk-UA"/>
        </w:rPr>
        <w:t xml:space="preserve"> </w:t>
      </w:r>
      <w:r w:rsidR="00624687">
        <w:rPr>
          <w:sz w:val="25"/>
          <w:szCs w:val="25"/>
          <w:lang w:eastAsia="uk-UA"/>
        </w:rPr>
        <w:t>вересня</w:t>
      </w:r>
      <w:r w:rsidR="00AC6345" w:rsidRPr="008E3582">
        <w:rPr>
          <w:sz w:val="25"/>
          <w:szCs w:val="25"/>
          <w:lang w:eastAsia="uk-UA"/>
        </w:rPr>
        <w:t xml:space="preserve"> 201</w:t>
      </w:r>
      <w:r w:rsidR="00624687">
        <w:rPr>
          <w:sz w:val="25"/>
          <w:szCs w:val="25"/>
          <w:lang w:eastAsia="uk-UA"/>
        </w:rPr>
        <w:t>7</w:t>
      </w:r>
      <w:r w:rsidR="00AC6345" w:rsidRPr="008E3582">
        <w:rPr>
          <w:sz w:val="25"/>
          <w:szCs w:val="25"/>
          <w:lang w:eastAsia="uk-UA"/>
        </w:rPr>
        <w:t xml:space="preserve"> року</w:t>
      </w:r>
      <w:r w:rsidRPr="008E3582">
        <w:rPr>
          <w:sz w:val="25"/>
          <w:szCs w:val="25"/>
          <w:lang w:eastAsia="uk-UA"/>
        </w:rPr>
        <w:t xml:space="preserve">, надіслано до ЄДРСР </w:t>
      </w:r>
      <w:r w:rsidR="00624687">
        <w:rPr>
          <w:sz w:val="25"/>
          <w:szCs w:val="25"/>
          <w:lang w:eastAsia="uk-UA"/>
        </w:rPr>
        <w:t>19</w:t>
      </w:r>
      <w:r w:rsidR="00AC6345" w:rsidRPr="008E3582">
        <w:rPr>
          <w:sz w:val="25"/>
          <w:szCs w:val="25"/>
          <w:lang w:eastAsia="uk-UA"/>
        </w:rPr>
        <w:t xml:space="preserve"> </w:t>
      </w:r>
      <w:r w:rsidR="00624687">
        <w:rPr>
          <w:sz w:val="25"/>
          <w:szCs w:val="25"/>
          <w:lang w:eastAsia="uk-UA"/>
        </w:rPr>
        <w:t>грудня</w:t>
      </w:r>
      <w:r w:rsidR="00AC6345" w:rsidRPr="008E3582">
        <w:rPr>
          <w:sz w:val="25"/>
          <w:szCs w:val="25"/>
          <w:lang w:eastAsia="uk-UA"/>
        </w:rPr>
        <w:t xml:space="preserve"> 201</w:t>
      </w:r>
      <w:r w:rsidR="00624687">
        <w:rPr>
          <w:sz w:val="25"/>
          <w:szCs w:val="25"/>
          <w:lang w:eastAsia="uk-UA"/>
        </w:rPr>
        <w:t>7</w:t>
      </w:r>
      <w:r w:rsidR="00AC6345" w:rsidRPr="008E3582">
        <w:rPr>
          <w:sz w:val="25"/>
          <w:szCs w:val="25"/>
          <w:lang w:eastAsia="uk-UA"/>
        </w:rPr>
        <w:t xml:space="preserve"> року</w:t>
      </w:r>
      <w:r w:rsidRPr="008E3582">
        <w:rPr>
          <w:sz w:val="25"/>
          <w:szCs w:val="25"/>
          <w:lang w:eastAsia="uk-UA"/>
        </w:rPr>
        <w:t>);</w:t>
      </w:r>
    </w:p>
    <w:p w14:paraId="3887448B" w14:textId="499C7B43"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lastRenderedPageBreak/>
        <w:t xml:space="preserve">- у справі № </w:t>
      </w:r>
      <w:r w:rsidR="00624687">
        <w:rPr>
          <w:sz w:val="25"/>
          <w:szCs w:val="25"/>
          <w:lang w:eastAsia="uk-UA"/>
        </w:rPr>
        <w:t>574</w:t>
      </w:r>
      <w:r w:rsidRPr="008E3582">
        <w:rPr>
          <w:sz w:val="25"/>
          <w:szCs w:val="25"/>
          <w:lang w:eastAsia="uk-UA"/>
        </w:rPr>
        <w:t>/</w:t>
      </w:r>
      <w:r w:rsidR="00624687">
        <w:rPr>
          <w:sz w:val="25"/>
          <w:szCs w:val="25"/>
          <w:lang w:eastAsia="uk-UA"/>
        </w:rPr>
        <w:t>1089</w:t>
      </w:r>
      <w:r w:rsidRPr="008E3582">
        <w:rPr>
          <w:sz w:val="25"/>
          <w:szCs w:val="25"/>
          <w:lang w:eastAsia="uk-UA"/>
        </w:rPr>
        <w:t>/</w:t>
      </w:r>
      <w:r w:rsidR="00AC6345" w:rsidRPr="008E3582">
        <w:rPr>
          <w:sz w:val="25"/>
          <w:szCs w:val="25"/>
          <w:lang w:eastAsia="uk-UA"/>
        </w:rPr>
        <w:t>1</w:t>
      </w:r>
      <w:r w:rsidR="00624687">
        <w:rPr>
          <w:sz w:val="25"/>
          <w:szCs w:val="25"/>
          <w:lang w:eastAsia="uk-UA"/>
        </w:rPr>
        <w:t>7</w:t>
      </w:r>
      <w:r w:rsidRPr="008E3582">
        <w:rPr>
          <w:sz w:val="25"/>
          <w:szCs w:val="25"/>
          <w:lang w:eastAsia="uk-UA"/>
        </w:rPr>
        <w:t xml:space="preserve"> </w:t>
      </w:r>
      <w:proofErr w:type="spellStart"/>
      <w:r w:rsidRPr="008E3582">
        <w:rPr>
          <w:sz w:val="25"/>
          <w:szCs w:val="25"/>
          <w:lang w:eastAsia="uk-UA"/>
        </w:rPr>
        <w:t>прострочено</w:t>
      </w:r>
      <w:proofErr w:type="spellEnd"/>
      <w:r w:rsidRPr="008E3582">
        <w:rPr>
          <w:sz w:val="25"/>
          <w:szCs w:val="25"/>
          <w:lang w:eastAsia="uk-UA"/>
        </w:rPr>
        <w:t xml:space="preserve"> </w:t>
      </w:r>
      <w:r w:rsidR="00624687">
        <w:rPr>
          <w:sz w:val="25"/>
          <w:szCs w:val="25"/>
          <w:lang w:eastAsia="uk-UA"/>
        </w:rPr>
        <w:t>69</w:t>
      </w:r>
      <w:r w:rsidRPr="008E3582">
        <w:rPr>
          <w:sz w:val="25"/>
          <w:szCs w:val="25"/>
          <w:lang w:eastAsia="uk-UA"/>
        </w:rPr>
        <w:t xml:space="preserve"> днів (ухвала від </w:t>
      </w:r>
      <w:r w:rsidR="00624687">
        <w:rPr>
          <w:sz w:val="25"/>
          <w:szCs w:val="25"/>
          <w:lang w:eastAsia="uk-UA"/>
        </w:rPr>
        <w:t>06</w:t>
      </w:r>
      <w:r w:rsidR="00AC6345" w:rsidRPr="008E3582">
        <w:rPr>
          <w:sz w:val="25"/>
          <w:szCs w:val="25"/>
          <w:lang w:eastAsia="uk-UA"/>
        </w:rPr>
        <w:t xml:space="preserve"> </w:t>
      </w:r>
      <w:r w:rsidR="00624687">
        <w:rPr>
          <w:sz w:val="25"/>
          <w:szCs w:val="25"/>
          <w:lang w:eastAsia="uk-UA"/>
        </w:rPr>
        <w:t>жовтня</w:t>
      </w:r>
      <w:r w:rsidR="00AC6345" w:rsidRPr="008E3582">
        <w:rPr>
          <w:sz w:val="25"/>
          <w:szCs w:val="25"/>
          <w:lang w:eastAsia="uk-UA"/>
        </w:rPr>
        <w:t xml:space="preserve"> </w:t>
      </w:r>
      <w:r w:rsidRPr="008E3582">
        <w:rPr>
          <w:sz w:val="25"/>
          <w:szCs w:val="25"/>
          <w:lang w:eastAsia="uk-UA"/>
        </w:rPr>
        <w:t>20</w:t>
      </w:r>
      <w:r w:rsidR="00624687">
        <w:rPr>
          <w:sz w:val="25"/>
          <w:szCs w:val="25"/>
          <w:lang w:eastAsia="uk-UA"/>
        </w:rPr>
        <w:t>17</w:t>
      </w:r>
      <w:r w:rsidR="00AC6345" w:rsidRPr="008E3582">
        <w:rPr>
          <w:sz w:val="25"/>
          <w:szCs w:val="25"/>
          <w:lang w:eastAsia="uk-UA"/>
        </w:rPr>
        <w:t xml:space="preserve"> року</w:t>
      </w:r>
      <w:r w:rsidRPr="008E3582">
        <w:rPr>
          <w:sz w:val="25"/>
          <w:szCs w:val="25"/>
          <w:lang w:eastAsia="uk-UA"/>
        </w:rPr>
        <w:t xml:space="preserve">, до ЄДРСР надіслано </w:t>
      </w:r>
      <w:r w:rsidR="00624687">
        <w:rPr>
          <w:sz w:val="25"/>
          <w:szCs w:val="25"/>
          <w:lang w:eastAsia="uk-UA"/>
        </w:rPr>
        <w:t>20</w:t>
      </w:r>
      <w:r w:rsidR="00AC6345" w:rsidRPr="008E3582">
        <w:rPr>
          <w:sz w:val="25"/>
          <w:szCs w:val="25"/>
          <w:lang w:eastAsia="uk-UA"/>
        </w:rPr>
        <w:t xml:space="preserve"> </w:t>
      </w:r>
      <w:r w:rsidR="00624687">
        <w:rPr>
          <w:sz w:val="25"/>
          <w:szCs w:val="25"/>
          <w:lang w:eastAsia="uk-UA"/>
        </w:rPr>
        <w:t>грудня</w:t>
      </w:r>
      <w:r w:rsidR="00AC6345" w:rsidRPr="008E3582">
        <w:rPr>
          <w:sz w:val="25"/>
          <w:szCs w:val="25"/>
          <w:lang w:eastAsia="uk-UA"/>
        </w:rPr>
        <w:t xml:space="preserve"> 20</w:t>
      </w:r>
      <w:r w:rsidR="00624687">
        <w:rPr>
          <w:sz w:val="25"/>
          <w:szCs w:val="25"/>
          <w:lang w:eastAsia="uk-UA"/>
        </w:rPr>
        <w:t>17 року</w:t>
      </w:r>
      <w:r w:rsidRPr="008E3582">
        <w:rPr>
          <w:sz w:val="25"/>
          <w:szCs w:val="25"/>
          <w:lang w:eastAsia="uk-UA"/>
        </w:rPr>
        <w:t>);</w:t>
      </w:r>
    </w:p>
    <w:p w14:paraId="385D5B85" w14:textId="4739FC87"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 у справі № </w:t>
      </w:r>
      <w:r w:rsidR="00AC6345" w:rsidRPr="008E3582">
        <w:rPr>
          <w:sz w:val="25"/>
          <w:szCs w:val="25"/>
          <w:lang w:eastAsia="uk-UA"/>
        </w:rPr>
        <w:t>5</w:t>
      </w:r>
      <w:r w:rsidR="00624687">
        <w:rPr>
          <w:sz w:val="25"/>
          <w:szCs w:val="25"/>
          <w:lang w:eastAsia="uk-UA"/>
        </w:rPr>
        <w:t>74</w:t>
      </w:r>
      <w:r w:rsidRPr="008E3582">
        <w:rPr>
          <w:sz w:val="25"/>
          <w:szCs w:val="25"/>
          <w:lang w:eastAsia="uk-UA"/>
        </w:rPr>
        <w:t>/</w:t>
      </w:r>
      <w:r w:rsidR="00624687">
        <w:rPr>
          <w:sz w:val="25"/>
          <w:szCs w:val="25"/>
          <w:lang w:eastAsia="uk-UA"/>
        </w:rPr>
        <w:t>1090</w:t>
      </w:r>
      <w:r w:rsidRPr="008E3582">
        <w:rPr>
          <w:sz w:val="25"/>
          <w:szCs w:val="25"/>
          <w:lang w:eastAsia="uk-UA"/>
        </w:rPr>
        <w:t>/1</w:t>
      </w:r>
      <w:r w:rsidR="00624687">
        <w:rPr>
          <w:sz w:val="25"/>
          <w:szCs w:val="25"/>
          <w:lang w:eastAsia="uk-UA"/>
        </w:rPr>
        <w:t>7</w:t>
      </w:r>
      <w:r w:rsidRPr="008E3582">
        <w:rPr>
          <w:sz w:val="25"/>
          <w:szCs w:val="25"/>
          <w:lang w:eastAsia="uk-UA"/>
        </w:rPr>
        <w:t xml:space="preserve"> </w:t>
      </w:r>
      <w:proofErr w:type="spellStart"/>
      <w:r w:rsidRPr="008E3582">
        <w:rPr>
          <w:sz w:val="25"/>
          <w:szCs w:val="25"/>
          <w:lang w:eastAsia="uk-UA"/>
        </w:rPr>
        <w:t>прострочено</w:t>
      </w:r>
      <w:proofErr w:type="spellEnd"/>
      <w:r w:rsidRPr="008E3582">
        <w:rPr>
          <w:sz w:val="25"/>
          <w:szCs w:val="25"/>
          <w:lang w:eastAsia="uk-UA"/>
        </w:rPr>
        <w:t xml:space="preserve"> </w:t>
      </w:r>
      <w:r w:rsidR="00624687">
        <w:rPr>
          <w:sz w:val="25"/>
          <w:szCs w:val="25"/>
          <w:lang w:eastAsia="uk-UA"/>
        </w:rPr>
        <w:t>69</w:t>
      </w:r>
      <w:r w:rsidRPr="008E3582">
        <w:rPr>
          <w:sz w:val="25"/>
          <w:szCs w:val="25"/>
          <w:lang w:eastAsia="uk-UA"/>
        </w:rPr>
        <w:t xml:space="preserve"> дні</w:t>
      </w:r>
      <w:r w:rsidR="00AC6345" w:rsidRPr="008E3582">
        <w:rPr>
          <w:sz w:val="25"/>
          <w:szCs w:val="25"/>
          <w:lang w:eastAsia="uk-UA"/>
        </w:rPr>
        <w:t>в</w:t>
      </w:r>
      <w:r w:rsidRPr="008E3582">
        <w:rPr>
          <w:sz w:val="25"/>
          <w:szCs w:val="25"/>
          <w:lang w:eastAsia="uk-UA"/>
        </w:rPr>
        <w:t xml:space="preserve"> (ухвала від </w:t>
      </w:r>
      <w:r w:rsidR="00624687">
        <w:rPr>
          <w:sz w:val="25"/>
          <w:szCs w:val="25"/>
          <w:lang w:eastAsia="uk-UA"/>
        </w:rPr>
        <w:t>06</w:t>
      </w:r>
      <w:r w:rsidR="0094119A" w:rsidRPr="008E3582">
        <w:rPr>
          <w:sz w:val="25"/>
          <w:szCs w:val="25"/>
          <w:lang w:eastAsia="uk-UA"/>
        </w:rPr>
        <w:t xml:space="preserve"> </w:t>
      </w:r>
      <w:r w:rsidR="00624687">
        <w:rPr>
          <w:sz w:val="25"/>
          <w:szCs w:val="25"/>
          <w:lang w:eastAsia="uk-UA"/>
        </w:rPr>
        <w:t>жовтня</w:t>
      </w:r>
      <w:r w:rsidR="0094119A" w:rsidRPr="008E3582">
        <w:rPr>
          <w:sz w:val="25"/>
          <w:szCs w:val="25"/>
          <w:lang w:eastAsia="uk-UA"/>
        </w:rPr>
        <w:t xml:space="preserve"> 20</w:t>
      </w:r>
      <w:r w:rsidR="00624687">
        <w:rPr>
          <w:sz w:val="25"/>
          <w:szCs w:val="25"/>
          <w:lang w:eastAsia="uk-UA"/>
        </w:rPr>
        <w:t>17</w:t>
      </w:r>
      <w:r w:rsidR="0094119A" w:rsidRPr="008E3582">
        <w:rPr>
          <w:sz w:val="25"/>
          <w:szCs w:val="25"/>
          <w:lang w:eastAsia="uk-UA"/>
        </w:rPr>
        <w:t xml:space="preserve"> року</w:t>
      </w:r>
      <w:r w:rsidRPr="008E3582">
        <w:rPr>
          <w:sz w:val="25"/>
          <w:szCs w:val="25"/>
          <w:lang w:eastAsia="uk-UA"/>
        </w:rPr>
        <w:t xml:space="preserve">, надіслано до ЄДРСР </w:t>
      </w:r>
      <w:r w:rsidR="00624687">
        <w:rPr>
          <w:sz w:val="25"/>
          <w:szCs w:val="25"/>
          <w:lang w:eastAsia="uk-UA"/>
        </w:rPr>
        <w:t>20</w:t>
      </w:r>
      <w:r w:rsidR="0094119A" w:rsidRPr="008E3582">
        <w:rPr>
          <w:sz w:val="25"/>
          <w:szCs w:val="25"/>
          <w:lang w:eastAsia="uk-UA"/>
        </w:rPr>
        <w:t xml:space="preserve"> </w:t>
      </w:r>
      <w:r w:rsidR="00624687">
        <w:rPr>
          <w:sz w:val="25"/>
          <w:szCs w:val="25"/>
          <w:lang w:eastAsia="uk-UA"/>
        </w:rPr>
        <w:t>грудня</w:t>
      </w:r>
      <w:r w:rsidR="0094119A" w:rsidRPr="008E3582">
        <w:rPr>
          <w:sz w:val="25"/>
          <w:szCs w:val="25"/>
          <w:lang w:eastAsia="uk-UA"/>
        </w:rPr>
        <w:t xml:space="preserve"> 20</w:t>
      </w:r>
      <w:r w:rsidR="00624687">
        <w:rPr>
          <w:sz w:val="25"/>
          <w:szCs w:val="25"/>
          <w:lang w:eastAsia="uk-UA"/>
        </w:rPr>
        <w:t>17</w:t>
      </w:r>
      <w:r w:rsidR="0094119A" w:rsidRPr="008E3582">
        <w:rPr>
          <w:sz w:val="25"/>
          <w:szCs w:val="25"/>
          <w:lang w:eastAsia="uk-UA"/>
        </w:rPr>
        <w:t xml:space="preserve"> року</w:t>
      </w:r>
      <w:r w:rsidRPr="008E3582">
        <w:rPr>
          <w:sz w:val="25"/>
          <w:szCs w:val="25"/>
          <w:lang w:eastAsia="uk-UA"/>
        </w:rPr>
        <w:t>);</w:t>
      </w:r>
    </w:p>
    <w:p w14:paraId="16104250" w14:textId="77777777" w:rsidR="003321B5" w:rsidRDefault="004A4792" w:rsidP="00624687">
      <w:pPr>
        <w:shd w:val="clear" w:color="auto" w:fill="FFFFFF"/>
        <w:suppressAutoHyphens w:val="0"/>
        <w:ind w:firstLine="708"/>
        <w:jc w:val="both"/>
        <w:rPr>
          <w:sz w:val="25"/>
          <w:szCs w:val="25"/>
          <w:lang w:eastAsia="uk-UA"/>
        </w:rPr>
      </w:pPr>
      <w:r w:rsidRPr="008E3582">
        <w:rPr>
          <w:sz w:val="25"/>
          <w:szCs w:val="25"/>
          <w:lang w:eastAsia="uk-UA"/>
        </w:rPr>
        <w:t xml:space="preserve">- у справі № </w:t>
      </w:r>
      <w:r w:rsidR="00624687">
        <w:rPr>
          <w:sz w:val="25"/>
          <w:szCs w:val="25"/>
          <w:lang w:eastAsia="uk-UA"/>
        </w:rPr>
        <w:t>574</w:t>
      </w:r>
      <w:r w:rsidRPr="008E3582">
        <w:rPr>
          <w:sz w:val="25"/>
          <w:szCs w:val="25"/>
          <w:lang w:eastAsia="uk-UA"/>
        </w:rPr>
        <w:t>/</w:t>
      </w:r>
      <w:r w:rsidR="00624687">
        <w:rPr>
          <w:sz w:val="25"/>
          <w:szCs w:val="25"/>
          <w:lang w:eastAsia="uk-UA"/>
        </w:rPr>
        <w:t>1132</w:t>
      </w:r>
      <w:r w:rsidRPr="008E3582">
        <w:rPr>
          <w:sz w:val="25"/>
          <w:szCs w:val="25"/>
          <w:lang w:eastAsia="uk-UA"/>
        </w:rPr>
        <w:t>/</w:t>
      </w:r>
      <w:r w:rsidR="00624687">
        <w:rPr>
          <w:sz w:val="25"/>
          <w:szCs w:val="25"/>
          <w:lang w:eastAsia="uk-UA"/>
        </w:rPr>
        <w:t>17</w:t>
      </w:r>
      <w:r w:rsidRPr="008E3582">
        <w:rPr>
          <w:sz w:val="25"/>
          <w:szCs w:val="25"/>
          <w:lang w:eastAsia="uk-UA"/>
        </w:rPr>
        <w:t xml:space="preserve"> </w:t>
      </w:r>
      <w:proofErr w:type="spellStart"/>
      <w:r w:rsidRPr="008E3582">
        <w:rPr>
          <w:sz w:val="25"/>
          <w:szCs w:val="25"/>
          <w:lang w:eastAsia="uk-UA"/>
        </w:rPr>
        <w:t>прострочено</w:t>
      </w:r>
      <w:proofErr w:type="spellEnd"/>
      <w:r w:rsidRPr="008E3582">
        <w:rPr>
          <w:sz w:val="25"/>
          <w:szCs w:val="25"/>
          <w:lang w:eastAsia="uk-UA"/>
        </w:rPr>
        <w:t xml:space="preserve"> </w:t>
      </w:r>
      <w:r w:rsidR="00624687">
        <w:rPr>
          <w:sz w:val="25"/>
          <w:szCs w:val="25"/>
          <w:lang w:eastAsia="uk-UA"/>
        </w:rPr>
        <w:t>50</w:t>
      </w:r>
      <w:r w:rsidRPr="008E3582">
        <w:rPr>
          <w:sz w:val="25"/>
          <w:szCs w:val="25"/>
          <w:lang w:eastAsia="uk-UA"/>
        </w:rPr>
        <w:t xml:space="preserve"> днів (ухвала від </w:t>
      </w:r>
      <w:r w:rsidR="00624687">
        <w:rPr>
          <w:sz w:val="25"/>
          <w:szCs w:val="25"/>
          <w:lang w:eastAsia="uk-UA"/>
        </w:rPr>
        <w:t>23</w:t>
      </w:r>
      <w:r w:rsidR="0094119A" w:rsidRPr="008E3582">
        <w:rPr>
          <w:sz w:val="25"/>
          <w:szCs w:val="25"/>
          <w:lang w:eastAsia="uk-UA"/>
        </w:rPr>
        <w:t xml:space="preserve"> </w:t>
      </w:r>
      <w:r w:rsidR="00624687">
        <w:rPr>
          <w:sz w:val="25"/>
          <w:szCs w:val="25"/>
          <w:lang w:eastAsia="uk-UA"/>
        </w:rPr>
        <w:t>жовтня</w:t>
      </w:r>
      <w:r w:rsidR="0094119A" w:rsidRPr="008E3582">
        <w:rPr>
          <w:sz w:val="25"/>
          <w:szCs w:val="25"/>
          <w:lang w:eastAsia="uk-UA"/>
        </w:rPr>
        <w:t xml:space="preserve"> 20</w:t>
      </w:r>
      <w:r w:rsidR="00624687">
        <w:rPr>
          <w:sz w:val="25"/>
          <w:szCs w:val="25"/>
          <w:lang w:eastAsia="uk-UA"/>
        </w:rPr>
        <w:t>17</w:t>
      </w:r>
      <w:r w:rsidR="0094119A" w:rsidRPr="008E3582">
        <w:rPr>
          <w:sz w:val="25"/>
          <w:szCs w:val="25"/>
          <w:lang w:eastAsia="uk-UA"/>
        </w:rPr>
        <w:t xml:space="preserve"> року</w:t>
      </w:r>
      <w:r w:rsidRPr="008E3582">
        <w:rPr>
          <w:sz w:val="25"/>
          <w:szCs w:val="25"/>
          <w:lang w:eastAsia="uk-UA"/>
        </w:rPr>
        <w:t xml:space="preserve">, надіслано до ЄДРСР </w:t>
      </w:r>
      <w:r w:rsidR="00624687">
        <w:rPr>
          <w:sz w:val="25"/>
          <w:szCs w:val="25"/>
          <w:lang w:eastAsia="uk-UA"/>
        </w:rPr>
        <w:t>20</w:t>
      </w:r>
      <w:r w:rsidR="0094119A" w:rsidRPr="008E3582">
        <w:rPr>
          <w:sz w:val="25"/>
          <w:szCs w:val="25"/>
          <w:lang w:eastAsia="uk-UA"/>
        </w:rPr>
        <w:t xml:space="preserve"> </w:t>
      </w:r>
      <w:r w:rsidR="00624687">
        <w:rPr>
          <w:sz w:val="25"/>
          <w:szCs w:val="25"/>
          <w:lang w:eastAsia="uk-UA"/>
        </w:rPr>
        <w:t>грудня</w:t>
      </w:r>
      <w:r w:rsidR="0094119A" w:rsidRPr="008E3582">
        <w:rPr>
          <w:sz w:val="25"/>
          <w:szCs w:val="25"/>
          <w:lang w:eastAsia="uk-UA"/>
        </w:rPr>
        <w:t xml:space="preserve"> 20</w:t>
      </w:r>
      <w:r w:rsidR="00624687">
        <w:rPr>
          <w:sz w:val="25"/>
          <w:szCs w:val="25"/>
          <w:lang w:eastAsia="uk-UA"/>
        </w:rPr>
        <w:t>17</w:t>
      </w:r>
      <w:r w:rsidR="0094119A" w:rsidRPr="008E3582">
        <w:rPr>
          <w:sz w:val="25"/>
          <w:szCs w:val="25"/>
          <w:lang w:eastAsia="uk-UA"/>
        </w:rPr>
        <w:t xml:space="preserve"> року</w:t>
      </w:r>
      <w:r w:rsidR="00624687">
        <w:rPr>
          <w:sz w:val="25"/>
          <w:szCs w:val="25"/>
          <w:lang w:eastAsia="uk-UA"/>
        </w:rPr>
        <w:t>)</w:t>
      </w:r>
      <w:r w:rsidRPr="008E3582">
        <w:rPr>
          <w:sz w:val="25"/>
          <w:szCs w:val="25"/>
          <w:lang w:eastAsia="uk-UA"/>
        </w:rPr>
        <w:t>.</w:t>
      </w:r>
    </w:p>
    <w:p w14:paraId="5A547139" w14:textId="787BF0A1" w:rsidR="004A4792" w:rsidRPr="008E3582" w:rsidRDefault="00D80346" w:rsidP="00624687">
      <w:pPr>
        <w:shd w:val="clear" w:color="auto" w:fill="FFFFFF"/>
        <w:suppressAutoHyphens w:val="0"/>
        <w:ind w:firstLine="708"/>
        <w:jc w:val="both"/>
        <w:rPr>
          <w:sz w:val="25"/>
          <w:szCs w:val="25"/>
          <w:lang w:eastAsia="uk-UA"/>
        </w:rPr>
      </w:pPr>
      <w:r>
        <w:rPr>
          <w:sz w:val="25"/>
          <w:szCs w:val="25"/>
          <w:lang w:eastAsia="uk-UA"/>
        </w:rPr>
        <w:t>Крім того,</w:t>
      </w:r>
      <w:r w:rsidR="003321B5">
        <w:rPr>
          <w:sz w:val="25"/>
          <w:szCs w:val="25"/>
          <w:lang w:eastAsia="uk-UA"/>
        </w:rPr>
        <w:t xml:space="preserve"> суддею з порушення процесуальних строків розгляду за період 2012–2023 років розглянуто 126 судових справ.</w:t>
      </w:r>
      <w:r w:rsidR="004A4792" w:rsidRPr="008E3582">
        <w:rPr>
          <w:sz w:val="25"/>
          <w:szCs w:val="25"/>
          <w:lang w:eastAsia="uk-UA"/>
        </w:rPr>
        <w:t> </w:t>
      </w:r>
    </w:p>
    <w:p w14:paraId="338F817A" w14:textId="3406CC6A"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Комісія враховує, що суддя працює з великим навантаженням. Водночас такі факти, навіть з урахуванням значного навантаження на суддю, негативно впливають на оцінку зазначеного показника, а тому за  результатами дослідження досьє та проведення співбесіди К</w:t>
      </w:r>
      <w:r w:rsidR="00C164F3" w:rsidRPr="008E3582">
        <w:rPr>
          <w:sz w:val="25"/>
          <w:szCs w:val="25"/>
          <w:lang w:eastAsia="uk-UA"/>
        </w:rPr>
        <w:t xml:space="preserve">омісія оцінила його у </w:t>
      </w:r>
      <w:r w:rsidR="00624687">
        <w:rPr>
          <w:sz w:val="25"/>
          <w:szCs w:val="25"/>
          <w:lang w:eastAsia="uk-UA"/>
        </w:rPr>
        <w:t>70</w:t>
      </w:r>
      <w:r w:rsidR="00C164F3" w:rsidRPr="008E3582">
        <w:rPr>
          <w:sz w:val="25"/>
          <w:szCs w:val="25"/>
          <w:lang w:eastAsia="uk-UA"/>
        </w:rPr>
        <w:t xml:space="preserve"> балів.</w:t>
      </w:r>
    </w:p>
    <w:p w14:paraId="2366FF76" w14:textId="77777777"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4. 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8E3582">
        <w:rPr>
          <w:sz w:val="25"/>
          <w:szCs w:val="25"/>
          <w:lang w:eastAsia="uk-UA"/>
        </w:rPr>
        <w:t>законопроєктній</w:t>
      </w:r>
      <w:proofErr w:type="spellEnd"/>
      <w:r w:rsidRPr="008E3582">
        <w:rPr>
          <w:sz w:val="25"/>
          <w:szCs w:val="25"/>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36793632" w14:textId="467A2313" w:rsidR="00777731"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Із матеріалів суддівського досьє Комісією встановлено, що </w:t>
      </w:r>
      <w:r w:rsidR="00624687">
        <w:rPr>
          <w:sz w:val="25"/>
          <w:szCs w:val="25"/>
          <w:lang w:eastAsia="uk-UA"/>
        </w:rPr>
        <w:t>Бабічева Л.П.</w:t>
      </w:r>
      <w:r w:rsidR="008B6B30" w:rsidRPr="008E3582">
        <w:rPr>
          <w:sz w:val="25"/>
          <w:szCs w:val="25"/>
          <w:lang w:eastAsia="uk-UA"/>
        </w:rPr>
        <w:t xml:space="preserve"> у </w:t>
      </w:r>
      <w:r w:rsidRPr="008E3582">
        <w:rPr>
          <w:sz w:val="25"/>
          <w:szCs w:val="25"/>
          <w:lang w:eastAsia="uk-UA"/>
        </w:rPr>
        <w:t>201</w:t>
      </w:r>
      <w:r w:rsidR="008B6B30" w:rsidRPr="008E3582">
        <w:rPr>
          <w:sz w:val="25"/>
          <w:szCs w:val="25"/>
          <w:lang w:eastAsia="uk-UA"/>
        </w:rPr>
        <w:t>2</w:t>
      </w:r>
      <w:r w:rsidR="009D07E0">
        <w:rPr>
          <w:sz w:val="25"/>
          <w:szCs w:val="25"/>
          <w:lang w:eastAsia="uk-UA"/>
        </w:rPr>
        <w:t xml:space="preserve"> році, 2014 році, 2016–2019</w:t>
      </w:r>
      <w:r w:rsidRPr="008E3582">
        <w:rPr>
          <w:sz w:val="25"/>
          <w:szCs w:val="25"/>
          <w:lang w:eastAsia="uk-UA"/>
        </w:rPr>
        <w:t xml:space="preserve"> роках, 20</w:t>
      </w:r>
      <w:r w:rsidR="009D07E0">
        <w:rPr>
          <w:sz w:val="25"/>
          <w:szCs w:val="25"/>
          <w:lang w:eastAsia="uk-UA"/>
        </w:rPr>
        <w:t>22</w:t>
      </w:r>
      <w:r w:rsidRPr="008E3582">
        <w:rPr>
          <w:sz w:val="25"/>
          <w:szCs w:val="25"/>
          <w:lang w:eastAsia="uk-UA"/>
        </w:rPr>
        <w:t>−202</w:t>
      </w:r>
      <w:r w:rsidR="009D07E0">
        <w:rPr>
          <w:sz w:val="25"/>
          <w:szCs w:val="25"/>
          <w:lang w:eastAsia="uk-UA"/>
        </w:rPr>
        <w:t>4</w:t>
      </w:r>
      <w:r w:rsidR="00777731" w:rsidRPr="008E3582">
        <w:rPr>
          <w:sz w:val="25"/>
          <w:szCs w:val="25"/>
          <w:lang w:eastAsia="uk-UA"/>
        </w:rPr>
        <w:t xml:space="preserve"> роках </w:t>
      </w:r>
      <w:r w:rsidRPr="008E3582">
        <w:rPr>
          <w:sz w:val="25"/>
          <w:szCs w:val="25"/>
          <w:lang w:eastAsia="uk-UA"/>
        </w:rPr>
        <w:t>підвищувала фаховий рівень у Національній школі суддів</w:t>
      </w:r>
      <w:r w:rsidR="00777731" w:rsidRPr="008E3582">
        <w:rPr>
          <w:sz w:val="25"/>
          <w:szCs w:val="25"/>
          <w:lang w:eastAsia="uk-UA"/>
        </w:rPr>
        <w:t xml:space="preserve"> України</w:t>
      </w:r>
      <w:r w:rsidRPr="008E3582">
        <w:rPr>
          <w:sz w:val="25"/>
          <w:szCs w:val="25"/>
          <w:lang w:eastAsia="uk-UA"/>
        </w:rPr>
        <w:t>.</w:t>
      </w:r>
    </w:p>
    <w:p w14:paraId="11C4D0A2" w14:textId="45CB4620"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За результатами дослідження досьє та проведення співбесіди Комісія оцінила діяльність судді щодо підвищення фахового рівня у </w:t>
      </w:r>
      <w:r w:rsidR="009D07E0">
        <w:rPr>
          <w:sz w:val="25"/>
          <w:szCs w:val="25"/>
          <w:lang w:eastAsia="uk-UA"/>
        </w:rPr>
        <w:t>2</w:t>
      </w:r>
      <w:r w:rsidRPr="008E3582">
        <w:rPr>
          <w:sz w:val="25"/>
          <w:szCs w:val="25"/>
          <w:lang w:eastAsia="uk-UA"/>
        </w:rPr>
        <w:t xml:space="preserve"> бал</w:t>
      </w:r>
      <w:r w:rsidR="009D07E0">
        <w:rPr>
          <w:sz w:val="25"/>
          <w:szCs w:val="25"/>
          <w:lang w:eastAsia="uk-UA"/>
        </w:rPr>
        <w:t>и</w:t>
      </w:r>
      <w:r w:rsidRPr="008E3582">
        <w:rPr>
          <w:sz w:val="25"/>
          <w:szCs w:val="25"/>
          <w:lang w:eastAsia="uk-UA"/>
        </w:rPr>
        <w:t>.</w:t>
      </w:r>
    </w:p>
    <w:p w14:paraId="46848036" w14:textId="77777777" w:rsidR="004A4792" w:rsidRPr="008E3582" w:rsidRDefault="004A4792" w:rsidP="008E3582">
      <w:pPr>
        <w:shd w:val="clear" w:color="auto" w:fill="FFFFFF"/>
        <w:suppressAutoHyphens w:val="0"/>
        <w:ind w:firstLine="708"/>
        <w:jc w:val="both"/>
        <w:rPr>
          <w:b/>
          <w:sz w:val="25"/>
          <w:szCs w:val="25"/>
          <w:lang w:eastAsia="uk-UA"/>
        </w:rPr>
      </w:pPr>
      <w:r w:rsidRPr="008E3582">
        <w:rPr>
          <w:b/>
          <w:sz w:val="25"/>
          <w:szCs w:val="25"/>
          <w:lang w:eastAsia="uk-UA"/>
        </w:rPr>
        <w:t>ІІ. Критерій особистої компетентності.</w:t>
      </w:r>
    </w:p>
    <w:p w14:paraId="64377BA5" w14:textId="77777777"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1. Когнітивні якості особистості оцінено за показниками: логічне мислення; абстрактне мислення; вербальне мислення; загальний показник.</w:t>
      </w:r>
    </w:p>
    <w:p w14:paraId="3F8F5596" w14:textId="77777777"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2. Емотивні якості особистості оцінено за показниками: </w:t>
      </w:r>
      <w:proofErr w:type="spellStart"/>
      <w:r w:rsidRPr="008E3582">
        <w:rPr>
          <w:sz w:val="25"/>
          <w:szCs w:val="25"/>
          <w:lang w:eastAsia="uk-UA"/>
        </w:rPr>
        <w:t>стресостійкість</w:t>
      </w:r>
      <w:proofErr w:type="spellEnd"/>
      <w:r w:rsidRPr="008E3582">
        <w:rPr>
          <w:sz w:val="25"/>
          <w:szCs w:val="25"/>
          <w:lang w:eastAsia="uk-UA"/>
        </w:rPr>
        <w:t>; емоційна стабільність; контроль емоцій; контроль імпульсів; патопсихологічні ризики.</w:t>
      </w:r>
    </w:p>
    <w:p w14:paraId="78D343DD" w14:textId="77777777"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3. Мотиваційно-вольові якості особистості оцінено за показниками: відповідальність; стійкість робочої мотивації; рішучість; дисциплінованість; </w:t>
      </w:r>
      <w:proofErr w:type="spellStart"/>
      <w:r w:rsidRPr="008E3582">
        <w:rPr>
          <w:sz w:val="25"/>
          <w:szCs w:val="25"/>
          <w:lang w:eastAsia="uk-UA"/>
        </w:rPr>
        <w:t>кооперативність</w:t>
      </w:r>
      <w:proofErr w:type="spellEnd"/>
      <w:r w:rsidRPr="008E3582">
        <w:rPr>
          <w:sz w:val="25"/>
          <w:szCs w:val="25"/>
          <w:lang w:eastAsia="uk-UA"/>
        </w:rPr>
        <w:t>; здатність відстоювати власні переконання.</w:t>
      </w:r>
    </w:p>
    <w:p w14:paraId="5BDF7676" w14:textId="0C287FED"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критерій особистої компетентності у </w:t>
      </w:r>
      <w:r w:rsidR="009D07E0">
        <w:rPr>
          <w:sz w:val="25"/>
          <w:szCs w:val="25"/>
          <w:lang w:eastAsia="uk-UA"/>
        </w:rPr>
        <w:t>64</w:t>
      </w:r>
      <w:r w:rsidRPr="008E3582">
        <w:rPr>
          <w:sz w:val="25"/>
          <w:szCs w:val="25"/>
          <w:lang w:eastAsia="uk-UA"/>
        </w:rPr>
        <w:t xml:space="preserve"> бал</w:t>
      </w:r>
      <w:r w:rsidR="008B6B30" w:rsidRPr="008E3582">
        <w:rPr>
          <w:sz w:val="25"/>
          <w:szCs w:val="25"/>
          <w:lang w:eastAsia="uk-UA"/>
        </w:rPr>
        <w:t>и</w:t>
      </w:r>
      <w:r w:rsidRPr="008E3582">
        <w:rPr>
          <w:sz w:val="25"/>
          <w:szCs w:val="25"/>
          <w:lang w:eastAsia="uk-UA"/>
        </w:rPr>
        <w:t>.</w:t>
      </w:r>
    </w:p>
    <w:p w14:paraId="26D06C67" w14:textId="77777777" w:rsidR="004A4792" w:rsidRPr="008E3582" w:rsidRDefault="004A4792" w:rsidP="008E3582">
      <w:pPr>
        <w:shd w:val="clear" w:color="auto" w:fill="FFFFFF"/>
        <w:suppressAutoHyphens w:val="0"/>
        <w:ind w:firstLine="708"/>
        <w:jc w:val="both"/>
        <w:rPr>
          <w:b/>
          <w:sz w:val="25"/>
          <w:szCs w:val="25"/>
          <w:lang w:eastAsia="uk-UA"/>
        </w:rPr>
      </w:pPr>
      <w:r w:rsidRPr="008E3582">
        <w:rPr>
          <w:b/>
          <w:sz w:val="25"/>
          <w:szCs w:val="25"/>
          <w:lang w:eastAsia="uk-UA"/>
        </w:rPr>
        <w:t>ІІІ. Критерій соціальної компетентності.</w:t>
      </w:r>
    </w:p>
    <w:p w14:paraId="24DB7599" w14:textId="77777777"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1. </w:t>
      </w:r>
      <w:proofErr w:type="spellStart"/>
      <w:r w:rsidRPr="008E3582">
        <w:rPr>
          <w:sz w:val="25"/>
          <w:szCs w:val="25"/>
          <w:lang w:eastAsia="uk-UA"/>
        </w:rPr>
        <w:t>Комунікативність</w:t>
      </w:r>
      <w:proofErr w:type="spellEnd"/>
      <w:r w:rsidRPr="008E3582">
        <w:rPr>
          <w:sz w:val="25"/>
          <w:szCs w:val="25"/>
          <w:lang w:eastAsia="uk-UA"/>
        </w:rPr>
        <w:t xml:space="preserve">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123B41AE" w14:textId="77777777"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2. Організаторські здібності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0653748D" w14:textId="77777777"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3. Управлінські властивості особистості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4AAAEB83" w14:textId="77777777"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4. Моральні риси особистості оцінено за показниками: чесність, порядність, розуміння і дотримання правил та норм, відсутність схильності до </w:t>
      </w:r>
      <w:proofErr w:type="spellStart"/>
      <w:r w:rsidRPr="008E3582">
        <w:rPr>
          <w:sz w:val="25"/>
          <w:szCs w:val="25"/>
          <w:lang w:eastAsia="uk-UA"/>
        </w:rPr>
        <w:t>контрпродуктивних</w:t>
      </w:r>
      <w:proofErr w:type="spellEnd"/>
      <w:r w:rsidRPr="008E3582">
        <w:rPr>
          <w:sz w:val="25"/>
          <w:szCs w:val="25"/>
          <w:lang w:eastAsia="uk-UA"/>
        </w:rPr>
        <w:t xml:space="preserve"> дій, дисциплінованість, лояльність.</w:t>
      </w:r>
    </w:p>
    <w:p w14:paraId="1A19D377" w14:textId="547CA0CD"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критерій соціальної компетентності у </w:t>
      </w:r>
      <w:r w:rsidR="008B6B30" w:rsidRPr="008E3582">
        <w:rPr>
          <w:sz w:val="25"/>
          <w:szCs w:val="25"/>
          <w:lang w:eastAsia="uk-UA"/>
        </w:rPr>
        <w:t>8</w:t>
      </w:r>
      <w:r w:rsidR="009D07E0">
        <w:rPr>
          <w:sz w:val="25"/>
          <w:szCs w:val="25"/>
          <w:lang w:eastAsia="uk-UA"/>
        </w:rPr>
        <w:t>9</w:t>
      </w:r>
      <w:r w:rsidRPr="008E3582">
        <w:rPr>
          <w:sz w:val="25"/>
          <w:szCs w:val="25"/>
          <w:lang w:eastAsia="uk-UA"/>
        </w:rPr>
        <w:t> балів.</w:t>
      </w:r>
    </w:p>
    <w:p w14:paraId="6BD22BA8" w14:textId="77777777" w:rsidR="004A4792" w:rsidRPr="008E3582" w:rsidRDefault="004A4792" w:rsidP="008E3582">
      <w:pPr>
        <w:shd w:val="clear" w:color="auto" w:fill="FFFFFF"/>
        <w:suppressAutoHyphens w:val="0"/>
        <w:ind w:firstLine="708"/>
        <w:jc w:val="both"/>
        <w:rPr>
          <w:b/>
          <w:sz w:val="25"/>
          <w:szCs w:val="25"/>
          <w:lang w:eastAsia="uk-UA"/>
        </w:rPr>
      </w:pPr>
      <w:r w:rsidRPr="008E3582">
        <w:rPr>
          <w:b/>
          <w:sz w:val="25"/>
          <w:szCs w:val="25"/>
          <w:lang w:eastAsia="uk-UA"/>
        </w:rPr>
        <w:t>ІV. Критерій професійної етики та доброчесності.</w:t>
      </w:r>
    </w:p>
    <w:p w14:paraId="78E1CB68" w14:textId="77777777"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lastRenderedPageBreak/>
        <w:t>1. 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14:paraId="09454CE5" w14:textId="34220FB8"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цей показник у </w:t>
      </w:r>
      <w:r w:rsidR="009D07E0">
        <w:rPr>
          <w:sz w:val="25"/>
          <w:szCs w:val="25"/>
          <w:lang w:eastAsia="uk-UA"/>
        </w:rPr>
        <w:t>80</w:t>
      </w:r>
      <w:r w:rsidRPr="008E3582">
        <w:rPr>
          <w:sz w:val="25"/>
          <w:szCs w:val="25"/>
          <w:lang w:eastAsia="uk-UA"/>
        </w:rPr>
        <w:t xml:space="preserve"> балів.</w:t>
      </w:r>
    </w:p>
    <w:p w14:paraId="42A3A743" w14:textId="77777777"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2. Особисті морально-психологічні якості та загальні здібності оцінено за показниками: чесність і порядність, відсутність </w:t>
      </w:r>
      <w:proofErr w:type="spellStart"/>
      <w:r w:rsidRPr="008E3582">
        <w:rPr>
          <w:sz w:val="25"/>
          <w:szCs w:val="25"/>
          <w:lang w:eastAsia="uk-UA"/>
        </w:rPr>
        <w:t>контрпродуктивних</w:t>
      </w:r>
      <w:proofErr w:type="spellEnd"/>
      <w:r w:rsidRPr="008E3582">
        <w:rPr>
          <w:sz w:val="25"/>
          <w:szCs w:val="25"/>
          <w:lang w:eastAsia="uk-UA"/>
        </w:rPr>
        <w:t xml:space="preserve"> дій, відсутність схильності до зловживань.</w:t>
      </w:r>
    </w:p>
    <w:p w14:paraId="1B54866A" w14:textId="0D6CB031"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цей показник у </w:t>
      </w:r>
      <w:r w:rsidR="009D07E0">
        <w:rPr>
          <w:sz w:val="25"/>
          <w:szCs w:val="25"/>
          <w:lang w:eastAsia="uk-UA"/>
        </w:rPr>
        <w:t>85</w:t>
      </w:r>
      <w:r w:rsidRPr="008E3582">
        <w:rPr>
          <w:sz w:val="25"/>
          <w:szCs w:val="25"/>
          <w:lang w:eastAsia="uk-UA"/>
        </w:rPr>
        <w:t xml:space="preserve"> бал</w:t>
      </w:r>
      <w:r w:rsidR="009D07E0">
        <w:rPr>
          <w:sz w:val="25"/>
          <w:szCs w:val="25"/>
          <w:lang w:eastAsia="uk-UA"/>
        </w:rPr>
        <w:t>ів</w:t>
      </w:r>
      <w:r w:rsidRPr="008E3582">
        <w:rPr>
          <w:sz w:val="25"/>
          <w:szCs w:val="25"/>
          <w:lang w:eastAsia="uk-UA"/>
        </w:rPr>
        <w:t>.</w:t>
      </w:r>
    </w:p>
    <w:p w14:paraId="14B55884" w14:textId="77777777"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3.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та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14:paraId="0C1188C9" w14:textId="77777777"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 xml:space="preserve">4.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8E3582">
        <w:rPr>
          <w:sz w:val="25"/>
          <w:szCs w:val="25"/>
          <w:lang w:eastAsia="uk-UA"/>
        </w:rPr>
        <w:t>недоброчесність</w:t>
      </w:r>
      <w:proofErr w:type="spellEnd"/>
      <w:r w:rsidRPr="008E3582">
        <w:rPr>
          <w:sz w:val="25"/>
          <w:szCs w:val="25"/>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оцінено за результатами дослідження досьє та проведення співбесіди.</w:t>
      </w:r>
    </w:p>
    <w:p w14:paraId="17B94FC7" w14:textId="7B00832C"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ГРД, яка, зокрема, надає Комісії інформацію щодо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3B364715" w14:textId="4F8A4E4D" w:rsidR="004A4792" w:rsidRPr="008E3582" w:rsidRDefault="004A4792" w:rsidP="008E3582">
      <w:pPr>
        <w:shd w:val="clear" w:color="auto" w:fill="FFFFFF"/>
        <w:suppressAutoHyphens w:val="0"/>
        <w:ind w:firstLine="708"/>
        <w:jc w:val="both"/>
        <w:rPr>
          <w:sz w:val="25"/>
          <w:szCs w:val="25"/>
          <w:lang w:eastAsia="uk-UA"/>
        </w:rPr>
      </w:pPr>
      <w:r w:rsidRPr="008E3582">
        <w:rPr>
          <w:sz w:val="25"/>
          <w:szCs w:val="25"/>
          <w:lang w:eastAsia="uk-UA"/>
        </w:rPr>
        <w:t>Пунктом 120 розділу II Регламенту Вищої кваліфікаційної комісії суддів України, затвердженого рішенням Комісії від 13</w:t>
      </w:r>
      <w:r w:rsidR="009A6CF1">
        <w:rPr>
          <w:sz w:val="25"/>
          <w:szCs w:val="25"/>
          <w:lang w:eastAsia="uk-UA"/>
        </w:rPr>
        <w:t xml:space="preserve"> жовтня </w:t>
      </w:r>
      <w:r w:rsidRPr="008E3582">
        <w:rPr>
          <w:sz w:val="25"/>
          <w:szCs w:val="25"/>
          <w:lang w:eastAsia="uk-UA"/>
        </w:rPr>
        <w:t>2016</w:t>
      </w:r>
      <w:r w:rsidR="009A6CF1">
        <w:rPr>
          <w:sz w:val="25"/>
          <w:szCs w:val="25"/>
          <w:lang w:eastAsia="uk-UA"/>
        </w:rPr>
        <w:t xml:space="preserve"> року</w:t>
      </w:r>
      <w:r w:rsidRPr="008E3582">
        <w:rPr>
          <w:sz w:val="25"/>
          <w:szCs w:val="25"/>
          <w:lang w:eastAsia="uk-UA"/>
        </w:rPr>
        <w:t xml:space="preserve"> № 81/зп-16 (у редакції рішення Комісії від 19</w:t>
      </w:r>
      <w:r w:rsidR="009A6CF1">
        <w:rPr>
          <w:sz w:val="25"/>
          <w:szCs w:val="25"/>
          <w:lang w:eastAsia="uk-UA"/>
        </w:rPr>
        <w:t xml:space="preserve"> жовтня </w:t>
      </w:r>
      <w:r w:rsidRPr="008E3582">
        <w:rPr>
          <w:sz w:val="25"/>
          <w:szCs w:val="25"/>
          <w:lang w:eastAsia="uk-UA"/>
        </w:rPr>
        <w:t>2023</w:t>
      </w:r>
      <w:r w:rsidR="009A6CF1">
        <w:rPr>
          <w:sz w:val="25"/>
          <w:szCs w:val="25"/>
          <w:lang w:eastAsia="uk-UA"/>
        </w:rPr>
        <w:t xml:space="preserve"> року</w:t>
      </w:r>
      <w:r w:rsidRPr="008E3582">
        <w:rPr>
          <w:sz w:val="25"/>
          <w:szCs w:val="25"/>
          <w:lang w:eastAsia="uk-UA"/>
        </w:rPr>
        <w:t xml:space="preserve"> № 119/зп-23 зі змінами; далі – Регламент), передбачено,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20FD1D61" w14:textId="34E69509" w:rsidR="00E145EE" w:rsidRPr="008E3582" w:rsidRDefault="00E145EE" w:rsidP="008E3582">
      <w:pPr>
        <w:pStyle w:val="aa"/>
        <w:shd w:val="clear" w:color="auto" w:fill="FFFFFF"/>
        <w:spacing w:before="0" w:beforeAutospacing="0" w:after="0" w:afterAutospacing="0"/>
        <w:ind w:firstLine="709"/>
        <w:jc w:val="both"/>
        <w:rPr>
          <w:rFonts w:eastAsia="Calibri"/>
          <w:sz w:val="25"/>
          <w:szCs w:val="25"/>
        </w:rPr>
      </w:pPr>
      <w:r w:rsidRPr="008E3582">
        <w:rPr>
          <w:b/>
          <w:bCs/>
          <w:sz w:val="25"/>
          <w:szCs w:val="25"/>
        </w:rPr>
        <w:t>V. Правові підстави та загальний порядок проведення кваліфікаційного оцінювання судді на відповідність займаній посаді.</w:t>
      </w:r>
    </w:p>
    <w:p w14:paraId="0BD185B8"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00038A70" w14:textId="11E43DC4"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 xml:space="preserve">Пунктом 20 розділу XII «Прикінцеві та перехідні положення» Закону </w:t>
      </w:r>
      <w:r w:rsidR="00747A42">
        <w:rPr>
          <w:sz w:val="25"/>
          <w:szCs w:val="25"/>
          <w:lang w:eastAsia="uk-UA"/>
        </w:rPr>
        <w:t>(у</w:t>
      </w:r>
      <w:r w:rsidRPr="008E3582">
        <w:rPr>
          <w:sz w:val="25"/>
          <w:szCs w:val="25"/>
          <w:lang w:eastAsia="uk-UA"/>
        </w:rPr>
        <w:t xml:space="preserve"> редакції Закону України «Про внесення змін до Закону України «Про судоустрій і статус суддів» </w:t>
      </w:r>
      <w:r w:rsidRPr="008E3582">
        <w:rPr>
          <w:sz w:val="25"/>
          <w:szCs w:val="25"/>
          <w:lang w:eastAsia="uk-UA"/>
        </w:rPr>
        <w:lastRenderedPageBreak/>
        <w:t>та деяких законодавчих актів України щодо удосконалення процедур суддівської кар’єри»</w:t>
      </w:r>
      <w:r w:rsidR="00747A42" w:rsidRPr="00747A42">
        <w:rPr>
          <w:sz w:val="25"/>
          <w:szCs w:val="25"/>
          <w:lang w:eastAsia="uk-UA"/>
        </w:rPr>
        <w:t xml:space="preserve"> </w:t>
      </w:r>
      <w:r w:rsidR="00747A42" w:rsidRPr="008E3582">
        <w:rPr>
          <w:sz w:val="25"/>
          <w:szCs w:val="25"/>
          <w:lang w:eastAsia="uk-UA"/>
        </w:rPr>
        <w:t>№ 3511-IX</w:t>
      </w:r>
      <w:r w:rsidR="00747A42">
        <w:rPr>
          <w:sz w:val="25"/>
          <w:szCs w:val="25"/>
          <w:lang w:eastAsia="uk-UA"/>
        </w:rPr>
        <w:t>)</w:t>
      </w:r>
      <w:r w:rsidRPr="008E3582">
        <w:rPr>
          <w:sz w:val="25"/>
          <w:szCs w:val="25"/>
          <w:lang w:eastAsia="uk-UA"/>
        </w:rPr>
        <w:t xml:space="preserve">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22E28CB5" w14:textId="48557403"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 xml:space="preserve">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8E3582">
        <w:rPr>
          <w:sz w:val="25"/>
          <w:szCs w:val="25"/>
          <w:lang w:eastAsia="uk-UA"/>
        </w:rPr>
        <w:t>непідтвердження</w:t>
      </w:r>
      <w:proofErr w:type="spellEnd"/>
      <w:r w:rsidRPr="008E3582">
        <w:rPr>
          <w:sz w:val="25"/>
          <w:szCs w:val="25"/>
          <w:lang w:eastAsia="uk-UA"/>
        </w:rPr>
        <w:t xml:space="preserve"> здатності судді (кандидата на посаду судді) здійснювати правосуддя у відповідному суді.</w:t>
      </w:r>
    </w:p>
    <w:p w14:paraId="683CC110"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7DC76B26" w14:textId="42AF9C46" w:rsidR="003E44CC" w:rsidRPr="008E3582" w:rsidRDefault="003E44CC" w:rsidP="008E3582">
      <w:pPr>
        <w:pStyle w:val="aa"/>
        <w:shd w:val="clear" w:color="auto" w:fill="FFFFFF"/>
        <w:spacing w:before="0" w:beforeAutospacing="0" w:after="0" w:afterAutospacing="0"/>
        <w:ind w:firstLine="709"/>
        <w:jc w:val="both"/>
        <w:textAlignment w:val="baseline"/>
        <w:rPr>
          <w:sz w:val="25"/>
          <w:szCs w:val="25"/>
        </w:rPr>
      </w:pPr>
      <w:r w:rsidRPr="008E3582">
        <w:rPr>
          <w:sz w:val="25"/>
          <w:szCs w:val="25"/>
        </w:rPr>
        <w:t xml:space="preserve">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у засіданні Комісії може брати участь представник </w:t>
      </w:r>
      <w:r w:rsidR="00747A42">
        <w:rPr>
          <w:sz w:val="25"/>
          <w:szCs w:val="25"/>
        </w:rPr>
        <w:t>ГРД</w:t>
      </w:r>
      <w:r w:rsidRPr="008E3582">
        <w:rPr>
          <w:sz w:val="25"/>
          <w:szCs w:val="25"/>
        </w:rPr>
        <w:t>.</w:t>
      </w:r>
    </w:p>
    <w:p w14:paraId="3783E9D2" w14:textId="77777777" w:rsidR="003E44CC" w:rsidRPr="008E3582" w:rsidRDefault="003E44CC" w:rsidP="008E3582">
      <w:pPr>
        <w:pStyle w:val="aa"/>
        <w:shd w:val="clear" w:color="auto" w:fill="FFFFFF"/>
        <w:spacing w:before="0" w:beforeAutospacing="0" w:after="0" w:afterAutospacing="0"/>
        <w:ind w:firstLine="709"/>
        <w:jc w:val="both"/>
        <w:textAlignment w:val="baseline"/>
        <w:rPr>
          <w:sz w:val="25"/>
          <w:szCs w:val="25"/>
        </w:rPr>
      </w:pPr>
      <w:r w:rsidRPr="008E3582">
        <w:rPr>
          <w:sz w:val="25"/>
          <w:szCs w:val="25"/>
        </w:rPr>
        <w:t>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14:paraId="5AADFE18" w14:textId="77777777" w:rsidR="003E44CC" w:rsidRPr="008E3582" w:rsidRDefault="003E44CC" w:rsidP="008E3582">
      <w:pPr>
        <w:pStyle w:val="aa"/>
        <w:shd w:val="clear" w:color="auto" w:fill="FFFFFF"/>
        <w:spacing w:before="0" w:beforeAutospacing="0" w:after="0" w:afterAutospacing="0"/>
        <w:ind w:firstLine="709"/>
        <w:jc w:val="both"/>
        <w:textAlignment w:val="baseline"/>
        <w:rPr>
          <w:sz w:val="25"/>
          <w:szCs w:val="25"/>
        </w:rPr>
      </w:pPr>
      <w:r w:rsidRPr="008E3582">
        <w:rPr>
          <w:sz w:val="25"/>
          <w:szCs w:val="25"/>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w:t>
      </w:r>
    </w:p>
    <w:p w14:paraId="5FF9D2A2" w14:textId="77777777" w:rsidR="003E44CC" w:rsidRPr="008E3582" w:rsidRDefault="003E44CC" w:rsidP="008E3582">
      <w:pPr>
        <w:pStyle w:val="aa"/>
        <w:shd w:val="clear" w:color="auto" w:fill="FFFFFF"/>
        <w:spacing w:before="0" w:beforeAutospacing="0" w:after="0" w:afterAutospacing="0"/>
        <w:ind w:firstLine="709"/>
        <w:jc w:val="both"/>
        <w:textAlignment w:val="baseline"/>
        <w:rPr>
          <w:sz w:val="25"/>
          <w:szCs w:val="25"/>
        </w:rPr>
      </w:pPr>
      <w:r w:rsidRPr="008E3582">
        <w:rPr>
          <w:sz w:val="25"/>
          <w:szCs w:val="25"/>
        </w:rPr>
        <w:t>Відповідно до частини другої статті 83 Закону критеріями кваліфікаційного оцінювання є:</w:t>
      </w:r>
    </w:p>
    <w:p w14:paraId="0E126A9E" w14:textId="77777777" w:rsidR="003E44CC" w:rsidRPr="008E3582" w:rsidRDefault="003E44CC" w:rsidP="008E3582">
      <w:pPr>
        <w:pStyle w:val="aa"/>
        <w:numPr>
          <w:ilvl w:val="0"/>
          <w:numId w:val="13"/>
        </w:numPr>
        <w:shd w:val="clear" w:color="auto" w:fill="FFFFFF"/>
        <w:spacing w:before="0" w:beforeAutospacing="0" w:after="0" w:afterAutospacing="0"/>
        <w:ind w:left="1069"/>
        <w:jc w:val="both"/>
        <w:textAlignment w:val="baseline"/>
        <w:rPr>
          <w:sz w:val="25"/>
          <w:szCs w:val="25"/>
        </w:rPr>
      </w:pPr>
      <w:r w:rsidRPr="008E3582">
        <w:rPr>
          <w:sz w:val="25"/>
          <w:szCs w:val="25"/>
        </w:rPr>
        <w:t>компетентність (професійна, особиста, соціальна тощо);</w:t>
      </w:r>
    </w:p>
    <w:p w14:paraId="7390FA19" w14:textId="77777777" w:rsidR="003E44CC" w:rsidRPr="008E3582" w:rsidRDefault="003E44CC" w:rsidP="008E3582">
      <w:pPr>
        <w:pStyle w:val="aa"/>
        <w:numPr>
          <w:ilvl w:val="0"/>
          <w:numId w:val="13"/>
        </w:numPr>
        <w:shd w:val="clear" w:color="auto" w:fill="FFFFFF"/>
        <w:spacing w:before="0" w:beforeAutospacing="0" w:after="0" w:afterAutospacing="0"/>
        <w:ind w:left="1069"/>
        <w:jc w:val="both"/>
        <w:textAlignment w:val="baseline"/>
        <w:rPr>
          <w:sz w:val="25"/>
          <w:szCs w:val="25"/>
        </w:rPr>
      </w:pPr>
      <w:r w:rsidRPr="008E3582">
        <w:rPr>
          <w:sz w:val="25"/>
          <w:szCs w:val="25"/>
        </w:rPr>
        <w:t>професійна етика;</w:t>
      </w:r>
    </w:p>
    <w:p w14:paraId="1BD794F5" w14:textId="77777777" w:rsidR="003E44CC" w:rsidRPr="008E3582" w:rsidRDefault="003E44CC" w:rsidP="008E3582">
      <w:pPr>
        <w:pStyle w:val="aa"/>
        <w:numPr>
          <w:ilvl w:val="0"/>
          <w:numId w:val="13"/>
        </w:numPr>
        <w:shd w:val="clear" w:color="auto" w:fill="FFFFFF"/>
        <w:spacing w:before="0" w:beforeAutospacing="0" w:after="0" w:afterAutospacing="0"/>
        <w:ind w:left="1069"/>
        <w:jc w:val="both"/>
        <w:textAlignment w:val="baseline"/>
        <w:rPr>
          <w:sz w:val="25"/>
          <w:szCs w:val="25"/>
        </w:rPr>
      </w:pPr>
      <w:r w:rsidRPr="008E3582">
        <w:rPr>
          <w:sz w:val="25"/>
          <w:szCs w:val="25"/>
        </w:rPr>
        <w:t>доброчесність.</w:t>
      </w:r>
    </w:p>
    <w:p w14:paraId="387A48DB" w14:textId="77777777" w:rsidR="003E44CC" w:rsidRPr="008E3582" w:rsidRDefault="003E44CC" w:rsidP="008E3582">
      <w:pPr>
        <w:pStyle w:val="aa"/>
        <w:shd w:val="clear" w:color="auto" w:fill="FFFFFF"/>
        <w:spacing w:before="0" w:beforeAutospacing="0" w:after="0" w:afterAutospacing="0"/>
        <w:ind w:firstLine="709"/>
        <w:jc w:val="both"/>
        <w:textAlignment w:val="baseline"/>
        <w:rPr>
          <w:sz w:val="25"/>
          <w:szCs w:val="25"/>
        </w:rPr>
      </w:pPr>
      <w:r w:rsidRPr="008E3582">
        <w:rPr>
          <w:sz w:val="25"/>
          <w:szCs w:val="25"/>
        </w:rPr>
        <w:t>Частиною п’ятою статті 83 Закону передбачено,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4649C8D5" w14:textId="77777777" w:rsidR="003E44CC" w:rsidRPr="008E3582" w:rsidRDefault="003E44CC" w:rsidP="008E3582">
      <w:pPr>
        <w:pStyle w:val="aa"/>
        <w:shd w:val="clear" w:color="auto" w:fill="FFFFFF"/>
        <w:spacing w:before="0" w:beforeAutospacing="0" w:after="0" w:afterAutospacing="0"/>
        <w:ind w:firstLine="709"/>
        <w:jc w:val="both"/>
        <w:textAlignment w:val="baseline"/>
        <w:rPr>
          <w:sz w:val="25"/>
          <w:szCs w:val="25"/>
        </w:rPr>
      </w:pPr>
      <w:r w:rsidRPr="008E3582">
        <w:rPr>
          <w:sz w:val="25"/>
          <w:szCs w:val="25"/>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 </w:t>
      </w:r>
    </w:p>
    <w:p w14:paraId="012F8361"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Відповідно до пункту 1 розділу V Положення організація та проведення кваліфікаційного оцінювання судді для підтвердження відповідності судді займаній посаді здійснюється за правилами, встановленими цим Положенням, з урахуванням особливостей, передбачених цим розділом.</w:t>
      </w:r>
    </w:p>
    <w:p w14:paraId="16CFE001"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Пунктом 5 глави 6 розділу II Положення визначено,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14:paraId="3FD14FF2"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lastRenderedPageBreak/>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5BF4C420"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8E3582">
        <w:rPr>
          <w:sz w:val="25"/>
          <w:szCs w:val="25"/>
          <w:lang w:eastAsia="uk-UA"/>
        </w:rPr>
        <w:t>бала</w:t>
      </w:r>
      <w:proofErr w:type="spellEnd"/>
      <w:r w:rsidRPr="008E3582">
        <w:rPr>
          <w:sz w:val="25"/>
          <w:szCs w:val="25"/>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8E3582">
        <w:rPr>
          <w:sz w:val="25"/>
          <w:szCs w:val="25"/>
          <w:lang w:eastAsia="uk-UA"/>
        </w:rPr>
        <w:t>бала</w:t>
      </w:r>
      <w:proofErr w:type="spellEnd"/>
      <w:r w:rsidRPr="008E3582">
        <w:rPr>
          <w:sz w:val="25"/>
          <w:szCs w:val="25"/>
          <w:lang w:eastAsia="uk-UA"/>
        </w:rPr>
        <w:t>, більшого за 0.</w:t>
      </w:r>
    </w:p>
    <w:p w14:paraId="5814F39D"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У главі 3 розділу ІІ Положення визначено показники, за якими оцінюється відповідність судді кожному критерію.</w:t>
      </w:r>
    </w:p>
    <w:p w14:paraId="36D2AEC5"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14:paraId="4B878226" w14:textId="660B0A63"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w:t>
      </w:r>
      <w:r w:rsidR="00747A42">
        <w:rPr>
          <w:sz w:val="25"/>
          <w:szCs w:val="25"/>
          <w:lang w:eastAsia="uk-UA"/>
        </w:rPr>
        <w:t>:</w:t>
      </w:r>
      <w:r w:rsidRPr="008E3582">
        <w:rPr>
          <w:sz w:val="25"/>
          <w:szCs w:val="25"/>
          <w:lang w:eastAsia="uk-UA"/>
        </w:rPr>
        <w:t xml:space="preserve">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у суддівському досьє, і співбесіди).</w:t>
      </w:r>
    </w:p>
    <w:p w14:paraId="2898C9B1" w14:textId="509A5374"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w:t>
      </w:r>
      <w:r w:rsidR="00747A42">
        <w:rPr>
          <w:sz w:val="25"/>
          <w:szCs w:val="25"/>
          <w:lang w:eastAsia="uk-UA"/>
        </w:rPr>
        <w:t>:</w:t>
      </w:r>
      <w:r w:rsidRPr="008E3582">
        <w:rPr>
          <w:sz w:val="25"/>
          <w:szCs w:val="25"/>
          <w:lang w:eastAsia="uk-UA"/>
        </w:rPr>
        <w:t xml:space="preserve"> </w:t>
      </w:r>
      <w:proofErr w:type="spellStart"/>
      <w:r w:rsidRPr="008E3582">
        <w:rPr>
          <w:sz w:val="25"/>
          <w:szCs w:val="25"/>
          <w:lang w:eastAsia="uk-UA"/>
        </w:rPr>
        <w:t>комунікативність</w:t>
      </w:r>
      <w:proofErr w:type="spellEnd"/>
      <w:r w:rsidRPr="008E3582">
        <w:rPr>
          <w:sz w:val="25"/>
          <w:szCs w:val="25"/>
          <w:lang w:eastAsia="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8E3582">
        <w:rPr>
          <w:sz w:val="25"/>
          <w:szCs w:val="25"/>
          <w:lang w:eastAsia="uk-UA"/>
        </w:rPr>
        <w:t>контрпродуктивних</w:t>
      </w:r>
      <w:proofErr w:type="spellEnd"/>
      <w:r w:rsidRPr="008E3582">
        <w:rPr>
          <w:sz w:val="25"/>
          <w:szCs w:val="25"/>
          <w:lang w:eastAsia="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14:paraId="087E55A2"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 співбесіди.</w:t>
      </w:r>
    </w:p>
    <w:p w14:paraId="71A7E285"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Закону; наявність фактів притягнення судді до відповідальності за вчинення проступків або </w:t>
      </w:r>
      <w:r w:rsidRPr="008E3582">
        <w:rPr>
          <w:sz w:val="25"/>
          <w:szCs w:val="25"/>
          <w:lang w:eastAsia="uk-UA"/>
        </w:rPr>
        <w:lastRenderedPageBreak/>
        <w:t xml:space="preserve">правопорушень, які свідчать про </w:t>
      </w:r>
      <w:proofErr w:type="spellStart"/>
      <w:r w:rsidRPr="008E3582">
        <w:rPr>
          <w:sz w:val="25"/>
          <w:szCs w:val="25"/>
          <w:lang w:eastAsia="uk-UA"/>
        </w:rPr>
        <w:t>недоброчесність</w:t>
      </w:r>
      <w:proofErr w:type="spellEnd"/>
      <w:r w:rsidRPr="008E3582">
        <w:rPr>
          <w:sz w:val="25"/>
          <w:szCs w:val="25"/>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14:paraId="50A9EAC6"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Водночас, оцінюючи відповідність судді критеріям професійної етики та доброчесності, Комісія мала би виходити з таких засадничих положень.</w:t>
      </w:r>
    </w:p>
    <w:p w14:paraId="21A07B7C"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 xml:space="preserve">Пунктом 34 розділу ІІІ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ГРД про </w:t>
      </w:r>
      <w:proofErr w:type="spellStart"/>
      <w:r w:rsidRPr="008E3582">
        <w:rPr>
          <w:sz w:val="25"/>
          <w:szCs w:val="25"/>
          <w:lang w:eastAsia="uk-UA"/>
        </w:rPr>
        <w:t>непідтвердження</w:t>
      </w:r>
      <w:proofErr w:type="spellEnd"/>
      <w:r w:rsidRPr="008E3582">
        <w:rPr>
          <w:sz w:val="25"/>
          <w:szCs w:val="25"/>
          <w:lang w:eastAsia="uk-UA"/>
        </w:rPr>
        <w:t xml:space="preserve"> відповідності судді критеріям професійної етики та доброчесності – також мотиви його прийняття або відхилення.</w:t>
      </w:r>
    </w:p>
    <w:p w14:paraId="24ADF773" w14:textId="4EDA1EB0"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 xml:space="preserve">Відповідно до пункту 120 параграфа 9 розділу ІІІ Регламенту висновок або інформація </w:t>
      </w:r>
      <w:r w:rsidR="00552A12">
        <w:rPr>
          <w:sz w:val="25"/>
          <w:szCs w:val="25"/>
          <w:lang w:eastAsia="uk-UA"/>
        </w:rPr>
        <w:t>ГРД</w:t>
      </w:r>
      <w:r w:rsidRPr="008E3582">
        <w:rPr>
          <w:sz w:val="25"/>
          <w:szCs w:val="25"/>
          <w:lang w:eastAsia="uk-UA"/>
        </w:rPr>
        <w:t xml:space="preserve">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sidRPr="008E3582">
        <w:rPr>
          <w:sz w:val="25"/>
          <w:szCs w:val="25"/>
          <w:lang w:eastAsia="uk-UA"/>
        </w:rPr>
        <w:t>професійноі</w:t>
      </w:r>
      <w:proofErr w:type="spellEnd"/>
      <w:r w:rsidRPr="008E3582">
        <w:rPr>
          <w:sz w:val="25"/>
          <w:szCs w:val="25"/>
          <w:lang w:eastAsia="uk-UA"/>
        </w:rPr>
        <w:t>̈ етики.</w:t>
      </w:r>
    </w:p>
    <w:p w14:paraId="40FAC17B" w14:textId="69CE1515"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Згідно з позицією, висловленою Великою Палатою Верховного Суду в рішенні від</w:t>
      </w:r>
      <w:r w:rsidR="00B676A5">
        <w:rPr>
          <w:sz w:val="25"/>
          <w:szCs w:val="25"/>
          <w:lang w:eastAsia="uk-UA"/>
        </w:rPr>
        <w:t> </w:t>
      </w:r>
      <w:r w:rsidRPr="008E3582">
        <w:rPr>
          <w:sz w:val="25"/>
          <w:szCs w:val="25"/>
          <w:lang w:eastAsia="uk-UA"/>
        </w:rPr>
        <w:t>10</w:t>
      </w:r>
      <w:r w:rsidR="00B676A5">
        <w:rPr>
          <w:sz w:val="25"/>
          <w:szCs w:val="25"/>
          <w:lang w:eastAsia="uk-UA"/>
        </w:rPr>
        <w:t> </w:t>
      </w:r>
      <w:r w:rsidRPr="008E3582">
        <w:rPr>
          <w:sz w:val="25"/>
          <w:szCs w:val="25"/>
          <w:lang w:eastAsia="uk-UA"/>
        </w:rPr>
        <w:t>листопада 2021 року (справа № 9901/355/21)</w:t>
      </w:r>
      <w:r w:rsidR="00552A12">
        <w:rPr>
          <w:sz w:val="25"/>
          <w:szCs w:val="25"/>
          <w:lang w:eastAsia="uk-UA"/>
        </w:rPr>
        <w:t>,</w:t>
      </w:r>
      <w:r w:rsidRPr="008E3582">
        <w:rPr>
          <w:sz w:val="25"/>
          <w:szCs w:val="25"/>
          <w:lang w:eastAsia="uk-UA"/>
        </w:rPr>
        <w:t xml:space="preserve">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14:paraId="6EDD6931"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 xml:space="preserve">За визначенням </w:t>
      </w:r>
      <w:proofErr w:type="spellStart"/>
      <w:r w:rsidRPr="008E3582">
        <w:rPr>
          <w:sz w:val="25"/>
          <w:szCs w:val="25"/>
          <w:lang w:eastAsia="uk-UA"/>
        </w:rPr>
        <w:t>терміна</w:t>
      </w:r>
      <w:proofErr w:type="spellEnd"/>
      <w:r w:rsidRPr="008E3582">
        <w:rPr>
          <w:sz w:val="25"/>
          <w:szCs w:val="25"/>
          <w:lang w:eastAsia="uk-UA"/>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3F197104"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p>
    <w:p w14:paraId="6B2AB847" w14:textId="451BDFD1" w:rsidR="00216F75" w:rsidRDefault="003E44CC" w:rsidP="00216F75">
      <w:pPr>
        <w:shd w:val="clear" w:color="auto" w:fill="FFFFFF"/>
        <w:ind w:firstLine="709"/>
        <w:jc w:val="both"/>
        <w:rPr>
          <w:sz w:val="25"/>
          <w:szCs w:val="25"/>
          <w:lang w:eastAsia="uk-UA"/>
        </w:rPr>
      </w:pPr>
      <w:r w:rsidRPr="008E3582">
        <w:rPr>
          <w:sz w:val="25"/>
          <w:szCs w:val="25"/>
          <w:lang w:eastAsia="uk-UA"/>
        </w:rPr>
        <w:t xml:space="preserve">Статтею 1 Кодексу суддівської етики, затвердженого рішенням ХХ чергового з’їзду суддів України від 18 вересня 2024 року, встановлено, що суддя повинен бути прикладом неухильного дотримання принципу верховенства права і вимог закону, присяги судді, а також суддя має усвідомлювати постійну увагу суспільства та демонструвати високі стандарти поведінки з метою зміцнення довіри до судової влади і утвердження авторитету правосуддя. Відповідно до статті 3 цього </w:t>
      </w:r>
      <w:r w:rsidR="00552A12">
        <w:rPr>
          <w:sz w:val="25"/>
          <w:szCs w:val="25"/>
          <w:lang w:eastAsia="uk-UA"/>
        </w:rPr>
        <w:t>к</w:t>
      </w:r>
      <w:r w:rsidRPr="008E3582">
        <w:rPr>
          <w:sz w:val="25"/>
          <w:szCs w:val="25"/>
          <w:lang w:eastAsia="uk-UA"/>
        </w:rPr>
        <w:t xml:space="preserve">одексу саме суддя має докладати зусиль до того, щоб, на думку звичайної розсудливої </w:t>
      </w:r>
      <w:r w:rsidR="00552A12">
        <w:rPr>
          <w:sz w:val="25"/>
          <w:szCs w:val="25"/>
          <w:lang w:eastAsia="uk-UA"/>
        </w:rPr>
        <w:t xml:space="preserve">людини </w:t>
      </w:r>
      <w:r w:rsidRPr="008E3582">
        <w:rPr>
          <w:sz w:val="25"/>
          <w:szCs w:val="25"/>
          <w:lang w:eastAsia="uk-UA"/>
        </w:rPr>
        <w:t xml:space="preserve">(законослухняної людини, яка будучи достатньою мірою поінформованою про факти та процеси, що відбуваються, об’єктивно сприймає інформацію та обставини за сторони) його поведінка відповідала високому статусу посади та не викликала обґрунтованих </w:t>
      </w:r>
      <w:r w:rsidR="00216F75">
        <w:rPr>
          <w:sz w:val="25"/>
          <w:szCs w:val="25"/>
          <w:lang w:eastAsia="uk-UA"/>
        </w:rPr>
        <w:t xml:space="preserve">сумнівів у його доброчесності. </w:t>
      </w:r>
    </w:p>
    <w:p w14:paraId="0EE12107" w14:textId="774714E7" w:rsidR="003E44CC" w:rsidRPr="00216F75" w:rsidRDefault="003E44CC" w:rsidP="00216F75">
      <w:pPr>
        <w:shd w:val="clear" w:color="auto" w:fill="FFFFFF"/>
        <w:ind w:firstLine="709"/>
        <w:jc w:val="both"/>
        <w:rPr>
          <w:sz w:val="25"/>
          <w:szCs w:val="25"/>
          <w:lang w:eastAsia="uk-UA"/>
        </w:rPr>
      </w:pPr>
      <w:r w:rsidRPr="008E3582">
        <w:rPr>
          <w:sz w:val="25"/>
          <w:szCs w:val="25"/>
        </w:rPr>
        <w:t xml:space="preserve">У Пояснювальній записці до </w:t>
      </w:r>
      <w:proofErr w:type="spellStart"/>
      <w:r w:rsidRPr="008E3582">
        <w:rPr>
          <w:sz w:val="25"/>
          <w:szCs w:val="25"/>
        </w:rPr>
        <w:t>проєкту</w:t>
      </w:r>
      <w:proofErr w:type="spellEnd"/>
      <w:r w:rsidRPr="008E3582">
        <w:rPr>
          <w:sz w:val="25"/>
          <w:szCs w:val="25"/>
        </w:rPr>
        <w:t xml:space="preserve"> Закону України «Про внесення змін до Конституції України (щодо правосуддя)», за результатами розгляду якого було </w:t>
      </w:r>
      <w:proofErr w:type="spellStart"/>
      <w:r w:rsidRPr="008E3582">
        <w:rPr>
          <w:sz w:val="25"/>
          <w:szCs w:val="25"/>
        </w:rPr>
        <w:t>внесено</w:t>
      </w:r>
      <w:proofErr w:type="spellEnd"/>
      <w:r w:rsidRPr="008E3582">
        <w:rPr>
          <w:sz w:val="25"/>
          <w:szCs w:val="25"/>
        </w:rPr>
        <w:t xml:space="preserve"> зміни до Конституції України (Закон України «Про внесення змін до Конституції України (щодо правосуддя)») і запроваджено процедуру кваліфікаційного оцінювання суддів на відповідність займаній посаді, зазначено, що </w:t>
      </w:r>
      <w:proofErr w:type="spellStart"/>
      <w:r w:rsidRPr="008E3582">
        <w:rPr>
          <w:sz w:val="25"/>
          <w:szCs w:val="25"/>
        </w:rPr>
        <w:t>проєкт</w:t>
      </w:r>
      <w:proofErr w:type="spellEnd"/>
      <w:r w:rsidRPr="008E3582">
        <w:rPr>
          <w:sz w:val="25"/>
          <w:szCs w:val="25"/>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w:t>
      </w:r>
      <w:r w:rsidRPr="008E3582">
        <w:rPr>
          <w:sz w:val="25"/>
          <w:szCs w:val="25"/>
        </w:rPr>
        <w:lastRenderedPageBreak/>
        <w:t xml:space="preserve">Зокрема, за рекомендаціями Венеціанської </w:t>
      </w:r>
      <w:r w:rsidR="00552A12">
        <w:rPr>
          <w:sz w:val="25"/>
          <w:szCs w:val="25"/>
        </w:rPr>
        <w:t>к</w:t>
      </w:r>
      <w:r w:rsidRPr="008E3582">
        <w:rPr>
          <w:sz w:val="25"/>
          <w:szCs w:val="25"/>
        </w:rPr>
        <w:t>омісії та Директорату з прав людини Головного директорату з прав людини та верховенства права Ради Європи, викладен</w:t>
      </w:r>
      <w:r w:rsidR="00552A12">
        <w:rPr>
          <w:sz w:val="25"/>
          <w:szCs w:val="25"/>
        </w:rPr>
        <w:t>ими</w:t>
      </w:r>
      <w:r w:rsidRPr="008E3582">
        <w:rPr>
          <w:sz w:val="25"/>
          <w:szCs w:val="25"/>
        </w:rPr>
        <w:t xml:space="preserve">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6DBCBE11"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Так,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14:paraId="7CD478AD"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Відповідна процедура здійснюватиметься виключно за вказаними критеріями та у 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 про який зазначили експерти Венеціанської 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14:paraId="7E267144" w14:textId="77777777" w:rsidR="003E44CC" w:rsidRPr="008E3582" w:rsidRDefault="003E44CC" w:rsidP="008E3582">
      <w:pPr>
        <w:pStyle w:val="a5"/>
        <w:spacing w:after="0" w:line="240" w:lineRule="auto"/>
        <w:ind w:left="0" w:firstLine="709"/>
        <w:jc w:val="both"/>
        <w:rPr>
          <w:rFonts w:ascii="Times New Roman" w:hAnsi="Times New Roman" w:cs="Times New Roman"/>
          <w:sz w:val="25"/>
          <w:szCs w:val="25"/>
        </w:rPr>
      </w:pPr>
      <w:r w:rsidRPr="008E3582">
        <w:rPr>
          <w:rFonts w:ascii="Times New Roman" w:hAnsi="Times New Roman" w:cs="Times New Roman"/>
          <w:sz w:val="25"/>
          <w:szCs w:val="25"/>
        </w:rPr>
        <w:t>Крім того, повноваження суддів, призначених на посаду строком на п’ять років до набрання чинності Законом України «Про внесення змін до Конституції України (щодо правосуддя)», будуть припинені із закінченням строку, на який їх було призначено. Такі судді можуть бути призначені на посаду судді у порядку, визначеному законом. Надалі на посаду судді призначатимуться особи, які відповідатимуть усім вимогам, передбаченим змінами до Конституції України, з урахуванням певних особливостей (наприклад, без необхідності таким особам проходити навчання в Національній школі суддів, якщо особа вже працювала суддею протягом п’яти років, тощо).</w:t>
      </w:r>
    </w:p>
    <w:p w14:paraId="23D4379D" w14:textId="1A6185A1" w:rsidR="003E44CC" w:rsidRPr="008E3582" w:rsidRDefault="003E44CC" w:rsidP="008E3582">
      <w:pPr>
        <w:pStyle w:val="a5"/>
        <w:spacing w:after="0" w:line="240" w:lineRule="auto"/>
        <w:ind w:left="0" w:firstLine="709"/>
        <w:jc w:val="both"/>
        <w:rPr>
          <w:rFonts w:ascii="Times New Roman" w:eastAsia="Times New Roman" w:hAnsi="Times New Roman" w:cs="Times New Roman"/>
          <w:sz w:val="25"/>
          <w:szCs w:val="25"/>
        </w:rPr>
      </w:pPr>
      <w:r w:rsidRPr="008E3582">
        <w:rPr>
          <w:rFonts w:ascii="Times New Roman" w:hAnsi="Times New Roman" w:cs="Times New Roman"/>
          <w:sz w:val="25"/>
          <w:szCs w:val="25"/>
        </w:rPr>
        <w:t xml:space="preserve">На тимчасовість кваліфікаційного оцінювання на відповідність займаній посаді судді та дотримання гарантій суддів під час його проведення звернула увагу і Венеціанська комісія у своєму висновку від 26 жовтня 2015 року № 803/2015 щодо </w:t>
      </w:r>
      <w:proofErr w:type="spellStart"/>
      <w:r w:rsidRPr="008E3582">
        <w:rPr>
          <w:rFonts w:ascii="Times New Roman" w:hAnsi="Times New Roman" w:cs="Times New Roman"/>
          <w:sz w:val="25"/>
          <w:szCs w:val="25"/>
        </w:rPr>
        <w:t>проєкту</w:t>
      </w:r>
      <w:proofErr w:type="spellEnd"/>
      <w:r w:rsidRPr="008E3582">
        <w:rPr>
          <w:rFonts w:ascii="Times New Roman" w:hAnsi="Times New Roman" w:cs="Times New Roman"/>
          <w:sz w:val="25"/>
          <w:szCs w:val="25"/>
        </w:rPr>
        <w:t xml:space="preserve"> змін до Конституції України в частині правосуддя, зазначивши </w:t>
      </w:r>
      <w:r w:rsidR="00552A12">
        <w:rPr>
          <w:rFonts w:ascii="Times New Roman" w:hAnsi="Times New Roman" w:cs="Times New Roman"/>
          <w:sz w:val="25"/>
          <w:szCs w:val="25"/>
        </w:rPr>
        <w:t>в</w:t>
      </w:r>
      <w:r w:rsidRPr="008E3582">
        <w:rPr>
          <w:rFonts w:ascii="Times New Roman" w:hAnsi="Times New Roman" w:cs="Times New Roman"/>
          <w:sz w:val="25"/>
          <w:szCs w:val="25"/>
        </w:rPr>
        <w:t xml:space="preserve"> пункті 36 таке:</w:t>
      </w:r>
    </w:p>
    <w:p w14:paraId="1F6649E5" w14:textId="77777777" w:rsidR="003E44CC" w:rsidRPr="008E3582" w:rsidRDefault="003E44CC" w:rsidP="008E3582">
      <w:pPr>
        <w:pStyle w:val="ps1"/>
        <w:spacing w:before="0" w:beforeAutospacing="0" w:after="0" w:afterAutospacing="0"/>
        <w:ind w:firstLine="709"/>
        <w:jc w:val="both"/>
        <w:rPr>
          <w:sz w:val="25"/>
          <w:szCs w:val="25"/>
        </w:rPr>
      </w:pPr>
      <w:r w:rsidRPr="008E3582">
        <w:rPr>
          <w:sz w:val="25"/>
          <w:szCs w:val="25"/>
        </w:rPr>
        <w:t>«У своєму спільному висновку «Щодо Закону «Про судоустрій і статус суддів» і внесення змін до Закону «Про Вищу раду юстиції» Венеціанська комісія й Директорат з прав людини Генерального директорату з прав людини та верховенства права, безумовно, врахували пояснення органів української влади про те, що необхідно зробити вибір: або звільнити всіх суддів і запропонувати їм повторно подати свої кандидатури на зайняття посад, або оцінити їх у спосіб, запропонований в законі. Венеціанська комісія й Директорат висловили свою думку про те, що «може бути необхідним і виправданим вжити надзвичайних заходів» для подолання «корупції і некомпетентності працівників судових органів, які є результатом політичного впливу на призначення суддів у попередній період», але «звільнення кожного з представників судової влади, призначеного на посаду у відповідний період, не буде належним вирішенням проблем, зазначених владою». Крім того, вони підкреслили, що навіть «такий захід, як кваліфікаційне оцінювання, передбачене статтею 6 Перехідних положень, слід розглядати як цілком винятковий і такий, що має підпадати під надзвичайно суворі гарантії захисту тих суддів, які відповідають зайнятій посаді», а також що «це питання має більш детально розглядатися в правовому положенні основної частини Закону та вимагає підкріплення в Конституції».</w:t>
      </w:r>
    </w:p>
    <w:p w14:paraId="322D9116" w14:textId="61D68D35" w:rsidR="003E44CC" w:rsidRPr="008E3582" w:rsidRDefault="003E44CC" w:rsidP="008E3582">
      <w:pPr>
        <w:pStyle w:val="ps1"/>
        <w:spacing w:before="0" w:beforeAutospacing="0" w:after="0" w:afterAutospacing="0"/>
        <w:ind w:firstLine="709"/>
        <w:jc w:val="both"/>
        <w:rPr>
          <w:sz w:val="25"/>
          <w:szCs w:val="25"/>
        </w:rPr>
      </w:pPr>
      <w:r w:rsidRPr="008E3582">
        <w:rPr>
          <w:sz w:val="25"/>
          <w:szCs w:val="25"/>
        </w:rPr>
        <w:lastRenderedPageBreak/>
        <w:t xml:space="preserve">Венеціанська комісія вважає, що незрозуміло, чи призначено це перехідне положення Конституції забезпечити конституційне підкріплення не лише для процедури оцінювання, передбаченої в пункті 6 Перехідних положень Закону </w:t>
      </w:r>
      <w:r w:rsidR="00552A12">
        <w:rPr>
          <w:sz w:val="25"/>
          <w:szCs w:val="25"/>
        </w:rPr>
        <w:t xml:space="preserve">України </w:t>
      </w:r>
      <w:r w:rsidRPr="008E3582">
        <w:rPr>
          <w:sz w:val="25"/>
          <w:szCs w:val="25"/>
        </w:rPr>
        <w:t xml:space="preserve">«Про забезпечення права на справедливий суд», але й для процедури перевірки, викладеної в Законі </w:t>
      </w:r>
      <w:r w:rsidR="00552A12">
        <w:rPr>
          <w:sz w:val="25"/>
          <w:szCs w:val="25"/>
        </w:rPr>
        <w:t xml:space="preserve">України </w:t>
      </w:r>
      <w:r w:rsidRPr="008E3582">
        <w:rPr>
          <w:sz w:val="25"/>
          <w:szCs w:val="25"/>
        </w:rPr>
        <w:t>«Про відновлення довіри до судової влади в Україні»</w:t>
      </w:r>
      <w:r w:rsidR="00552A12">
        <w:rPr>
          <w:sz w:val="25"/>
          <w:szCs w:val="25"/>
        </w:rPr>
        <w:t>,</w:t>
      </w:r>
      <w:r w:rsidRPr="008E3582">
        <w:rPr>
          <w:sz w:val="25"/>
          <w:szCs w:val="25"/>
        </w:rPr>
        <w:t xml:space="preserve"> чи </w:t>
      </w:r>
      <w:proofErr w:type="spellStart"/>
      <w:r w:rsidRPr="008E3582">
        <w:rPr>
          <w:sz w:val="25"/>
          <w:szCs w:val="25"/>
        </w:rPr>
        <w:t>люстраційної</w:t>
      </w:r>
      <w:proofErr w:type="spellEnd"/>
      <w:r w:rsidRPr="008E3582">
        <w:rPr>
          <w:sz w:val="25"/>
          <w:szCs w:val="25"/>
        </w:rPr>
        <w:t xml:space="preserve"> процедури, передбаченої в Законі </w:t>
      </w:r>
      <w:r w:rsidR="00552A12">
        <w:rPr>
          <w:sz w:val="25"/>
          <w:szCs w:val="25"/>
        </w:rPr>
        <w:t xml:space="preserve">України </w:t>
      </w:r>
      <w:r w:rsidRPr="008E3582">
        <w:rPr>
          <w:sz w:val="25"/>
          <w:szCs w:val="25"/>
        </w:rPr>
        <w:t>«Про очищення влади». Венеціанська комісія вважає, що існування декількох паралельних частково збіжних процедур є вкрай проблематичним, оскільки оцінювання професіоналізму, етичності та доброчесності всіх суддів може бути тільки винятковим заходом, що вимагає найвищої міри обережності: паралельне здійснення істотно різних процедур різними органами навряд чи забезпечить дотримання обов’язкових гарантій для суддів, які дійсно відповідають цим критеріям. Венеціанська комісія вважає, що надзвичайні заходи мають бути обмежені в часі й повинні вживатися швидко та ефективно» (пункт 38).</w:t>
      </w:r>
    </w:p>
    <w:p w14:paraId="1923C9FE" w14:textId="4805F84F"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 xml:space="preserve">Так само, ухвалюючи Закон, законодавець </w:t>
      </w:r>
      <w:r w:rsidR="00552A12">
        <w:rPr>
          <w:sz w:val="25"/>
          <w:szCs w:val="25"/>
          <w:lang w:eastAsia="uk-UA"/>
        </w:rPr>
        <w:t>у</w:t>
      </w:r>
      <w:r w:rsidRPr="008E3582">
        <w:rPr>
          <w:sz w:val="25"/>
          <w:szCs w:val="25"/>
          <w:lang w:eastAsia="uk-UA"/>
        </w:rPr>
        <w:t xml:space="preserve"> Пояснювальній записці до відповідного </w:t>
      </w:r>
      <w:proofErr w:type="spellStart"/>
      <w:r w:rsidRPr="008E3582">
        <w:rPr>
          <w:sz w:val="25"/>
          <w:szCs w:val="25"/>
          <w:lang w:eastAsia="uk-UA"/>
        </w:rPr>
        <w:t>законопроєкту</w:t>
      </w:r>
      <w:proofErr w:type="spellEnd"/>
      <w:r w:rsidRPr="008E3582">
        <w:rPr>
          <w:sz w:val="25"/>
          <w:szCs w:val="25"/>
          <w:lang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8E3582">
        <w:rPr>
          <w:sz w:val="25"/>
          <w:szCs w:val="25"/>
          <w:lang w:eastAsia="uk-UA"/>
        </w:rPr>
        <w:t>законопроєкту</w:t>
      </w:r>
      <w:proofErr w:type="spellEnd"/>
      <w:r w:rsidRPr="008E3582">
        <w:rPr>
          <w:sz w:val="25"/>
          <w:szCs w:val="25"/>
          <w:lang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14:paraId="0D08D651" w14:textId="7B4B5466"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Відповідно до рішення Великої Палати Верховного Суду від 04 листопада</w:t>
      </w:r>
      <w:r w:rsidR="00B676A5">
        <w:rPr>
          <w:sz w:val="25"/>
          <w:szCs w:val="25"/>
          <w:lang w:eastAsia="uk-UA"/>
        </w:rPr>
        <w:t xml:space="preserve"> </w:t>
      </w:r>
      <w:r w:rsidRPr="008E3582">
        <w:rPr>
          <w:sz w:val="25"/>
          <w:szCs w:val="25"/>
          <w:lang w:eastAsia="uk-UA"/>
        </w:rPr>
        <w:t>2020</w:t>
      </w:r>
      <w:r w:rsidR="00B676A5">
        <w:rPr>
          <w:sz w:val="25"/>
          <w:szCs w:val="25"/>
          <w:lang w:eastAsia="uk-UA"/>
        </w:rPr>
        <w:t> </w:t>
      </w:r>
      <w:r w:rsidRPr="008E3582">
        <w:rPr>
          <w:sz w:val="25"/>
          <w:szCs w:val="25"/>
          <w:lang w:eastAsia="uk-UA"/>
        </w:rPr>
        <w:t>року</w:t>
      </w:r>
      <w:r w:rsidR="00B676A5">
        <w:rPr>
          <w:sz w:val="25"/>
          <w:szCs w:val="25"/>
          <w:lang w:eastAsia="uk-UA"/>
        </w:rPr>
        <w:t> </w:t>
      </w:r>
      <w:r w:rsidRPr="008E3582">
        <w:rPr>
          <w:sz w:val="25"/>
          <w:szCs w:val="25"/>
          <w:lang w:eastAsia="uk-UA"/>
        </w:rPr>
        <w:t>(справа № 200/9195/19-а) із започаткуванням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необхідно запровадити кваліфікаційне оцінювання суддів. Кваліфікаційне оцінювання суддів зумовлене істотною метою, що полягає у відновленні довіри до судової влади в Україні. Зміни, запроваджені в судовій системі України у зв’язку з її реформуванням, схвалені світовою спільнотою, у тому числі Венеційською комісією (пункти 98–99).</w:t>
      </w:r>
    </w:p>
    <w:p w14:paraId="27128804"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 xml:space="preserve">Водночас, коли втручання у приватне життя здійснюється відповідно до закону, відповідає легітимній меті та є необхідним у демократичному суспільстві, звільнення судді внаслідок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та правом судді на </w:t>
      </w:r>
      <w:proofErr w:type="spellStart"/>
      <w:r w:rsidRPr="008E3582">
        <w:rPr>
          <w:sz w:val="25"/>
          <w:szCs w:val="25"/>
          <w:lang w:eastAsia="uk-UA"/>
        </w:rPr>
        <w:t>приватність</w:t>
      </w:r>
      <w:proofErr w:type="spellEnd"/>
      <w:r w:rsidRPr="008E3582">
        <w:rPr>
          <w:sz w:val="25"/>
          <w:szCs w:val="25"/>
          <w:lang w:eastAsia="uk-UA"/>
        </w:rPr>
        <w:t>.</w:t>
      </w:r>
    </w:p>
    <w:p w14:paraId="0CF8C9D6"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 xml:space="preserve">І хоча слід зважати на презумпцію, відповідно до якої суддя відповідає критеріям компетентності, професійної етики та доброчесності як особа, яка згідно з </w:t>
      </w:r>
      <w:proofErr w:type="spellStart"/>
      <w:r w:rsidRPr="008E3582">
        <w:rPr>
          <w:sz w:val="25"/>
          <w:szCs w:val="25"/>
          <w:lang w:eastAsia="uk-UA"/>
        </w:rPr>
        <w:t>Бангалорськими</w:t>
      </w:r>
      <w:proofErr w:type="spellEnd"/>
      <w:r w:rsidRPr="008E3582">
        <w:rPr>
          <w:sz w:val="25"/>
          <w:szCs w:val="25"/>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14:paraId="3F63DC0D"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74FDB93C" w14:textId="69414FB2" w:rsidR="003E44CC" w:rsidRPr="008E3582" w:rsidRDefault="003E44CC" w:rsidP="008E3582">
      <w:pPr>
        <w:pStyle w:val="a5"/>
        <w:spacing w:after="0" w:line="240" w:lineRule="auto"/>
        <w:ind w:left="0" w:firstLine="709"/>
        <w:jc w:val="both"/>
        <w:rPr>
          <w:rFonts w:ascii="Times New Roman" w:hAnsi="Times New Roman" w:cs="Times New Roman"/>
          <w:sz w:val="25"/>
          <w:szCs w:val="25"/>
        </w:rPr>
      </w:pPr>
      <w:r w:rsidRPr="008E3582">
        <w:rPr>
          <w:rFonts w:ascii="Times New Roman" w:hAnsi="Times New Roman" w:cs="Times New Roman"/>
          <w:sz w:val="25"/>
          <w:szCs w:val="25"/>
        </w:rPr>
        <w:lastRenderedPageBreak/>
        <w:t>З огляду на вказане кваліфікаційне оцінювання здатності судді (кандидата на посаду судді) здійснювати правосуддя у відповідному суді (далі – КО на здатність) та оцінювання відповідності судді займаній посаді (далі – КО на відповідність) – не є тотожними процедурами, незважаючи на однакові правила їх проведення. </w:t>
      </w:r>
    </w:p>
    <w:p w14:paraId="44B81CD2" w14:textId="77777777" w:rsidR="003E44CC" w:rsidRPr="008E3582" w:rsidRDefault="003E44CC" w:rsidP="008E3582">
      <w:pPr>
        <w:pStyle w:val="a5"/>
        <w:spacing w:after="0" w:line="240" w:lineRule="auto"/>
        <w:ind w:left="0" w:firstLine="709"/>
        <w:jc w:val="both"/>
        <w:rPr>
          <w:rFonts w:ascii="Times New Roman" w:hAnsi="Times New Roman" w:cs="Times New Roman"/>
          <w:sz w:val="25"/>
          <w:szCs w:val="25"/>
        </w:rPr>
      </w:pPr>
      <w:r w:rsidRPr="008E3582">
        <w:rPr>
          <w:rFonts w:ascii="Times New Roman" w:hAnsi="Times New Roman" w:cs="Times New Roman"/>
          <w:sz w:val="25"/>
          <w:szCs w:val="25"/>
        </w:rPr>
        <w:t>КО на здатність здійснюється з метою визначення здатності судді (кандидата на посаду судді) здійснювати правосуддя у відповідному суді за визначеними законом критеріями. Це «стандартна» процедура в межах суддівської кар’єри, що дає підстави для переходу судді з нижчої до вищої інстанції або зміни спеціалізації. </w:t>
      </w:r>
    </w:p>
    <w:p w14:paraId="66367F06" w14:textId="77777777" w:rsidR="003E44CC" w:rsidRPr="008E3582" w:rsidRDefault="003E44CC" w:rsidP="008E3582">
      <w:pPr>
        <w:pStyle w:val="a5"/>
        <w:spacing w:after="0" w:line="240" w:lineRule="auto"/>
        <w:ind w:left="0" w:firstLine="709"/>
        <w:jc w:val="both"/>
        <w:rPr>
          <w:rFonts w:ascii="Times New Roman" w:hAnsi="Times New Roman" w:cs="Times New Roman"/>
          <w:sz w:val="25"/>
          <w:szCs w:val="25"/>
        </w:rPr>
      </w:pPr>
      <w:r w:rsidRPr="008E3582">
        <w:rPr>
          <w:rFonts w:ascii="Times New Roman" w:hAnsi="Times New Roman" w:cs="Times New Roman"/>
          <w:sz w:val="25"/>
          <w:szCs w:val="25"/>
        </w:rPr>
        <w:t>КО на відповідність – особлива процедура, встановлена Конституцією України (підпункт 4 пункту 16</w:t>
      </w:r>
      <w:r w:rsidRPr="008E3582">
        <w:rPr>
          <w:rFonts w:ascii="Times New Roman" w:hAnsi="Times New Roman" w:cs="Times New Roman"/>
          <w:sz w:val="25"/>
          <w:szCs w:val="25"/>
          <w:vertAlign w:val="superscript"/>
        </w:rPr>
        <w:t>1</w:t>
      </w:r>
      <w:r w:rsidRPr="008E3582">
        <w:rPr>
          <w:rFonts w:ascii="Times New Roman" w:hAnsi="Times New Roman" w:cs="Times New Roman"/>
          <w:sz w:val="25"/>
          <w:szCs w:val="25"/>
        </w:rPr>
        <w:t xml:space="preserve"> розділу XV «Перехідні положення»). Вона стосується всіх суддів, яких на момент набрання чинності конституційними змінами 2016 року призначено на посаду строком на п’ять років або обрано на посаду безстроково. Тобто всі особи, які на той момент були суддями, несуть конституційний обов’язок проходження КО на відповідність.</w:t>
      </w:r>
    </w:p>
    <w:p w14:paraId="53B4081B" w14:textId="2813BB5A" w:rsidR="003E44CC" w:rsidRPr="008E3582" w:rsidRDefault="003E44CC" w:rsidP="008E3582">
      <w:pPr>
        <w:pStyle w:val="ps1"/>
        <w:spacing w:before="0" w:beforeAutospacing="0" w:after="0" w:afterAutospacing="0"/>
        <w:ind w:firstLine="709"/>
        <w:jc w:val="both"/>
        <w:rPr>
          <w:sz w:val="25"/>
          <w:szCs w:val="25"/>
        </w:rPr>
      </w:pPr>
      <w:r w:rsidRPr="008E3582">
        <w:rPr>
          <w:sz w:val="25"/>
          <w:szCs w:val="25"/>
        </w:rPr>
        <w:t>На відміну від обмежених у часі приписів підпункту 4 пункту 16-1 розділу XV «Перехідні положення» Конституції України та пункту 20 розділу ХІІ «Прикінцеві та перехідні положення» Закону</w:t>
      </w:r>
      <w:r w:rsidR="00552A12">
        <w:rPr>
          <w:sz w:val="25"/>
          <w:szCs w:val="25"/>
        </w:rPr>
        <w:t>,</w:t>
      </w:r>
      <w:r w:rsidRPr="008E3582">
        <w:rPr>
          <w:sz w:val="25"/>
          <w:szCs w:val="25"/>
        </w:rPr>
        <w:t xml:space="preserve"> положення щодо кваліфікаційного оцінювання суддів, передбачені главою 1 розділу V Закону, розраховані на постійне застосування.</w:t>
      </w:r>
    </w:p>
    <w:p w14:paraId="3CA7E879" w14:textId="77777777" w:rsidR="003E44CC" w:rsidRPr="008E3582" w:rsidRDefault="003E44CC" w:rsidP="008E3582">
      <w:pPr>
        <w:pStyle w:val="ps1"/>
        <w:spacing w:before="0" w:beforeAutospacing="0" w:after="0" w:afterAutospacing="0"/>
        <w:ind w:firstLine="709"/>
        <w:jc w:val="both"/>
        <w:rPr>
          <w:sz w:val="25"/>
          <w:szCs w:val="25"/>
        </w:rPr>
      </w:pPr>
      <w:r w:rsidRPr="008E3582">
        <w:rPr>
          <w:sz w:val="25"/>
          <w:szCs w:val="25"/>
        </w:rPr>
        <w:t>Отже, Законом встановлено дві різні процедури оцінювання:</w:t>
      </w:r>
    </w:p>
    <w:p w14:paraId="108E3CAE" w14:textId="77777777" w:rsidR="003E44CC" w:rsidRPr="008E3582" w:rsidRDefault="003E44CC" w:rsidP="008E3582">
      <w:pPr>
        <w:pStyle w:val="ps1"/>
        <w:spacing w:before="0" w:beforeAutospacing="0" w:after="0" w:afterAutospacing="0"/>
        <w:ind w:firstLine="709"/>
        <w:jc w:val="both"/>
        <w:rPr>
          <w:sz w:val="25"/>
          <w:szCs w:val="25"/>
        </w:rPr>
      </w:pPr>
      <w:r w:rsidRPr="008E3582">
        <w:rPr>
          <w:sz w:val="25"/>
          <w:szCs w:val="25"/>
        </w:rPr>
        <w:t>1) оцінювання судді на відповідність займаній посаді;</w:t>
      </w:r>
    </w:p>
    <w:p w14:paraId="3BBAA711" w14:textId="77777777" w:rsidR="003E44CC" w:rsidRPr="008E3582" w:rsidRDefault="003E44CC" w:rsidP="008E3582">
      <w:pPr>
        <w:pStyle w:val="ps1"/>
        <w:spacing w:before="0" w:beforeAutospacing="0" w:after="0" w:afterAutospacing="0"/>
        <w:ind w:firstLine="709"/>
        <w:jc w:val="both"/>
        <w:rPr>
          <w:sz w:val="25"/>
          <w:szCs w:val="25"/>
        </w:rPr>
      </w:pPr>
      <w:r w:rsidRPr="008E3582">
        <w:rPr>
          <w:sz w:val="25"/>
          <w:szCs w:val="25"/>
        </w:rPr>
        <w:t>2) кваліфікаційне оцінювання з метою визначення здатності судді (кандидата на посаду судді) здійснювати правосуддя у відповідному суді.</w:t>
      </w:r>
    </w:p>
    <w:p w14:paraId="02A81870" w14:textId="77777777" w:rsidR="003E44CC" w:rsidRPr="008E3582" w:rsidRDefault="003E44CC" w:rsidP="008E3582">
      <w:pPr>
        <w:ind w:firstLine="709"/>
        <w:rPr>
          <w:sz w:val="25"/>
          <w:szCs w:val="25"/>
        </w:rPr>
      </w:pPr>
      <w:r w:rsidRPr="008E3582">
        <w:rPr>
          <w:sz w:val="25"/>
          <w:szCs w:val="25"/>
        </w:rPr>
        <w:t>Вочевидь основними відмінностями цих процедур є:</w:t>
      </w:r>
    </w:p>
    <w:p w14:paraId="05BE2B53" w14:textId="77777777" w:rsidR="003E44CC" w:rsidRPr="008E3582" w:rsidRDefault="003E44CC" w:rsidP="008E3582">
      <w:pPr>
        <w:ind w:firstLine="709"/>
        <w:jc w:val="both"/>
        <w:rPr>
          <w:sz w:val="25"/>
          <w:szCs w:val="25"/>
        </w:rPr>
      </w:pPr>
      <w:r w:rsidRPr="008E3582">
        <w:rPr>
          <w:sz w:val="25"/>
          <w:szCs w:val="25"/>
        </w:rPr>
        <w:t xml:space="preserve">темпоральний характер (КО на відповідність є одноразовою </w:t>
      </w:r>
      <w:proofErr w:type="spellStart"/>
      <w:r w:rsidRPr="008E3582">
        <w:rPr>
          <w:sz w:val="25"/>
          <w:szCs w:val="25"/>
        </w:rPr>
        <w:t>ad</w:t>
      </w:r>
      <w:proofErr w:type="spellEnd"/>
      <w:r w:rsidRPr="008E3582">
        <w:rPr>
          <w:sz w:val="25"/>
          <w:szCs w:val="25"/>
        </w:rPr>
        <w:t xml:space="preserve"> </w:t>
      </w:r>
      <w:proofErr w:type="spellStart"/>
      <w:r w:rsidRPr="008E3582">
        <w:rPr>
          <w:sz w:val="25"/>
          <w:szCs w:val="25"/>
        </w:rPr>
        <w:t>hоc</w:t>
      </w:r>
      <w:proofErr w:type="spellEnd"/>
      <w:r w:rsidRPr="008E3582">
        <w:rPr>
          <w:sz w:val="25"/>
          <w:szCs w:val="25"/>
        </w:rPr>
        <w:t xml:space="preserve"> процедурою, тоді як КО на здатність є повторюваним процесом із можливістю проходження суддею цієї процедури необмежену кількість разів);</w:t>
      </w:r>
    </w:p>
    <w:p w14:paraId="6B90D031" w14:textId="77777777" w:rsidR="003E44CC" w:rsidRPr="008E3582" w:rsidRDefault="003E44CC" w:rsidP="008E3582">
      <w:pPr>
        <w:ind w:firstLine="709"/>
        <w:jc w:val="both"/>
        <w:rPr>
          <w:sz w:val="25"/>
          <w:szCs w:val="25"/>
        </w:rPr>
      </w:pPr>
      <w:r w:rsidRPr="008E3582">
        <w:rPr>
          <w:sz w:val="25"/>
          <w:szCs w:val="25"/>
        </w:rPr>
        <w:t>мета (КО на здатність має на меті визначення найкращих кандидатів на посади суддів апеляційних судів, вищих спеціалізованих судів та Верховного Суду, тоді як мета КО на відповідність полягає у визначенні відповідності осіб, які вже володіють статусом судді, займаним посадам);</w:t>
      </w:r>
    </w:p>
    <w:p w14:paraId="2D8FCBBF" w14:textId="77777777" w:rsidR="003E44CC" w:rsidRPr="008E3582" w:rsidRDefault="003E44CC" w:rsidP="008E3582">
      <w:pPr>
        <w:ind w:firstLine="720"/>
        <w:jc w:val="both"/>
        <w:rPr>
          <w:sz w:val="25"/>
          <w:szCs w:val="25"/>
        </w:rPr>
      </w:pPr>
      <w:r w:rsidRPr="008E3582">
        <w:rPr>
          <w:sz w:val="25"/>
          <w:szCs w:val="25"/>
        </w:rPr>
        <w:t>наслідки (негативним наслідком КО на відповідність є звільнення судді з посади, а КО на здатність – припинення участі в конкурсі).</w:t>
      </w:r>
    </w:p>
    <w:p w14:paraId="008834EF" w14:textId="5E5269F2" w:rsidR="003E44CC" w:rsidRPr="008E3582" w:rsidRDefault="003E44CC" w:rsidP="008E3582">
      <w:pPr>
        <w:pStyle w:val="aa"/>
        <w:spacing w:before="0" w:beforeAutospacing="0" w:after="0" w:afterAutospacing="0"/>
        <w:ind w:firstLine="851"/>
        <w:jc w:val="both"/>
        <w:rPr>
          <w:sz w:val="25"/>
          <w:szCs w:val="25"/>
        </w:rPr>
      </w:pPr>
      <w:r w:rsidRPr="008E3582">
        <w:rPr>
          <w:rFonts w:eastAsia="Arial"/>
          <w:sz w:val="25"/>
          <w:szCs w:val="25"/>
        </w:rPr>
        <w:t xml:space="preserve">Велика Палата Верховного Суду у рішенні від 13 червня 2024 року у справі </w:t>
      </w:r>
      <w:r w:rsidRPr="008E3582">
        <w:rPr>
          <w:rStyle w:val="fontstyle01"/>
          <w:rFonts w:ascii="Times New Roman" w:hAnsi="Times New Roman"/>
          <w:color w:val="auto"/>
          <w:sz w:val="25"/>
          <w:szCs w:val="25"/>
        </w:rPr>
        <w:t>№</w:t>
      </w:r>
      <w:r w:rsidR="00B676A5">
        <w:rPr>
          <w:rStyle w:val="fontstyle01"/>
          <w:rFonts w:ascii="Times New Roman" w:hAnsi="Times New Roman"/>
          <w:color w:val="auto"/>
          <w:sz w:val="25"/>
          <w:szCs w:val="25"/>
        </w:rPr>
        <w:t> </w:t>
      </w:r>
      <w:r w:rsidRPr="008E3582">
        <w:rPr>
          <w:rStyle w:val="fontstyle01"/>
          <w:rFonts w:ascii="Times New Roman" w:hAnsi="Times New Roman"/>
          <w:color w:val="auto"/>
          <w:sz w:val="25"/>
          <w:szCs w:val="25"/>
        </w:rPr>
        <w:t>9901/198/20</w:t>
      </w:r>
      <w:r w:rsidRPr="008E3582">
        <w:rPr>
          <w:sz w:val="25"/>
          <w:szCs w:val="25"/>
        </w:rPr>
        <w:t xml:space="preserve"> зробила висновки щодо відмінності процедур на підтвердження здатності здійснювати правосуддя у відповідному суді та відповідності займаній посаді і змінила раніше застосований підхід до вирішення справ щодо оскарження рішень Комісії за наслідками оцінювання судді на відповідність займаній посаді, ухвалених до набрання чинності змінами до пункту 20 розділу ХІІ «Прикінцеві та перехідні положення» Закону, внесеними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(пункт 110).</w:t>
      </w:r>
    </w:p>
    <w:p w14:paraId="04636070" w14:textId="05D67C6C" w:rsidR="003E44CC" w:rsidRPr="008E3582" w:rsidRDefault="003E44CC" w:rsidP="008E3582">
      <w:pPr>
        <w:ind w:firstLine="720"/>
        <w:jc w:val="both"/>
        <w:rPr>
          <w:rFonts w:eastAsia="Arial"/>
          <w:sz w:val="25"/>
          <w:szCs w:val="25"/>
        </w:rPr>
      </w:pPr>
      <w:r w:rsidRPr="008E3582">
        <w:rPr>
          <w:rFonts w:eastAsia="Arial"/>
          <w:sz w:val="25"/>
          <w:szCs w:val="25"/>
        </w:rPr>
        <w:t>Верховний Суд у складі колегії суддів Каса</w:t>
      </w:r>
      <w:r w:rsidR="00552A12">
        <w:rPr>
          <w:rFonts w:eastAsia="Arial"/>
          <w:sz w:val="25"/>
          <w:szCs w:val="25"/>
        </w:rPr>
        <w:t>ційного адміністративного суду в</w:t>
      </w:r>
      <w:r w:rsidRPr="008E3582">
        <w:rPr>
          <w:rFonts w:eastAsia="Arial"/>
          <w:sz w:val="25"/>
          <w:szCs w:val="25"/>
        </w:rPr>
        <w:t xml:space="preserve"> постанові від 15 січня 2025 року у справі № 9901/529/19 дійшов висновку про наявність підстав для задоволення позовної вимоги про визнання протиправним і скасування рішення Комісії від 10 квітня 2019 року № 69/ко-19 в частині абзацу третього резолютивної частини щодо визнання порядку набрання чинності, вказавши у мотивувальній частині постанови, що зазначений висновок узгоджується з правовою позицією, викладеною </w:t>
      </w:r>
      <w:r w:rsidR="00552A12">
        <w:rPr>
          <w:rFonts w:eastAsia="Arial"/>
          <w:sz w:val="25"/>
          <w:szCs w:val="25"/>
        </w:rPr>
        <w:t>в</w:t>
      </w:r>
      <w:r w:rsidRPr="008E3582">
        <w:rPr>
          <w:rFonts w:eastAsia="Arial"/>
          <w:sz w:val="25"/>
          <w:szCs w:val="25"/>
        </w:rPr>
        <w:t xml:space="preserve"> постанові Великої Палати Верховного Суду від 13 червня 2024 року у справі № 9901/198/20 (пункти 88–89).</w:t>
      </w:r>
    </w:p>
    <w:p w14:paraId="73775139" w14:textId="4531BCA6" w:rsidR="003E44CC" w:rsidRPr="008E3582" w:rsidRDefault="003E44CC" w:rsidP="008E3582">
      <w:pPr>
        <w:shd w:val="clear" w:color="auto" w:fill="FFFFFF"/>
        <w:ind w:firstLine="709"/>
        <w:jc w:val="both"/>
        <w:rPr>
          <w:sz w:val="25"/>
          <w:szCs w:val="25"/>
          <w:lang w:eastAsia="uk-UA"/>
        </w:rPr>
      </w:pPr>
      <w:r w:rsidRPr="008E3582">
        <w:rPr>
          <w:sz w:val="25"/>
          <w:szCs w:val="25"/>
          <w:lang w:eastAsia="uk-UA"/>
        </w:rPr>
        <w:lastRenderedPageBreak/>
        <w:t xml:space="preserve">Раніше Велика Палата Верховного Суду в рішенні від 16 червня 2022 року </w:t>
      </w:r>
      <w:r w:rsidR="00552A12">
        <w:rPr>
          <w:sz w:val="25"/>
          <w:szCs w:val="25"/>
          <w:lang w:eastAsia="uk-UA"/>
        </w:rPr>
        <w:t>у</w:t>
      </w:r>
      <w:r w:rsidRPr="008E3582">
        <w:rPr>
          <w:sz w:val="25"/>
          <w:szCs w:val="25"/>
          <w:lang w:eastAsia="uk-UA"/>
        </w:rPr>
        <w:t xml:space="preserve"> справі</w:t>
      </w:r>
      <w:r w:rsidR="00B676A5">
        <w:rPr>
          <w:sz w:val="25"/>
          <w:szCs w:val="25"/>
          <w:lang w:eastAsia="uk-UA"/>
        </w:rPr>
        <w:t xml:space="preserve"> </w:t>
      </w:r>
      <w:r w:rsidRPr="008E3582">
        <w:rPr>
          <w:sz w:val="25"/>
          <w:szCs w:val="25"/>
          <w:lang w:eastAsia="uk-UA"/>
        </w:rPr>
        <w:t>№</w:t>
      </w:r>
      <w:r w:rsidR="00B676A5">
        <w:rPr>
          <w:sz w:val="25"/>
          <w:szCs w:val="25"/>
          <w:lang w:eastAsia="uk-UA"/>
        </w:rPr>
        <w:t> </w:t>
      </w:r>
      <w:r w:rsidRPr="008E3582">
        <w:rPr>
          <w:sz w:val="25"/>
          <w:szCs w:val="25"/>
          <w:lang w:eastAsia="uk-UA"/>
        </w:rPr>
        <w:t>9901/57/19</w:t>
      </w:r>
      <w:r w:rsidR="00B676A5">
        <w:rPr>
          <w:sz w:val="25"/>
          <w:szCs w:val="25"/>
          <w:lang w:eastAsia="uk-UA"/>
        </w:rPr>
        <w:t> </w:t>
      </w:r>
      <w:r w:rsidRPr="008E3582">
        <w:rPr>
          <w:sz w:val="25"/>
          <w:szCs w:val="25"/>
          <w:lang w:eastAsia="uk-UA"/>
        </w:rPr>
        <w:t xml:space="preserve">вже сформувала відмінність між процедурами кваліфікаційного оцінювання та притягнення до дисциплінарної відповідальності: «Інформація із суддівського досьє використовується під час проведення кваліфікаційного оцінювання суддів для цілей встановлення відповідності його займаній посаді судді чи продовження кар’єри з метою зайняття посади в іншому суді. Використання інформації про притягнення судді до дисциплінарної відповідальності є формою (елементом) охоплення і застосування значеннєвих обставин, котрі за професійними та морально-етичними ознаками характеризують здатність позивача бути суддею. Потрібно ще раз нагадати, що кваліфікаційне оцінювання за законом не є дисциплінарним провадженням; це, попри певну схожість, </w:t>
      </w:r>
      <w:proofErr w:type="spellStart"/>
      <w:r w:rsidRPr="008E3582">
        <w:rPr>
          <w:sz w:val="25"/>
          <w:szCs w:val="25"/>
          <w:lang w:eastAsia="uk-UA"/>
        </w:rPr>
        <w:t>сутнісно</w:t>
      </w:r>
      <w:proofErr w:type="spellEnd"/>
      <w:r w:rsidRPr="008E3582">
        <w:rPr>
          <w:sz w:val="25"/>
          <w:szCs w:val="25"/>
          <w:lang w:eastAsia="uk-UA"/>
        </w:rPr>
        <w:t xml:space="preserve"> різні, відмінні процедури.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w:t>
      </w:r>
    </w:p>
    <w:p w14:paraId="4373E74F"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У цьому ж рішенні Велика Палата Верховного Суду встановила критерії оцінки судді за процедурою кваліфікаційного оцінювання на відповідність: «Мета, процедура та правові наслідки кваліфікаційного оцінювання суддів чітко визначені та врегульовані Конституцією України, законами «Про судоустрій і статус суддів» та «Про Вищу раду правосуддя». Положення цих законів, що регулюють спірні правовідносини, є зрозумілими, точними і передбачуваними. Цим законодавством, зокрема, передбачена можливість звільнення судді в тому випадку, коли об’єктивні результати його оцінювання прямо підтверджують нездатність чи небажання судді виконувати свої обов’язки на мінімально прийнятному рівні» (пункт 15).</w:t>
      </w:r>
    </w:p>
    <w:p w14:paraId="507D95FE" w14:textId="02AB5444"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З цього випливає, що звільнення судді з посади за результатами КО на відповідність можливе за таких умов: 1) результати оцінювання мають відповідати критерію об’єктивності; 2) ці результати мають прямо підтверджувати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7CF0185F" w14:textId="3AB31F80"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У справі «</w:t>
      </w:r>
      <w:proofErr w:type="spellStart"/>
      <w:r w:rsidRPr="008E3582">
        <w:rPr>
          <w:sz w:val="25"/>
          <w:szCs w:val="25"/>
          <w:lang w:eastAsia="uk-UA"/>
        </w:rPr>
        <w:t>Джоджай</w:t>
      </w:r>
      <w:proofErr w:type="spellEnd"/>
      <w:r w:rsidRPr="008E3582">
        <w:rPr>
          <w:sz w:val="25"/>
          <w:szCs w:val="25"/>
          <w:lang w:eastAsia="uk-UA"/>
        </w:rPr>
        <w:t xml:space="preserve"> проти Албанії» (</w:t>
      </w:r>
      <w:proofErr w:type="spellStart"/>
      <w:r w:rsidRPr="008E3582">
        <w:rPr>
          <w:sz w:val="25"/>
          <w:szCs w:val="25"/>
          <w:lang w:eastAsia="uk-UA"/>
        </w:rPr>
        <w:t>Xhoxhaj</w:t>
      </w:r>
      <w:proofErr w:type="spellEnd"/>
      <w:r w:rsidRPr="008E3582">
        <w:rPr>
          <w:sz w:val="25"/>
          <w:szCs w:val="25"/>
          <w:lang w:eastAsia="uk-UA"/>
        </w:rPr>
        <w:t xml:space="preserve"> v. </w:t>
      </w:r>
      <w:proofErr w:type="spellStart"/>
      <w:r w:rsidRPr="008E3582">
        <w:rPr>
          <w:sz w:val="25"/>
          <w:szCs w:val="25"/>
          <w:lang w:eastAsia="uk-UA"/>
        </w:rPr>
        <w:t>Albania</w:t>
      </w:r>
      <w:proofErr w:type="spellEnd"/>
      <w:r w:rsidRPr="008E3582">
        <w:rPr>
          <w:sz w:val="25"/>
          <w:szCs w:val="25"/>
          <w:lang w:eastAsia="uk-UA"/>
        </w:rPr>
        <w:t>) ЄСПЛ зазначив</w:t>
      </w:r>
      <w:r w:rsidR="00552A12">
        <w:rPr>
          <w:sz w:val="25"/>
          <w:szCs w:val="25"/>
          <w:lang w:eastAsia="uk-UA"/>
        </w:rPr>
        <w:t>, що</w:t>
      </w:r>
      <w:r w:rsidRPr="008E3582">
        <w:rPr>
          <w:sz w:val="25"/>
          <w:szCs w:val="25"/>
          <w:lang w:eastAsia="uk-UA"/>
        </w:rPr>
        <w:t xml:space="preserve"> звільнення з посади є серйозним, якщо не найсерйознішим дисциплінарним покаранням, яке може бути застосовано до особи. Застосування такого заходу, який негативно позначається на приватному житті людини, вимагає розгляду переконливих доказів, що стосуються етичних норм, доброчесності та професійної компетентності людини</w:t>
      </w:r>
      <w:r w:rsidR="00552A12">
        <w:rPr>
          <w:sz w:val="25"/>
          <w:szCs w:val="25"/>
          <w:lang w:eastAsia="uk-UA"/>
        </w:rPr>
        <w:t xml:space="preserve"> </w:t>
      </w:r>
      <w:r w:rsidRPr="008E3582">
        <w:rPr>
          <w:sz w:val="25"/>
          <w:szCs w:val="25"/>
          <w:lang w:eastAsia="uk-UA"/>
        </w:rPr>
        <w:t>(пункт</w:t>
      </w:r>
      <w:r w:rsidR="00B676A5">
        <w:rPr>
          <w:sz w:val="25"/>
          <w:szCs w:val="25"/>
          <w:lang w:eastAsia="uk-UA"/>
        </w:rPr>
        <w:t> </w:t>
      </w:r>
      <w:r w:rsidRPr="008E3582">
        <w:rPr>
          <w:sz w:val="25"/>
          <w:szCs w:val="25"/>
          <w:lang w:eastAsia="uk-UA"/>
        </w:rPr>
        <w:t>403).</w:t>
      </w:r>
    </w:p>
    <w:p w14:paraId="21E3F252" w14:textId="78A9746E"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Відповідно до частини дев’ятої статті 69 Закон</w:t>
      </w:r>
      <w:r w:rsidR="00216F75">
        <w:rPr>
          <w:sz w:val="25"/>
          <w:szCs w:val="25"/>
          <w:lang w:eastAsia="uk-UA"/>
        </w:rPr>
        <w:t>у</w:t>
      </w:r>
      <w:r w:rsidRPr="008E3582">
        <w:rPr>
          <w:sz w:val="25"/>
          <w:szCs w:val="25"/>
          <w:lang w:eastAsia="uk-UA"/>
        </w:rPr>
        <w:t xml:space="preserve">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40D3E65E" w14:textId="2513635A" w:rsidR="003E44CC" w:rsidRPr="008E3582" w:rsidRDefault="003E44CC" w:rsidP="008E3582">
      <w:pPr>
        <w:pStyle w:val="a5"/>
        <w:spacing w:after="0" w:line="240" w:lineRule="auto"/>
        <w:ind w:left="0" w:firstLine="709"/>
        <w:jc w:val="both"/>
        <w:rPr>
          <w:rFonts w:ascii="Times New Roman" w:hAnsi="Times New Roman" w:cs="Times New Roman"/>
          <w:sz w:val="25"/>
          <w:szCs w:val="25"/>
        </w:rPr>
      </w:pPr>
      <w:r w:rsidRPr="008E3582">
        <w:rPr>
          <w:rFonts w:ascii="Times New Roman" w:hAnsi="Times New Roman" w:cs="Times New Roman"/>
          <w:sz w:val="25"/>
          <w:szCs w:val="25"/>
        </w:rPr>
        <w:t>Зважаючи на наведені вище відмінності між процедурами кваліфікаційного оцінювання, Комісія виходить із більш високих вимог до спростування презумпції доброчесності судді порівняно з кандидатом на посаду судді з урахуванням змісту критерію доброчесності, визначеного законодавцем у статті 69 Закону.</w:t>
      </w:r>
    </w:p>
    <w:p w14:paraId="1C396EEE"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lastRenderedPageBreak/>
        <w:t>Згідно з пунктом 10 частини сьомої статті 56 Закону суддя зобов’язаний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14:paraId="62615E93"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У сукупності з положеннями розділу XII «Прикінцеві та перехідні положення» Закону, у тому числі щодо наслідків відмови від проходження кваліфікаційного оцінювання, слід тлумачити цю норму як обов’язок судді взяти у ньому участь шляхом, зокрема, активної реалізації права бути заслуханим у разі виникнення сумнівів Комісії в його відповідності критеріям кваліфікаційного оцінювання під час дослідження досьє та/або проведення співбесіди.</w:t>
      </w:r>
    </w:p>
    <w:p w14:paraId="4C761D7F"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в результаті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шляхом реалізації суддею права на надання Комісії чітких та переконливих доказів під час дослідження досьє та проведення співбесіди з метою, спростування такого сумніву.</w:t>
      </w:r>
    </w:p>
    <w:p w14:paraId="6A5660C9" w14:textId="77777777"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Пунктами 1, 2 глави 6 розділу II Положення передбачено, що відповідність судді критеріям кваліфікаційного оцінювання встановлюється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0ECBDC15" w14:textId="7AE45EAE" w:rsidR="003E44CC" w:rsidRPr="008E3582" w:rsidRDefault="003E44CC" w:rsidP="008E3582">
      <w:pPr>
        <w:shd w:val="clear" w:color="auto" w:fill="FFFFFF"/>
        <w:ind w:firstLine="709"/>
        <w:jc w:val="both"/>
        <w:rPr>
          <w:sz w:val="25"/>
          <w:szCs w:val="25"/>
          <w:lang w:eastAsia="uk-UA"/>
        </w:rPr>
      </w:pPr>
      <w:r w:rsidRPr="008E3582">
        <w:rPr>
          <w:sz w:val="25"/>
          <w:szCs w:val="25"/>
          <w:lang w:eastAsia="uk-UA"/>
        </w:rPr>
        <w:t>Згідно з постановою Великої Палати Верховного Суду від 21 листопада</w:t>
      </w:r>
      <w:r w:rsidR="00B676A5">
        <w:rPr>
          <w:sz w:val="25"/>
          <w:szCs w:val="25"/>
          <w:lang w:eastAsia="uk-UA"/>
        </w:rPr>
        <w:t xml:space="preserve"> </w:t>
      </w:r>
      <w:r w:rsidRPr="008E3582">
        <w:rPr>
          <w:sz w:val="25"/>
          <w:szCs w:val="25"/>
          <w:lang w:eastAsia="uk-UA"/>
        </w:rPr>
        <w:t>2018</w:t>
      </w:r>
      <w:r w:rsidR="00B676A5">
        <w:rPr>
          <w:sz w:val="25"/>
          <w:szCs w:val="25"/>
          <w:lang w:eastAsia="uk-UA"/>
        </w:rPr>
        <w:t> </w:t>
      </w:r>
      <w:r w:rsidRPr="008E3582">
        <w:rPr>
          <w:sz w:val="25"/>
          <w:szCs w:val="25"/>
          <w:lang w:eastAsia="uk-UA"/>
        </w:rPr>
        <w:t>року</w:t>
      </w:r>
      <w:r w:rsidR="00B676A5">
        <w:rPr>
          <w:sz w:val="25"/>
          <w:szCs w:val="25"/>
          <w:lang w:eastAsia="uk-UA"/>
        </w:rPr>
        <w:t> </w:t>
      </w:r>
      <w:r w:rsidRPr="008E3582">
        <w:rPr>
          <w:sz w:val="25"/>
          <w:szCs w:val="25"/>
          <w:lang w:eastAsia="uk-UA"/>
        </w:rPr>
        <w:t>(справа № 9901/623/18) установлена легітимна мета дій Комісії щодо з’ясування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(пункт 38).</w:t>
      </w:r>
    </w:p>
    <w:p w14:paraId="568D0BF0" w14:textId="0CF04ECB" w:rsidR="00AC47E4" w:rsidRPr="008E3582" w:rsidRDefault="00AC47E4" w:rsidP="008E3582">
      <w:pPr>
        <w:pStyle w:val="aa"/>
        <w:shd w:val="clear" w:color="auto" w:fill="FFFFFF"/>
        <w:spacing w:before="0" w:beforeAutospacing="0" w:after="0" w:afterAutospacing="0"/>
        <w:ind w:firstLine="709"/>
        <w:jc w:val="both"/>
        <w:rPr>
          <w:b/>
          <w:bCs/>
          <w:sz w:val="25"/>
          <w:szCs w:val="25"/>
        </w:rPr>
      </w:pPr>
      <w:r w:rsidRPr="008E3582">
        <w:rPr>
          <w:b/>
          <w:bCs/>
          <w:sz w:val="25"/>
          <w:szCs w:val="25"/>
        </w:rPr>
        <w:t>V</w:t>
      </w:r>
      <w:r w:rsidR="000244E0" w:rsidRPr="008E3582">
        <w:rPr>
          <w:b/>
          <w:bCs/>
          <w:sz w:val="25"/>
          <w:szCs w:val="25"/>
        </w:rPr>
        <w:t>І</w:t>
      </w:r>
      <w:r w:rsidRPr="008E3582">
        <w:rPr>
          <w:b/>
          <w:bCs/>
          <w:sz w:val="25"/>
          <w:szCs w:val="25"/>
        </w:rPr>
        <w:t>. Зміст проведеної Комісією співбесіди із суддею.</w:t>
      </w:r>
    </w:p>
    <w:p w14:paraId="5C327676" w14:textId="021880D1" w:rsidR="00AC47E4" w:rsidRPr="008E3582" w:rsidRDefault="00AC47E4" w:rsidP="008E3582">
      <w:pPr>
        <w:pStyle w:val="aa"/>
        <w:shd w:val="clear" w:color="auto" w:fill="FFFFFF"/>
        <w:spacing w:before="0" w:beforeAutospacing="0" w:after="0" w:afterAutospacing="0"/>
        <w:ind w:firstLine="709"/>
        <w:jc w:val="both"/>
        <w:rPr>
          <w:sz w:val="25"/>
          <w:szCs w:val="25"/>
        </w:rPr>
      </w:pPr>
      <w:r w:rsidRPr="008E3582">
        <w:rPr>
          <w:sz w:val="25"/>
          <w:szCs w:val="25"/>
        </w:rPr>
        <w:t xml:space="preserve">Співбесіду із </w:t>
      </w:r>
      <w:proofErr w:type="spellStart"/>
      <w:r w:rsidR="009D07E0">
        <w:rPr>
          <w:sz w:val="25"/>
          <w:szCs w:val="25"/>
        </w:rPr>
        <w:t>Бабічевою</w:t>
      </w:r>
      <w:proofErr w:type="spellEnd"/>
      <w:r w:rsidR="009D07E0">
        <w:rPr>
          <w:sz w:val="25"/>
          <w:szCs w:val="25"/>
        </w:rPr>
        <w:t xml:space="preserve"> Л.П. проведено 03</w:t>
      </w:r>
      <w:r w:rsidRPr="008E3582">
        <w:rPr>
          <w:sz w:val="25"/>
          <w:szCs w:val="25"/>
        </w:rPr>
        <w:t xml:space="preserve"> квітня 2025 року</w:t>
      </w:r>
      <w:r w:rsidR="004907DA">
        <w:rPr>
          <w:sz w:val="25"/>
          <w:szCs w:val="25"/>
        </w:rPr>
        <w:t xml:space="preserve"> (оголошено перерву в засіданні) та 16 липня 2025 року.</w:t>
      </w:r>
    </w:p>
    <w:p w14:paraId="4B5A380A" w14:textId="77777777" w:rsidR="00AC47E4" w:rsidRPr="008E3582" w:rsidRDefault="00AC47E4" w:rsidP="008E3582">
      <w:pPr>
        <w:shd w:val="clear" w:color="auto" w:fill="FFFFFF"/>
        <w:tabs>
          <w:tab w:val="left" w:pos="426"/>
        </w:tabs>
        <w:suppressAutoHyphens w:val="0"/>
        <w:ind w:firstLine="709"/>
        <w:jc w:val="both"/>
        <w:rPr>
          <w:rFonts w:eastAsia="Calibri"/>
          <w:sz w:val="25"/>
          <w:szCs w:val="25"/>
        </w:rPr>
      </w:pPr>
      <w:r w:rsidRPr="008E3582">
        <w:rPr>
          <w:sz w:val="25"/>
          <w:szCs w:val="25"/>
        </w:rPr>
        <w:t>Після проголошення доповіді за результатами дослідження досьє судді надано можливість доповнити, уточнити чи спростувати озвучену інформацію.</w:t>
      </w:r>
    </w:p>
    <w:p w14:paraId="5F24AA0D" w14:textId="77777777" w:rsidR="00AC47E4" w:rsidRPr="008E3582" w:rsidRDefault="00AC47E4" w:rsidP="008E3582">
      <w:pPr>
        <w:shd w:val="clear" w:color="auto" w:fill="FFFFFF"/>
        <w:tabs>
          <w:tab w:val="left" w:pos="426"/>
        </w:tabs>
        <w:suppressAutoHyphens w:val="0"/>
        <w:ind w:firstLine="709"/>
        <w:jc w:val="both"/>
        <w:rPr>
          <w:rFonts w:eastAsia="Calibri"/>
          <w:sz w:val="25"/>
          <w:szCs w:val="25"/>
        </w:rPr>
      </w:pPr>
      <w:r w:rsidRPr="008E3582">
        <w:rPr>
          <w:sz w:val="25"/>
          <w:szCs w:val="25"/>
        </w:rPr>
        <w:t>Члени Комісії послідовно обговорили із суддею показники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14:paraId="5A44EC36" w14:textId="09B418D7" w:rsidR="00AC47E4" w:rsidRPr="008E3582" w:rsidRDefault="00AC47E4" w:rsidP="008E3582">
      <w:pPr>
        <w:pStyle w:val="aa"/>
        <w:shd w:val="clear" w:color="auto" w:fill="FFFFFF"/>
        <w:spacing w:before="0" w:beforeAutospacing="0" w:after="0" w:afterAutospacing="0"/>
        <w:ind w:firstLine="709"/>
        <w:jc w:val="both"/>
        <w:rPr>
          <w:sz w:val="25"/>
          <w:szCs w:val="25"/>
        </w:rPr>
      </w:pPr>
      <w:r w:rsidRPr="008E3582">
        <w:rPr>
          <w:sz w:val="25"/>
          <w:szCs w:val="25"/>
        </w:rPr>
        <w:t>Під час співбесіди судд</w:t>
      </w:r>
      <w:r w:rsidR="00216F75">
        <w:rPr>
          <w:sz w:val="25"/>
          <w:szCs w:val="25"/>
        </w:rPr>
        <w:t>е</w:t>
      </w:r>
      <w:r w:rsidRPr="008E3582">
        <w:rPr>
          <w:sz w:val="25"/>
          <w:szCs w:val="25"/>
        </w:rPr>
        <w:t xml:space="preserve">ю </w:t>
      </w:r>
      <w:proofErr w:type="spellStart"/>
      <w:r w:rsidR="004907DA">
        <w:rPr>
          <w:sz w:val="25"/>
          <w:szCs w:val="25"/>
        </w:rPr>
        <w:t>Бабічевою</w:t>
      </w:r>
      <w:proofErr w:type="spellEnd"/>
      <w:r w:rsidR="004907DA">
        <w:rPr>
          <w:sz w:val="25"/>
          <w:szCs w:val="25"/>
        </w:rPr>
        <w:t xml:space="preserve"> Л.П.</w:t>
      </w:r>
      <w:r w:rsidRPr="008E3582">
        <w:rPr>
          <w:sz w:val="25"/>
          <w:szCs w:val="25"/>
        </w:rPr>
        <w:t xml:space="preserve"> надано </w:t>
      </w:r>
      <w:r w:rsidR="00552A12">
        <w:rPr>
          <w:sz w:val="25"/>
          <w:szCs w:val="25"/>
        </w:rPr>
        <w:t>такі</w:t>
      </w:r>
      <w:r w:rsidRPr="008E3582">
        <w:rPr>
          <w:sz w:val="25"/>
          <w:szCs w:val="25"/>
        </w:rPr>
        <w:t xml:space="preserve"> ж пояснення, </w:t>
      </w:r>
      <w:r w:rsidR="00552A12">
        <w:rPr>
          <w:sz w:val="25"/>
          <w:szCs w:val="25"/>
        </w:rPr>
        <w:t>які</w:t>
      </w:r>
      <w:r w:rsidRPr="008E3582">
        <w:rPr>
          <w:sz w:val="25"/>
          <w:szCs w:val="25"/>
        </w:rPr>
        <w:t xml:space="preserve"> зазначен</w:t>
      </w:r>
      <w:r w:rsidR="00552A12">
        <w:rPr>
          <w:sz w:val="25"/>
          <w:szCs w:val="25"/>
        </w:rPr>
        <w:t>і</w:t>
      </w:r>
      <w:r w:rsidRPr="008E3582">
        <w:rPr>
          <w:sz w:val="25"/>
          <w:szCs w:val="25"/>
        </w:rPr>
        <w:t xml:space="preserve"> </w:t>
      </w:r>
      <w:r w:rsidR="00552A12">
        <w:rPr>
          <w:sz w:val="25"/>
          <w:szCs w:val="25"/>
        </w:rPr>
        <w:t>в</w:t>
      </w:r>
      <w:r w:rsidRPr="008E3582">
        <w:rPr>
          <w:sz w:val="25"/>
          <w:szCs w:val="25"/>
        </w:rPr>
        <w:t xml:space="preserve"> письмових поясненнях</w:t>
      </w:r>
      <w:r w:rsidR="00216F75">
        <w:rPr>
          <w:sz w:val="25"/>
          <w:szCs w:val="25"/>
        </w:rPr>
        <w:t>,</w:t>
      </w:r>
      <w:r w:rsidRPr="008E3582">
        <w:rPr>
          <w:sz w:val="25"/>
          <w:szCs w:val="25"/>
        </w:rPr>
        <w:t xml:space="preserve"> надісланих до Комісії </w:t>
      </w:r>
      <w:r w:rsidR="004907DA">
        <w:rPr>
          <w:sz w:val="25"/>
          <w:szCs w:val="25"/>
        </w:rPr>
        <w:t>09 грудня</w:t>
      </w:r>
      <w:r w:rsidRPr="008E3582">
        <w:rPr>
          <w:sz w:val="25"/>
          <w:szCs w:val="25"/>
        </w:rPr>
        <w:t xml:space="preserve"> 202</w:t>
      </w:r>
      <w:r w:rsidR="004907DA">
        <w:rPr>
          <w:sz w:val="25"/>
          <w:szCs w:val="25"/>
        </w:rPr>
        <w:t>4</w:t>
      </w:r>
      <w:r w:rsidRPr="008E3582">
        <w:rPr>
          <w:sz w:val="25"/>
          <w:szCs w:val="25"/>
        </w:rPr>
        <w:t xml:space="preserve"> року</w:t>
      </w:r>
      <w:r w:rsidR="004907DA">
        <w:rPr>
          <w:sz w:val="25"/>
          <w:szCs w:val="25"/>
        </w:rPr>
        <w:t xml:space="preserve"> та 31 березня 2025 року</w:t>
      </w:r>
      <w:r w:rsidRPr="008E3582">
        <w:rPr>
          <w:sz w:val="25"/>
          <w:szCs w:val="25"/>
        </w:rPr>
        <w:t>.</w:t>
      </w:r>
    </w:p>
    <w:p w14:paraId="5B0FFF91" w14:textId="078A2037" w:rsidR="000244E0" w:rsidRPr="008E3582" w:rsidRDefault="000244E0" w:rsidP="008E3582">
      <w:pPr>
        <w:pStyle w:val="aa"/>
        <w:shd w:val="clear" w:color="auto" w:fill="FFFFFF"/>
        <w:spacing w:before="0" w:beforeAutospacing="0" w:after="0" w:afterAutospacing="0"/>
        <w:ind w:firstLine="709"/>
        <w:jc w:val="both"/>
        <w:rPr>
          <w:sz w:val="25"/>
          <w:szCs w:val="25"/>
        </w:rPr>
      </w:pPr>
      <w:r w:rsidRPr="008E3582">
        <w:rPr>
          <w:sz w:val="25"/>
          <w:szCs w:val="25"/>
        </w:rPr>
        <w:t xml:space="preserve">Крім того, </w:t>
      </w:r>
      <w:bookmarkStart w:id="0" w:name="_GoBack"/>
      <w:proofErr w:type="spellStart"/>
      <w:r w:rsidR="004907DA">
        <w:rPr>
          <w:sz w:val="25"/>
          <w:szCs w:val="25"/>
        </w:rPr>
        <w:t>Бабіч</w:t>
      </w:r>
      <w:bookmarkEnd w:id="0"/>
      <w:r w:rsidR="004907DA">
        <w:rPr>
          <w:sz w:val="25"/>
          <w:szCs w:val="25"/>
        </w:rPr>
        <w:t>евою</w:t>
      </w:r>
      <w:proofErr w:type="spellEnd"/>
      <w:r w:rsidR="004907DA">
        <w:rPr>
          <w:sz w:val="25"/>
          <w:szCs w:val="25"/>
        </w:rPr>
        <w:t xml:space="preserve"> Л.П.</w:t>
      </w:r>
      <w:r w:rsidRPr="008E3582">
        <w:rPr>
          <w:sz w:val="25"/>
          <w:szCs w:val="25"/>
        </w:rPr>
        <w:t xml:space="preserve"> надано пояснення щодо підстав змін і скасування судових </w:t>
      </w:r>
      <w:r w:rsidR="00216F75">
        <w:rPr>
          <w:sz w:val="25"/>
          <w:szCs w:val="25"/>
        </w:rPr>
        <w:t xml:space="preserve">рішень </w:t>
      </w:r>
      <w:r w:rsidRPr="008E3582">
        <w:rPr>
          <w:sz w:val="25"/>
          <w:szCs w:val="25"/>
        </w:rPr>
        <w:t xml:space="preserve">та причин несвоєчасного </w:t>
      </w:r>
      <w:r w:rsidRPr="008E3582">
        <w:rPr>
          <w:sz w:val="25"/>
          <w:szCs w:val="25"/>
          <w:lang w:eastAsia="uk-UA"/>
        </w:rPr>
        <w:t>оприлюднення тексту судових рішень в ЄДРСР.</w:t>
      </w:r>
    </w:p>
    <w:p w14:paraId="3DC6DC08" w14:textId="77777777" w:rsidR="003E44CC" w:rsidRPr="008E3582" w:rsidRDefault="003E44CC" w:rsidP="008E3582">
      <w:pPr>
        <w:shd w:val="clear" w:color="auto" w:fill="FFFFFF"/>
        <w:ind w:firstLine="708"/>
        <w:jc w:val="both"/>
        <w:rPr>
          <w:sz w:val="25"/>
          <w:szCs w:val="25"/>
          <w:lang w:eastAsia="uk-UA"/>
        </w:rPr>
      </w:pPr>
    </w:p>
    <w:p w14:paraId="625BE52C" w14:textId="7A0B7106" w:rsidR="00B97AD5" w:rsidRPr="008E3582" w:rsidRDefault="00AC47E4" w:rsidP="008E3582">
      <w:pPr>
        <w:pStyle w:val="aa"/>
        <w:shd w:val="clear" w:color="auto" w:fill="FFFFFF"/>
        <w:spacing w:before="0" w:beforeAutospacing="0" w:after="0" w:afterAutospacing="0"/>
        <w:ind w:firstLine="709"/>
        <w:jc w:val="both"/>
        <w:rPr>
          <w:b/>
          <w:sz w:val="25"/>
          <w:szCs w:val="25"/>
          <w:lang w:eastAsia="uk-UA"/>
        </w:rPr>
      </w:pPr>
      <w:r w:rsidRPr="008E3582">
        <w:rPr>
          <w:b/>
          <w:bCs/>
          <w:sz w:val="25"/>
          <w:szCs w:val="25"/>
        </w:rPr>
        <w:t>V</w:t>
      </w:r>
      <w:r w:rsidR="00391C58" w:rsidRPr="008E3582">
        <w:rPr>
          <w:b/>
          <w:bCs/>
          <w:sz w:val="25"/>
          <w:szCs w:val="25"/>
        </w:rPr>
        <w:t>ІІ</w:t>
      </w:r>
      <w:r w:rsidRPr="008E3582">
        <w:rPr>
          <w:b/>
          <w:bCs/>
          <w:sz w:val="25"/>
          <w:szCs w:val="25"/>
        </w:rPr>
        <w:t>. Результати</w:t>
      </w:r>
      <w:r w:rsidRPr="008E3582">
        <w:rPr>
          <w:sz w:val="25"/>
          <w:szCs w:val="25"/>
        </w:rPr>
        <w:t xml:space="preserve"> </w:t>
      </w:r>
      <w:r w:rsidRPr="008E3582">
        <w:rPr>
          <w:b/>
          <w:bCs/>
          <w:sz w:val="25"/>
          <w:szCs w:val="25"/>
        </w:rPr>
        <w:t>оцінювання судді на відповідність займаній посаді за критеріями професійної етики та доброчесності. </w:t>
      </w:r>
      <w:r w:rsidR="00B97AD5" w:rsidRPr="008E3582">
        <w:rPr>
          <w:b/>
          <w:sz w:val="25"/>
          <w:szCs w:val="25"/>
          <w:lang w:eastAsia="uk-UA"/>
        </w:rPr>
        <w:t xml:space="preserve"> </w:t>
      </w:r>
    </w:p>
    <w:p w14:paraId="72E7B842" w14:textId="2A07DDC3" w:rsidR="00E243AF" w:rsidRDefault="003E6F2A"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sidRPr="008E3582">
        <w:rPr>
          <w:rFonts w:ascii="Times New Roman" w:eastAsia="Times New Roman" w:hAnsi="Times New Roman" w:cs="Times New Roman"/>
          <w:sz w:val="25"/>
          <w:szCs w:val="25"/>
          <w:lang w:eastAsia="uk-UA"/>
        </w:rPr>
        <w:t xml:space="preserve">З метою встановлення відповідності судді критеріям доброчесності і професійної етики Комісія дослідила матеріали суддівського досьє, </w:t>
      </w:r>
      <w:r w:rsidR="00216F75">
        <w:rPr>
          <w:rFonts w:ascii="Times New Roman" w:eastAsia="Times New Roman" w:hAnsi="Times New Roman" w:cs="Times New Roman"/>
          <w:sz w:val="25"/>
          <w:szCs w:val="25"/>
          <w:lang w:eastAsia="uk-UA"/>
        </w:rPr>
        <w:t>у</w:t>
      </w:r>
      <w:r w:rsidRPr="008E3582">
        <w:rPr>
          <w:rFonts w:ascii="Times New Roman" w:eastAsia="Times New Roman" w:hAnsi="Times New Roman" w:cs="Times New Roman"/>
          <w:sz w:val="25"/>
          <w:szCs w:val="25"/>
          <w:lang w:eastAsia="uk-UA"/>
        </w:rPr>
        <w:t xml:space="preserve"> тому числі письмові пояснення </w:t>
      </w:r>
      <w:proofErr w:type="spellStart"/>
      <w:r w:rsidR="00552A12">
        <w:rPr>
          <w:rFonts w:ascii="Times New Roman" w:eastAsia="Times New Roman" w:hAnsi="Times New Roman" w:cs="Times New Roman"/>
          <w:sz w:val="25"/>
          <w:szCs w:val="25"/>
          <w:lang w:eastAsia="uk-UA"/>
        </w:rPr>
        <w:t>Бабічевої</w:t>
      </w:r>
      <w:proofErr w:type="spellEnd"/>
      <w:r w:rsidR="00552A12">
        <w:rPr>
          <w:rFonts w:ascii="Times New Roman" w:eastAsia="Times New Roman" w:hAnsi="Times New Roman" w:cs="Times New Roman"/>
          <w:sz w:val="25"/>
          <w:szCs w:val="25"/>
          <w:lang w:eastAsia="uk-UA"/>
        </w:rPr>
        <w:t xml:space="preserve"> Л.П.</w:t>
      </w:r>
      <w:r w:rsidRPr="008E3582">
        <w:rPr>
          <w:rFonts w:ascii="Times New Roman" w:eastAsia="Times New Roman" w:hAnsi="Times New Roman" w:cs="Times New Roman"/>
          <w:sz w:val="25"/>
          <w:szCs w:val="25"/>
          <w:lang w:eastAsia="uk-UA"/>
        </w:rPr>
        <w:t xml:space="preserve"> від </w:t>
      </w:r>
      <w:r w:rsidR="00552A12">
        <w:rPr>
          <w:rFonts w:ascii="Times New Roman" w:eastAsia="Times New Roman" w:hAnsi="Times New Roman" w:cs="Times New Roman"/>
          <w:sz w:val="25"/>
          <w:szCs w:val="25"/>
          <w:lang w:eastAsia="uk-UA"/>
        </w:rPr>
        <w:t>09</w:t>
      </w:r>
      <w:r w:rsidRPr="008E3582">
        <w:rPr>
          <w:rFonts w:ascii="Times New Roman" w:eastAsia="Times New Roman" w:hAnsi="Times New Roman" w:cs="Times New Roman"/>
          <w:sz w:val="25"/>
          <w:szCs w:val="25"/>
          <w:lang w:eastAsia="uk-UA"/>
        </w:rPr>
        <w:t xml:space="preserve"> </w:t>
      </w:r>
      <w:r w:rsidR="00552A12">
        <w:rPr>
          <w:rFonts w:ascii="Times New Roman" w:eastAsia="Times New Roman" w:hAnsi="Times New Roman" w:cs="Times New Roman"/>
          <w:sz w:val="25"/>
          <w:szCs w:val="25"/>
          <w:lang w:eastAsia="uk-UA"/>
        </w:rPr>
        <w:t>грудня</w:t>
      </w:r>
      <w:r w:rsidR="00AB6828" w:rsidRPr="008E3582">
        <w:rPr>
          <w:rFonts w:ascii="Times New Roman" w:eastAsia="Times New Roman" w:hAnsi="Times New Roman" w:cs="Times New Roman"/>
          <w:sz w:val="25"/>
          <w:szCs w:val="25"/>
          <w:lang w:eastAsia="uk-UA"/>
        </w:rPr>
        <w:t xml:space="preserve"> 20</w:t>
      </w:r>
      <w:r w:rsidR="000244E0" w:rsidRPr="008E3582">
        <w:rPr>
          <w:rFonts w:ascii="Times New Roman" w:eastAsia="Times New Roman" w:hAnsi="Times New Roman" w:cs="Times New Roman"/>
          <w:sz w:val="25"/>
          <w:szCs w:val="25"/>
          <w:lang w:eastAsia="uk-UA"/>
        </w:rPr>
        <w:t>2</w:t>
      </w:r>
      <w:r w:rsidR="00552A12">
        <w:rPr>
          <w:rFonts w:ascii="Times New Roman" w:eastAsia="Times New Roman" w:hAnsi="Times New Roman" w:cs="Times New Roman"/>
          <w:sz w:val="25"/>
          <w:szCs w:val="25"/>
          <w:lang w:eastAsia="uk-UA"/>
        </w:rPr>
        <w:t>4</w:t>
      </w:r>
      <w:r w:rsidR="00AB6828" w:rsidRPr="008E3582">
        <w:rPr>
          <w:rFonts w:ascii="Times New Roman" w:eastAsia="Times New Roman" w:hAnsi="Times New Roman" w:cs="Times New Roman"/>
          <w:sz w:val="25"/>
          <w:szCs w:val="25"/>
          <w:lang w:eastAsia="uk-UA"/>
        </w:rPr>
        <w:t xml:space="preserve"> року</w:t>
      </w:r>
      <w:r w:rsidR="00552A12">
        <w:rPr>
          <w:rFonts w:ascii="Times New Roman" w:eastAsia="Times New Roman" w:hAnsi="Times New Roman" w:cs="Times New Roman"/>
          <w:sz w:val="25"/>
          <w:szCs w:val="25"/>
          <w:lang w:eastAsia="uk-UA"/>
        </w:rPr>
        <w:t xml:space="preserve"> та 31 березня 2025 року</w:t>
      </w:r>
      <w:r w:rsidR="00346D19" w:rsidRPr="008E3582">
        <w:rPr>
          <w:rFonts w:ascii="Times New Roman" w:hAnsi="Times New Roman" w:cs="Times New Roman"/>
          <w:sz w:val="25"/>
          <w:szCs w:val="25"/>
          <w:lang w:eastAsia="ar-SA"/>
        </w:rPr>
        <w:t xml:space="preserve"> щодо питань, викладених у </w:t>
      </w:r>
      <w:r w:rsidR="00216F75">
        <w:rPr>
          <w:rFonts w:ascii="Times New Roman" w:hAnsi="Times New Roman" w:cs="Times New Roman"/>
          <w:sz w:val="25"/>
          <w:szCs w:val="25"/>
          <w:lang w:eastAsia="ar-SA"/>
        </w:rPr>
        <w:t>в</w:t>
      </w:r>
      <w:r w:rsidR="00346D19" w:rsidRPr="008E3582">
        <w:rPr>
          <w:rFonts w:ascii="Times New Roman" w:hAnsi="Times New Roman" w:cs="Times New Roman"/>
          <w:sz w:val="25"/>
          <w:szCs w:val="25"/>
          <w:lang w:eastAsia="ar-SA"/>
        </w:rPr>
        <w:t>исновку</w:t>
      </w:r>
      <w:r w:rsidR="00216F75">
        <w:rPr>
          <w:rFonts w:ascii="Times New Roman" w:hAnsi="Times New Roman" w:cs="Times New Roman"/>
          <w:sz w:val="25"/>
          <w:szCs w:val="25"/>
          <w:lang w:eastAsia="ar-SA"/>
        </w:rPr>
        <w:t xml:space="preserve"> ГРД</w:t>
      </w:r>
      <w:r w:rsidR="007678F1">
        <w:rPr>
          <w:rFonts w:ascii="Times New Roman" w:hAnsi="Times New Roman" w:cs="Times New Roman"/>
          <w:sz w:val="25"/>
          <w:szCs w:val="25"/>
          <w:lang w:eastAsia="ar-SA"/>
        </w:rPr>
        <w:t>, затверджено</w:t>
      </w:r>
      <w:r w:rsidR="00552A12">
        <w:rPr>
          <w:rFonts w:ascii="Times New Roman" w:hAnsi="Times New Roman" w:cs="Times New Roman"/>
          <w:sz w:val="25"/>
          <w:szCs w:val="25"/>
          <w:lang w:eastAsia="ar-SA"/>
        </w:rPr>
        <w:t>му</w:t>
      </w:r>
      <w:r w:rsidR="007678F1">
        <w:rPr>
          <w:rFonts w:ascii="Times New Roman" w:hAnsi="Times New Roman" w:cs="Times New Roman"/>
          <w:sz w:val="25"/>
          <w:szCs w:val="25"/>
          <w:lang w:eastAsia="ar-SA"/>
        </w:rPr>
        <w:t xml:space="preserve"> 17 березня 2025 року</w:t>
      </w:r>
      <w:r w:rsidR="00346D19" w:rsidRPr="008E3582">
        <w:rPr>
          <w:rFonts w:ascii="Times New Roman" w:hAnsi="Times New Roman" w:cs="Times New Roman"/>
          <w:sz w:val="25"/>
          <w:szCs w:val="25"/>
          <w:lang w:eastAsia="ar-SA"/>
        </w:rPr>
        <w:t xml:space="preserve">, </w:t>
      </w:r>
      <w:r w:rsidR="007678F1">
        <w:rPr>
          <w:rFonts w:ascii="Times New Roman" w:hAnsi="Times New Roman" w:cs="Times New Roman"/>
          <w:sz w:val="25"/>
          <w:szCs w:val="25"/>
          <w:lang w:eastAsia="ar-SA"/>
        </w:rPr>
        <w:t>який бу</w:t>
      </w:r>
      <w:r w:rsidR="00552A12">
        <w:rPr>
          <w:rFonts w:ascii="Times New Roman" w:hAnsi="Times New Roman" w:cs="Times New Roman"/>
          <w:sz w:val="25"/>
          <w:szCs w:val="25"/>
          <w:lang w:eastAsia="ar-SA"/>
        </w:rPr>
        <w:t>ло скасовано</w:t>
      </w:r>
      <w:r w:rsidR="007678F1">
        <w:rPr>
          <w:rFonts w:ascii="Times New Roman" w:hAnsi="Times New Roman" w:cs="Times New Roman"/>
          <w:sz w:val="25"/>
          <w:szCs w:val="25"/>
          <w:lang w:eastAsia="ar-SA"/>
        </w:rPr>
        <w:t xml:space="preserve"> рішенням ГРД </w:t>
      </w:r>
      <w:r w:rsidR="00BE0921">
        <w:rPr>
          <w:rFonts w:ascii="Times New Roman" w:hAnsi="Times New Roman" w:cs="Times New Roman"/>
          <w:sz w:val="25"/>
          <w:szCs w:val="25"/>
          <w:lang w:eastAsia="ar-SA"/>
        </w:rPr>
        <w:t xml:space="preserve">від 15 липня 2025 року </w:t>
      </w:r>
      <w:r w:rsidR="007678F1">
        <w:rPr>
          <w:rFonts w:ascii="Times New Roman" w:hAnsi="Times New Roman" w:cs="Times New Roman"/>
          <w:sz w:val="25"/>
          <w:szCs w:val="25"/>
          <w:lang w:eastAsia="ar-SA"/>
        </w:rPr>
        <w:t>про скасування висновк</w:t>
      </w:r>
      <w:r w:rsidR="00552A12">
        <w:rPr>
          <w:rFonts w:ascii="Times New Roman" w:hAnsi="Times New Roman" w:cs="Times New Roman"/>
          <w:sz w:val="25"/>
          <w:szCs w:val="25"/>
          <w:lang w:eastAsia="ar-SA"/>
        </w:rPr>
        <w:t>у та надання Комісії інформації</w:t>
      </w:r>
      <w:r w:rsidR="00E243AF" w:rsidRPr="008E3582">
        <w:rPr>
          <w:rFonts w:ascii="Times New Roman" w:hAnsi="Times New Roman" w:cs="Times New Roman"/>
          <w:sz w:val="25"/>
          <w:szCs w:val="25"/>
          <w:lang w:eastAsia="uk-UA"/>
        </w:rPr>
        <w:t>.</w:t>
      </w:r>
    </w:p>
    <w:p w14:paraId="6833483F" w14:textId="06A3279F" w:rsidR="007678F1" w:rsidRDefault="007678F1"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lastRenderedPageBreak/>
        <w:t xml:space="preserve">До Комісії 28 березня 2025 року надійшов висновок ГРД про невідповідність судді Сватівського районного суду Луганської області </w:t>
      </w:r>
      <w:proofErr w:type="spellStart"/>
      <w:r>
        <w:rPr>
          <w:rFonts w:ascii="Times New Roman" w:hAnsi="Times New Roman" w:cs="Times New Roman"/>
          <w:sz w:val="25"/>
          <w:szCs w:val="25"/>
          <w:lang w:eastAsia="uk-UA"/>
        </w:rPr>
        <w:t>Бабічевої</w:t>
      </w:r>
      <w:proofErr w:type="spellEnd"/>
      <w:r>
        <w:rPr>
          <w:rFonts w:ascii="Times New Roman" w:hAnsi="Times New Roman" w:cs="Times New Roman"/>
          <w:sz w:val="25"/>
          <w:szCs w:val="25"/>
          <w:lang w:eastAsia="uk-UA"/>
        </w:rPr>
        <w:t xml:space="preserve"> Л.П. критеріям доброчесності та професійної етики</w:t>
      </w:r>
      <w:r w:rsidR="00BE0921">
        <w:rPr>
          <w:rFonts w:ascii="Times New Roman" w:hAnsi="Times New Roman" w:cs="Times New Roman"/>
          <w:sz w:val="25"/>
          <w:szCs w:val="25"/>
          <w:lang w:eastAsia="uk-UA"/>
        </w:rPr>
        <w:t>, затверджен</w:t>
      </w:r>
      <w:r w:rsidR="00552A12">
        <w:rPr>
          <w:rFonts w:ascii="Times New Roman" w:hAnsi="Times New Roman" w:cs="Times New Roman"/>
          <w:sz w:val="25"/>
          <w:szCs w:val="25"/>
          <w:lang w:eastAsia="uk-UA"/>
        </w:rPr>
        <w:t>ий</w:t>
      </w:r>
      <w:r w:rsidR="00BE0921">
        <w:rPr>
          <w:rFonts w:ascii="Times New Roman" w:hAnsi="Times New Roman" w:cs="Times New Roman"/>
          <w:sz w:val="25"/>
          <w:szCs w:val="25"/>
          <w:lang w:eastAsia="uk-UA"/>
        </w:rPr>
        <w:t xml:space="preserve"> 17 березня 2025 року.</w:t>
      </w:r>
    </w:p>
    <w:p w14:paraId="0DE5178C" w14:textId="19785B8E" w:rsidR="00BE0921" w:rsidRDefault="003E5529"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У висновку ГРД зазначила</w:t>
      </w:r>
      <w:r w:rsidR="00BE0921">
        <w:rPr>
          <w:rFonts w:ascii="Times New Roman" w:hAnsi="Times New Roman" w:cs="Times New Roman"/>
          <w:sz w:val="25"/>
          <w:szCs w:val="25"/>
          <w:lang w:eastAsia="uk-UA"/>
        </w:rPr>
        <w:t>, що</w:t>
      </w:r>
      <w:r>
        <w:rPr>
          <w:rFonts w:ascii="Times New Roman" w:hAnsi="Times New Roman" w:cs="Times New Roman"/>
          <w:sz w:val="25"/>
          <w:szCs w:val="25"/>
          <w:lang w:eastAsia="uk-UA"/>
        </w:rPr>
        <w:t>,</w:t>
      </w:r>
      <w:r w:rsidR="00BE0921">
        <w:rPr>
          <w:rFonts w:ascii="Times New Roman" w:hAnsi="Times New Roman" w:cs="Times New Roman"/>
          <w:sz w:val="25"/>
          <w:szCs w:val="25"/>
          <w:lang w:eastAsia="uk-UA"/>
        </w:rPr>
        <w:t xml:space="preserve"> проаналізувавши інформацію про суддю Сватівського районного суду Луганської області Бабічеву Л.П., виявлено дані, які дають підстави для зміни висновку ГРД про невідповідність судді критеріям професійної етики від 25 серпня 2019 року</w:t>
      </w:r>
      <w:r>
        <w:rPr>
          <w:rFonts w:ascii="Times New Roman" w:hAnsi="Times New Roman" w:cs="Times New Roman"/>
          <w:sz w:val="25"/>
          <w:szCs w:val="25"/>
          <w:lang w:eastAsia="uk-UA"/>
        </w:rPr>
        <w:t>.</w:t>
      </w:r>
      <w:r w:rsidR="00BE0921">
        <w:rPr>
          <w:rFonts w:ascii="Times New Roman" w:hAnsi="Times New Roman" w:cs="Times New Roman"/>
          <w:sz w:val="25"/>
          <w:szCs w:val="25"/>
          <w:lang w:eastAsia="uk-UA"/>
        </w:rPr>
        <w:t xml:space="preserve"> </w:t>
      </w:r>
      <w:r>
        <w:rPr>
          <w:rFonts w:ascii="Times New Roman" w:hAnsi="Times New Roman" w:cs="Times New Roman"/>
          <w:sz w:val="25"/>
          <w:szCs w:val="25"/>
          <w:lang w:eastAsia="uk-UA"/>
        </w:rPr>
        <w:t>Комісії</w:t>
      </w:r>
      <w:r w:rsidR="00BE0921">
        <w:rPr>
          <w:rFonts w:ascii="Times New Roman" w:hAnsi="Times New Roman" w:cs="Times New Roman"/>
          <w:sz w:val="25"/>
          <w:szCs w:val="25"/>
          <w:lang w:eastAsia="uk-UA"/>
        </w:rPr>
        <w:t xml:space="preserve"> надано висновок ГРД у новій редакції.</w:t>
      </w:r>
    </w:p>
    <w:p w14:paraId="4065E954" w14:textId="41645893" w:rsidR="007D4325" w:rsidRDefault="00BE0921"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ГРД </w:t>
      </w:r>
      <w:r w:rsidR="003E5529">
        <w:rPr>
          <w:rFonts w:ascii="Times New Roman" w:hAnsi="Times New Roman" w:cs="Times New Roman"/>
          <w:sz w:val="25"/>
          <w:szCs w:val="25"/>
          <w:lang w:eastAsia="uk-UA"/>
        </w:rPr>
        <w:t>вказала, зокрема</w:t>
      </w:r>
      <w:r>
        <w:rPr>
          <w:rFonts w:ascii="Times New Roman" w:hAnsi="Times New Roman" w:cs="Times New Roman"/>
          <w:sz w:val="25"/>
          <w:szCs w:val="25"/>
          <w:lang w:eastAsia="uk-UA"/>
        </w:rPr>
        <w:t>, що суддя не відповідає критеріям доброчесності та про</w:t>
      </w:r>
      <w:r w:rsidR="007D4325">
        <w:rPr>
          <w:rFonts w:ascii="Times New Roman" w:hAnsi="Times New Roman" w:cs="Times New Roman"/>
          <w:sz w:val="25"/>
          <w:szCs w:val="25"/>
          <w:lang w:eastAsia="uk-UA"/>
        </w:rPr>
        <w:t>фесійної етики за показником «Дотримання етичних норм і бездоганна поведінка у професійному та особистому житті» (підпункт 6 пункту 17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тому що</w:t>
      </w:r>
      <w:r w:rsidR="003E5529">
        <w:rPr>
          <w:rFonts w:ascii="Times New Roman" w:hAnsi="Times New Roman" w:cs="Times New Roman"/>
          <w:sz w:val="25"/>
          <w:szCs w:val="25"/>
          <w:lang w:eastAsia="uk-UA"/>
        </w:rPr>
        <w:t xml:space="preserve"> суддя та її </w:t>
      </w:r>
      <w:r w:rsidR="007D4325">
        <w:rPr>
          <w:rFonts w:ascii="Times New Roman" w:hAnsi="Times New Roman" w:cs="Times New Roman"/>
          <w:sz w:val="25"/>
          <w:szCs w:val="25"/>
          <w:lang w:eastAsia="uk-UA"/>
        </w:rPr>
        <w:t>родичі неодноразово здійснювали поїздки на тимчасово окуповану.</w:t>
      </w:r>
    </w:p>
    <w:p w14:paraId="068AAED2" w14:textId="14F0E371" w:rsidR="00BE0921" w:rsidRDefault="003E5529"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Крім того,</w:t>
      </w:r>
      <w:r w:rsidR="00380504">
        <w:rPr>
          <w:rFonts w:ascii="Times New Roman" w:hAnsi="Times New Roman" w:cs="Times New Roman"/>
          <w:sz w:val="25"/>
          <w:szCs w:val="25"/>
          <w:lang w:eastAsia="uk-UA"/>
        </w:rPr>
        <w:t xml:space="preserve"> суддя ухвалювала рішення російською мовою.</w:t>
      </w:r>
    </w:p>
    <w:p w14:paraId="24C2CE85" w14:textId="4069AE76" w:rsidR="007D4325" w:rsidRDefault="00380504"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На адресу Комісії 16 липня 2025 року надійшло рішення ГРД про скасування та надання комісії інформації, затверджен</w:t>
      </w:r>
      <w:r w:rsidR="003E5529">
        <w:rPr>
          <w:rFonts w:ascii="Times New Roman" w:hAnsi="Times New Roman" w:cs="Times New Roman"/>
          <w:sz w:val="25"/>
          <w:szCs w:val="25"/>
          <w:lang w:eastAsia="uk-UA"/>
        </w:rPr>
        <w:t>е</w:t>
      </w:r>
      <w:r>
        <w:rPr>
          <w:rFonts w:ascii="Times New Roman" w:hAnsi="Times New Roman" w:cs="Times New Roman"/>
          <w:sz w:val="25"/>
          <w:szCs w:val="25"/>
          <w:lang w:eastAsia="uk-UA"/>
        </w:rPr>
        <w:t xml:space="preserve"> 15 липня 2025 року.</w:t>
      </w:r>
    </w:p>
    <w:p w14:paraId="531CFC4B" w14:textId="7A1E7210" w:rsidR="00380504" w:rsidRDefault="00380504" w:rsidP="0001381A">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Зазначена інформація ГРД містить ті ж зауваження, що і висновок.</w:t>
      </w:r>
    </w:p>
    <w:p w14:paraId="24F585E5" w14:textId="62AE5A34" w:rsidR="00380504" w:rsidRDefault="003E5529" w:rsidP="0001381A">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Стосовно</w:t>
      </w:r>
      <w:r w:rsidR="003321B5">
        <w:rPr>
          <w:rFonts w:ascii="Times New Roman" w:hAnsi="Times New Roman" w:cs="Times New Roman"/>
          <w:sz w:val="25"/>
          <w:szCs w:val="25"/>
          <w:lang w:eastAsia="uk-UA"/>
        </w:rPr>
        <w:t xml:space="preserve"> неодноразового здійснення родичами поїздок на тимчасово окуповану територію та відвідування суддею цієї ж території Бабічева Л.П. пояснила, що батьки є пенсіонерами та проживають на тимчасово окупованій території. У період 2015–2022 років батьки неодноразово перетинали лінію розмежування з тимчасово окупованими територіями України у зв’язку із необхідністю оформлення продовження виплати пенсії, отримання платіжних карток в установах банку для отримання пенсії, періодичного проходження відповідної фізичної ідентифікації в установах банку, яка була передбачена </w:t>
      </w:r>
      <w:r>
        <w:rPr>
          <w:rFonts w:ascii="Times New Roman" w:hAnsi="Times New Roman" w:cs="Times New Roman"/>
          <w:sz w:val="25"/>
          <w:szCs w:val="25"/>
          <w:lang w:eastAsia="uk-UA"/>
        </w:rPr>
        <w:t>п</w:t>
      </w:r>
      <w:r w:rsidR="003321B5">
        <w:rPr>
          <w:rFonts w:ascii="Times New Roman" w:hAnsi="Times New Roman" w:cs="Times New Roman"/>
          <w:sz w:val="25"/>
          <w:szCs w:val="25"/>
          <w:lang w:eastAsia="uk-UA"/>
        </w:rPr>
        <w:t xml:space="preserve">остановою Кабінету Міністрів України «Про здійснення соціальних виплат внутрішньо переміщеним особам» від 05 </w:t>
      </w:r>
      <w:r>
        <w:rPr>
          <w:rFonts w:ascii="Times New Roman" w:hAnsi="Times New Roman" w:cs="Times New Roman"/>
          <w:sz w:val="25"/>
          <w:szCs w:val="25"/>
          <w:lang w:eastAsia="uk-UA"/>
        </w:rPr>
        <w:t>листопада</w:t>
      </w:r>
      <w:r w:rsidR="003321B5">
        <w:rPr>
          <w:rFonts w:ascii="Times New Roman" w:hAnsi="Times New Roman" w:cs="Times New Roman"/>
          <w:sz w:val="25"/>
          <w:szCs w:val="25"/>
          <w:lang w:eastAsia="uk-UA"/>
        </w:rPr>
        <w:t xml:space="preserve"> 2014 року № 637, а також необхідністю придбання ліків, проходження лікування, вирішення соціально-побутових питань.</w:t>
      </w:r>
    </w:p>
    <w:p w14:paraId="0DCF2661" w14:textId="1057B4F7" w:rsidR="0001381A" w:rsidRDefault="0001381A" w:rsidP="0001381A">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Бабічева Л.П. ж відвідувала тимчасово окуповану територію України у період з</w:t>
      </w:r>
      <w:r w:rsidR="00B676A5">
        <w:rPr>
          <w:rFonts w:ascii="Times New Roman" w:hAnsi="Times New Roman" w:cs="Times New Roman"/>
          <w:sz w:val="25"/>
          <w:szCs w:val="25"/>
          <w:lang w:eastAsia="uk-UA"/>
        </w:rPr>
        <w:t> </w:t>
      </w:r>
      <w:r>
        <w:rPr>
          <w:rFonts w:ascii="Times New Roman" w:hAnsi="Times New Roman" w:cs="Times New Roman"/>
          <w:sz w:val="25"/>
          <w:szCs w:val="25"/>
          <w:lang w:eastAsia="uk-UA"/>
        </w:rPr>
        <w:t>29</w:t>
      </w:r>
      <w:r w:rsidR="00B676A5">
        <w:rPr>
          <w:rFonts w:ascii="Times New Roman" w:hAnsi="Times New Roman" w:cs="Times New Roman"/>
          <w:sz w:val="25"/>
          <w:szCs w:val="25"/>
          <w:lang w:eastAsia="uk-UA"/>
        </w:rPr>
        <w:t> </w:t>
      </w:r>
      <w:r>
        <w:rPr>
          <w:rFonts w:ascii="Times New Roman" w:hAnsi="Times New Roman" w:cs="Times New Roman"/>
          <w:sz w:val="25"/>
          <w:szCs w:val="25"/>
          <w:lang w:eastAsia="uk-UA"/>
        </w:rPr>
        <w:t>грудня 2015 року до 14 січня 2016 року у зв’язку із необхідністю провідати хвору матір, що підтверджується відповідними документами</w:t>
      </w:r>
      <w:r w:rsidR="003E5529">
        <w:rPr>
          <w:rFonts w:ascii="Times New Roman" w:hAnsi="Times New Roman" w:cs="Times New Roman"/>
          <w:sz w:val="25"/>
          <w:szCs w:val="25"/>
          <w:lang w:eastAsia="uk-UA"/>
        </w:rPr>
        <w:t>,</w:t>
      </w:r>
      <w:r>
        <w:rPr>
          <w:rFonts w:ascii="Times New Roman" w:hAnsi="Times New Roman" w:cs="Times New Roman"/>
          <w:sz w:val="25"/>
          <w:szCs w:val="25"/>
          <w:lang w:eastAsia="uk-UA"/>
        </w:rPr>
        <w:t xml:space="preserve"> та з метою вивезення особистих речей з міста </w:t>
      </w:r>
      <w:r w:rsidR="00B27ABC">
        <w:rPr>
          <w:rFonts w:ascii="Times New Roman" w:hAnsi="Times New Roman" w:cs="Times New Roman"/>
          <w:sz w:val="25"/>
          <w:szCs w:val="25"/>
          <w:lang w:eastAsia="uk-UA"/>
        </w:rPr>
        <w:t>ІНФОРМАЦІЯ_1</w:t>
      </w:r>
      <w:r>
        <w:rPr>
          <w:rFonts w:ascii="Times New Roman" w:hAnsi="Times New Roman" w:cs="Times New Roman"/>
          <w:sz w:val="25"/>
          <w:szCs w:val="25"/>
          <w:lang w:eastAsia="uk-UA"/>
        </w:rPr>
        <w:t xml:space="preserve"> Луганської області.</w:t>
      </w:r>
    </w:p>
    <w:p w14:paraId="2E6725E9" w14:textId="61336669" w:rsidR="0001381A" w:rsidRPr="0001381A" w:rsidRDefault="003E5529" w:rsidP="0001381A">
      <w:pPr>
        <w:pStyle w:val="a5"/>
        <w:shd w:val="clear" w:color="auto" w:fill="FFFFFF"/>
        <w:tabs>
          <w:tab w:val="left" w:pos="426"/>
        </w:tabs>
        <w:spacing w:line="240" w:lineRule="auto"/>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Стосовно</w:t>
      </w:r>
      <w:r w:rsidR="0001381A">
        <w:rPr>
          <w:rFonts w:ascii="Times New Roman" w:hAnsi="Times New Roman" w:cs="Times New Roman"/>
          <w:sz w:val="25"/>
          <w:szCs w:val="25"/>
          <w:lang w:eastAsia="uk-UA"/>
        </w:rPr>
        <w:t xml:space="preserve"> ухвалення судових рішень російською мовою суддя пояснила, що з</w:t>
      </w:r>
      <w:r w:rsidR="0001381A" w:rsidRPr="0001381A">
        <w:rPr>
          <w:rFonts w:ascii="Times New Roman" w:hAnsi="Times New Roman" w:cs="Times New Roman"/>
          <w:sz w:val="25"/>
          <w:szCs w:val="25"/>
          <w:lang w:eastAsia="uk-UA"/>
        </w:rPr>
        <w:t>гідно</w:t>
      </w:r>
      <w:r w:rsidR="0001381A">
        <w:rPr>
          <w:rFonts w:ascii="Times New Roman" w:hAnsi="Times New Roman" w:cs="Times New Roman"/>
          <w:sz w:val="25"/>
          <w:szCs w:val="25"/>
          <w:lang w:eastAsia="uk-UA"/>
        </w:rPr>
        <w:t xml:space="preserve"> з</w:t>
      </w:r>
      <w:r w:rsidR="0001381A" w:rsidRPr="0001381A">
        <w:rPr>
          <w:rFonts w:ascii="Times New Roman" w:hAnsi="Times New Roman" w:cs="Times New Roman"/>
          <w:sz w:val="25"/>
          <w:szCs w:val="25"/>
          <w:lang w:eastAsia="uk-UA"/>
        </w:rPr>
        <w:t xml:space="preserve"> частин</w:t>
      </w:r>
      <w:r w:rsidR="0001381A">
        <w:rPr>
          <w:rFonts w:ascii="Times New Roman" w:hAnsi="Times New Roman" w:cs="Times New Roman"/>
          <w:sz w:val="25"/>
          <w:szCs w:val="25"/>
          <w:lang w:eastAsia="uk-UA"/>
        </w:rPr>
        <w:t>ою</w:t>
      </w:r>
      <w:r w:rsidR="0001381A" w:rsidRPr="0001381A">
        <w:rPr>
          <w:rFonts w:ascii="Times New Roman" w:hAnsi="Times New Roman" w:cs="Times New Roman"/>
          <w:sz w:val="25"/>
          <w:szCs w:val="25"/>
          <w:lang w:eastAsia="uk-UA"/>
        </w:rPr>
        <w:t xml:space="preserve"> третьо</w:t>
      </w:r>
      <w:r>
        <w:rPr>
          <w:rFonts w:ascii="Times New Roman" w:hAnsi="Times New Roman" w:cs="Times New Roman"/>
          <w:sz w:val="25"/>
          <w:szCs w:val="25"/>
          <w:lang w:eastAsia="uk-UA"/>
        </w:rPr>
        <w:t>ю</w:t>
      </w:r>
      <w:r w:rsidR="0001381A" w:rsidRPr="0001381A">
        <w:rPr>
          <w:rFonts w:ascii="Times New Roman" w:hAnsi="Times New Roman" w:cs="Times New Roman"/>
          <w:sz w:val="25"/>
          <w:szCs w:val="25"/>
          <w:lang w:eastAsia="uk-UA"/>
        </w:rPr>
        <w:t xml:space="preserve"> статті 10 Конституції України в Україні гарантується вільний розвиток, використання і захист російської, інших мов національних меншин України.</w:t>
      </w:r>
    </w:p>
    <w:p w14:paraId="462619E9" w14:textId="28241C8C" w:rsidR="0001381A" w:rsidRPr="0001381A" w:rsidRDefault="0001381A" w:rsidP="0001381A">
      <w:pPr>
        <w:pStyle w:val="a5"/>
        <w:shd w:val="clear" w:color="auto" w:fill="FFFFFF"/>
        <w:tabs>
          <w:tab w:val="left" w:pos="426"/>
        </w:tabs>
        <w:spacing w:line="240" w:lineRule="auto"/>
        <w:ind w:left="0" w:firstLine="709"/>
        <w:jc w:val="both"/>
        <w:rPr>
          <w:rFonts w:ascii="Times New Roman" w:hAnsi="Times New Roman" w:cs="Times New Roman"/>
          <w:sz w:val="25"/>
          <w:szCs w:val="25"/>
          <w:lang w:eastAsia="uk-UA"/>
        </w:rPr>
      </w:pPr>
      <w:r w:rsidRPr="0001381A">
        <w:rPr>
          <w:rFonts w:ascii="Times New Roman" w:hAnsi="Times New Roman" w:cs="Times New Roman"/>
          <w:sz w:val="25"/>
          <w:szCs w:val="25"/>
          <w:lang w:eastAsia="uk-UA"/>
        </w:rPr>
        <w:t>Частин</w:t>
      </w:r>
      <w:r w:rsidR="003E5529">
        <w:rPr>
          <w:rFonts w:ascii="Times New Roman" w:hAnsi="Times New Roman" w:cs="Times New Roman"/>
          <w:sz w:val="25"/>
          <w:szCs w:val="25"/>
          <w:lang w:eastAsia="uk-UA"/>
        </w:rPr>
        <w:t>и</w:t>
      </w:r>
      <w:r w:rsidRPr="0001381A">
        <w:rPr>
          <w:rFonts w:ascii="Times New Roman" w:hAnsi="Times New Roman" w:cs="Times New Roman"/>
          <w:sz w:val="25"/>
          <w:szCs w:val="25"/>
          <w:lang w:eastAsia="uk-UA"/>
        </w:rPr>
        <w:t xml:space="preserve"> </w:t>
      </w:r>
      <w:r w:rsidR="0029456E">
        <w:rPr>
          <w:rFonts w:ascii="Times New Roman" w:hAnsi="Times New Roman" w:cs="Times New Roman"/>
          <w:sz w:val="25"/>
          <w:szCs w:val="25"/>
          <w:lang w:eastAsia="uk-UA"/>
        </w:rPr>
        <w:t>перша</w:t>
      </w:r>
      <w:r w:rsidRPr="0001381A">
        <w:rPr>
          <w:rFonts w:ascii="Times New Roman" w:hAnsi="Times New Roman" w:cs="Times New Roman"/>
          <w:sz w:val="25"/>
          <w:szCs w:val="25"/>
          <w:lang w:eastAsia="uk-UA"/>
        </w:rPr>
        <w:t xml:space="preserve"> та </w:t>
      </w:r>
      <w:r w:rsidR="0029456E">
        <w:rPr>
          <w:rFonts w:ascii="Times New Roman" w:hAnsi="Times New Roman" w:cs="Times New Roman"/>
          <w:sz w:val="25"/>
          <w:szCs w:val="25"/>
          <w:lang w:eastAsia="uk-UA"/>
        </w:rPr>
        <w:t>друга</w:t>
      </w:r>
      <w:r w:rsidRPr="0001381A">
        <w:rPr>
          <w:rFonts w:ascii="Times New Roman" w:hAnsi="Times New Roman" w:cs="Times New Roman"/>
          <w:sz w:val="25"/>
          <w:szCs w:val="25"/>
          <w:lang w:eastAsia="uk-UA"/>
        </w:rPr>
        <w:t xml:space="preserve"> статі 14 Закону України «Про засади державної </w:t>
      </w:r>
      <w:proofErr w:type="spellStart"/>
      <w:r w:rsidRPr="0001381A">
        <w:rPr>
          <w:rFonts w:ascii="Times New Roman" w:hAnsi="Times New Roman" w:cs="Times New Roman"/>
          <w:sz w:val="25"/>
          <w:szCs w:val="25"/>
          <w:lang w:eastAsia="uk-UA"/>
        </w:rPr>
        <w:t>мовної</w:t>
      </w:r>
      <w:proofErr w:type="spellEnd"/>
      <w:r w:rsidRPr="0001381A">
        <w:rPr>
          <w:rFonts w:ascii="Times New Roman" w:hAnsi="Times New Roman" w:cs="Times New Roman"/>
          <w:sz w:val="25"/>
          <w:szCs w:val="25"/>
          <w:lang w:eastAsia="uk-UA"/>
        </w:rPr>
        <w:t xml:space="preserve"> політики» від 03</w:t>
      </w:r>
      <w:r w:rsidR="0029456E">
        <w:rPr>
          <w:rFonts w:ascii="Times New Roman" w:hAnsi="Times New Roman" w:cs="Times New Roman"/>
          <w:sz w:val="25"/>
          <w:szCs w:val="25"/>
          <w:lang w:eastAsia="uk-UA"/>
        </w:rPr>
        <w:t xml:space="preserve"> липня </w:t>
      </w:r>
      <w:r w:rsidRPr="0001381A">
        <w:rPr>
          <w:rFonts w:ascii="Times New Roman" w:hAnsi="Times New Roman" w:cs="Times New Roman"/>
          <w:sz w:val="25"/>
          <w:szCs w:val="25"/>
          <w:lang w:eastAsia="uk-UA"/>
        </w:rPr>
        <w:t>2012 р</w:t>
      </w:r>
      <w:r w:rsidR="0029456E">
        <w:rPr>
          <w:rFonts w:ascii="Times New Roman" w:hAnsi="Times New Roman" w:cs="Times New Roman"/>
          <w:sz w:val="25"/>
          <w:szCs w:val="25"/>
          <w:lang w:eastAsia="uk-UA"/>
        </w:rPr>
        <w:t>оку,</w:t>
      </w:r>
      <w:r w:rsidRPr="0001381A">
        <w:rPr>
          <w:rFonts w:ascii="Times New Roman" w:hAnsi="Times New Roman" w:cs="Times New Roman"/>
          <w:sz w:val="25"/>
          <w:szCs w:val="25"/>
          <w:lang w:eastAsia="uk-UA"/>
        </w:rPr>
        <w:t xml:space="preserve"> </w:t>
      </w:r>
      <w:r w:rsidR="0029456E">
        <w:rPr>
          <w:rFonts w:ascii="Times New Roman" w:hAnsi="Times New Roman" w:cs="Times New Roman"/>
          <w:sz w:val="25"/>
          <w:szCs w:val="25"/>
          <w:lang w:eastAsia="uk-UA"/>
        </w:rPr>
        <w:t xml:space="preserve">який був чинним з 10 серпня </w:t>
      </w:r>
      <w:r w:rsidRPr="0001381A">
        <w:rPr>
          <w:rFonts w:ascii="Times New Roman" w:hAnsi="Times New Roman" w:cs="Times New Roman"/>
          <w:sz w:val="25"/>
          <w:szCs w:val="25"/>
          <w:lang w:eastAsia="uk-UA"/>
        </w:rPr>
        <w:t>2012</w:t>
      </w:r>
      <w:r w:rsidR="0029456E">
        <w:rPr>
          <w:rFonts w:ascii="Times New Roman" w:hAnsi="Times New Roman" w:cs="Times New Roman"/>
          <w:sz w:val="25"/>
          <w:szCs w:val="25"/>
          <w:lang w:eastAsia="uk-UA"/>
        </w:rPr>
        <w:t xml:space="preserve"> року</w:t>
      </w:r>
      <w:r w:rsidRPr="0001381A">
        <w:rPr>
          <w:rFonts w:ascii="Times New Roman" w:hAnsi="Times New Roman" w:cs="Times New Roman"/>
          <w:sz w:val="25"/>
          <w:szCs w:val="25"/>
          <w:lang w:eastAsia="uk-UA"/>
        </w:rPr>
        <w:t xml:space="preserve"> до 28</w:t>
      </w:r>
      <w:r w:rsidR="0029456E">
        <w:rPr>
          <w:rFonts w:ascii="Times New Roman" w:hAnsi="Times New Roman" w:cs="Times New Roman"/>
          <w:sz w:val="25"/>
          <w:szCs w:val="25"/>
          <w:lang w:eastAsia="uk-UA"/>
        </w:rPr>
        <w:t xml:space="preserve"> лютого </w:t>
      </w:r>
      <w:r w:rsidRPr="0001381A">
        <w:rPr>
          <w:rFonts w:ascii="Times New Roman" w:hAnsi="Times New Roman" w:cs="Times New Roman"/>
          <w:sz w:val="25"/>
          <w:szCs w:val="25"/>
          <w:lang w:eastAsia="uk-UA"/>
        </w:rPr>
        <w:t>2018</w:t>
      </w:r>
      <w:r w:rsidR="0029456E">
        <w:rPr>
          <w:rFonts w:ascii="Times New Roman" w:hAnsi="Times New Roman" w:cs="Times New Roman"/>
          <w:sz w:val="25"/>
          <w:szCs w:val="25"/>
          <w:lang w:eastAsia="uk-UA"/>
        </w:rPr>
        <w:t xml:space="preserve"> року</w:t>
      </w:r>
      <w:r w:rsidRPr="0001381A">
        <w:rPr>
          <w:rFonts w:ascii="Times New Roman" w:hAnsi="Times New Roman" w:cs="Times New Roman"/>
          <w:sz w:val="25"/>
          <w:szCs w:val="25"/>
          <w:lang w:eastAsia="uk-UA"/>
        </w:rPr>
        <w:t>, встановлювал</w:t>
      </w:r>
      <w:r w:rsidR="003E5529">
        <w:rPr>
          <w:rFonts w:ascii="Times New Roman" w:hAnsi="Times New Roman" w:cs="Times New Roman"/>
          <w:sz w:val="25"/>
          <w:szCs w:val="25"/>
          <w:lang w:eastAsia="uk-UA"/>
        </w:rPr>
        <w:t>и</w:t>
      </w:r>
      <w:r w:rsidRPr="0001381A">
        <w:rPr>
          <w:rFonts w:ascii="Times New Roman" w:hAnsi="Times New Roman" w:cs="Times New Roman"/>
          <w:sz w:val="25"/>
          <w:szCs w:val="25"/>
          <w:lang w:eastAsia="uk-UA"/>
        </w:rPr>
        <w:t xml:space="preserve">, що </w:t>
      </w:r>
      <w:r w:rsidR="003E5529">
        <w:rPr>
          <w:rFonts w:ascii="Times New Roman" w:hAnsi="Times New Roman" w:cs="Times New Roman"/>
          <w:sz w:val="25"/>
          <w:szCs w:val="25"/>
          <w:lang w:eastAsia="uk-UA"/>
        </w:rPr>
        <w:t>в</w:t>
      </w:r>
      <w:r w:rsidRPr="0001381A">
        <w:rPr>
          <w:rFonts w:ascii="Times New Roman" w:hAnsi="Times New Roman" w:cs="Times New Roman"/>
          <w:sz w:val="25"/>
          <w:szCs w:val="25"/>
          <w:lang w:eastAsia="uk-UA"/>
        </w:rPr>
        <w:t xml:space="preserve"> межах території, на якій поширена регіональна мова (мови), що відповідає умовам частини третьої статті 8 цього </w:t>
      </w:r>
      <w:r w:rsidR="003E5529">
        <w:rPr>
          <w:rFonts w:ascii="Times New Roman" w:hAnsi="Times New Roman" w:cs="Times New Roman"/>
          <w:sz w:val="25"/>
          <w:szCs w:val="25"/>
          <w:lang w:eastAsia="uk-UA"/>
        </w:rPr>
        <w:t>з</w:t>
      </w:r>
      <w:r w:rsidRPr="0001381A">
        <w:rPr>
          <w:rFonts w:ascii="Times New Roman" w:hAnsi="Times New Roman" w:cs="Times New Roman"/>
          <w:sz w:val="25"/>
          <w:szCs w:val="25"/>
          <w:lang w:eastAsia="uk-UA"/>
        </w:rPr>
        <w:t>акону, за згодою сторін суди можуть здійснювати провадження цією регіональною мовою (мовами).</w:t>
      </w:r>
    </w:p>
    <w:p w14:paraId="3EBCD750" w14:textId="0C37ACFB" w:rsidR="0001381A" w:rsidRPr="0001381A" w:rsidRDefault="0001381A" w:rsidP="0001381A">
      <w:pPr>
        <w:pStyle w:val="a5"/>
        <w:shd w:val="clear" w:color="auto" w:fill="FFFFFF"/>
        <w:tabs>
          <w:tab w:val="left" w:pos="426"/>
        </w:tabs>
        <w:spacing w:line="240" w:lineRule="auto"/>
        <w:ind w:left="0" w:firstLine="709"/>
        <w:jc w:val="both"/>
        <w:rPr>
          <w:rFonts w:ascii="Times New Roman" w:hAnsi="Times New Roman" w:cs="Times New Roman"/>
          <w:sz w:val="25"/>
          <w:szCs w:val="25"/>
          <w:lang w:eastAsia="uk-UA"/>
        </w:rPr>
      </w:pPr>
      <w:r w:rsidRPr="0001381A">
        <w:rPr>
          <w:rFonts w:ascii="Times New Roman" w:hAnsi="Times New Roman" w:cs="Times New Roman"/>
          <w:sz w:val="25"/>
          <w:szCs w:val="25"/>
          <w:lang w:eastAsia="uk-UA"/>
        </w:rPr>
        <w:t xml:space="preserve">У межах території, на якій відповідно до умов частини третьої статті 8 </w:t>
      </w:r>
      <w:r w:rsidR="0029456E">
        <w:rPr>
          <w:rFonts w:ascii="Times New Roman" w:hAnsi="Times New Roman" w:cs="Times New Roman"/>
          <w:sz w:val="25"/>
          <w:szCs w:val="25"/>
          <w:lang w:eastAsia="uk-UA"/>
        </w:rPr>
        <w:t>зазначеного</w:t>
      </w:r>
      <w:r w:rsidRPr="0001381A">
        <w:rPr>
          <w:rFonts w:ascii="Times New Roman" w:hAnsi="Times New Roman" w:cs="Times New Roman"/>
          <w:sz w:val="25"/>
          <w:szCs w:val="25"/>
          <w:lang w:eastAsia="uk-UA"/>
        </w:rPr>
        <w:t xml:space="preserve"> </w:t>
      </w:r>
      <w:r w:rsidR="003E5529">
        <w:rPr>
          <w:rFonts w:ascii="Times New Roman" w:hAnsi="Times New Roman" w:cs="Times New Roman"/>
          <w:sz w:val="25"/>
          <w:szCs w:val="25"/>
          <w:lang w:eastAsia="uk-UA"/>
        </w:rPr>
        <w:t>з</w:t>
      </w:r>
      <w:r w:rsidRPr="0001381A">
        <w:rPr>
          <w:rFonts w:ascii="Times New Roman" w:hAnsi="Times New Roman" w:cs="Times New Roman"/>
          <w:sz w:val="25"/>
          <w:szCs w:val="25"/>
          <w:lang w:eastAsia="uk-UA"/>
        </w:rPr>
        <w:t>акону поширена регіональна мова, держава гарантує можливість здійснювати судове провадження цією регіональною мовою (мовами).</w:t>
      </w:r>
    </w:p>
    <w:p w14:paraId="6D9CDF77" w14:textId="684F9B7E" w:rsidR="0001381A" w:rsidRPr="0001381A" w:rsidRDefault="0029456E" w:rsidP="0001381A">
      <w:pPr>
        <w:pStyle w:val="a5"/>
        <w:shd w:val="clear" w:color="auto" w:fill="FFFFFF"/>
        <w:tabs>
          <w:tab w:val="left" w:pos="426"/>
        </w:tabs>
        <w:spacing w:line="240" w:lineRule="auto"/>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Частин</w:t>
      </w:r>
      <w:r w:rsidR="003E5529">
        <w:rPr>
          <w:rFonts w:ascii="Times New Roman" w:hAnsi="Times New Roman" w:cs="Times New Roman"/>
          <w:sz w:val="25"/>
          <w:szCs w:val="25"/>
          <w:lang w:eastAsia="uk-UA"/>
        </w:rPr>
        <w:t>ою</w:t>
      </w:r>
      <w:r>
        <w:rPr>
          <w:rFonts w:ascii="Times New Roman" w:hAnsi="Times New Roman" w:cs="Times New Roman"/>
          <w:sz w:val="25"/>
          <w:szCs w:val="25"/>
          <w:lang w:eastAsia="uk-UA"/>
        </w:rPr>
        <w:t xml:space="preserve"> друг</w:t>
      </w:r>
      <w:r w:rsidR="003E5529">
        <w:rPr>
          <w:rFonts w:ascii="Times New Roman" w:hAnsi="Times New Roman" w:cs="Times New Roman"/>
          <w:sz w:val="25"/>
          <w:szCs w:val="25"/>
          <w:lang w:eastAsia="uk-UA"/>
        </w:rPr>
        <w:t>ою</w:t>
      </w:r>
      <w:r>
        <w:rPr>
          <w:rFonts w:ascii="Times New Roman" w:hAnsi="Times New Roman" w:cs="Times New Roman"/>
          <w:sz w:val="25"/>
          <w:szCs w:val="25"/>
          <w:lang w:eastAsia="uk-UA"/>
        </w:rPr>
        <w:t xml:space="preserve"> статті </w:t>
      </w:r>
      <w:r w:rsidR="0001381A" w:rsidRPr="0001381A">
        <w:rPr>
          <w:rFonts w:ascii="Times New Roman" w:hAnsi="Times New Roman" w:cs="Times New Roman"/>
          <w:sz w:val="25"/>
          <w:szCs w:val="25"/>
          <w:lang w:eastAsia="uk-UA"/>
        </w:rPr>
        <w:t xml:space="preserve">7 Закону України «Про засади державної </w:t>
      </w:r>
      <w:proofErr w:type="spellStart"/>
      <w:r w:rsidR="0001381A" w:rsidRPr="0001381A">
        <w:rPr>
          <w:rFonts w:ascii="Times New Roman" w:hAnsi="Times New Roman" w:cs="Times New Roman"/>
          <w:sz w:val="25"/>
          <w:szCs w:val="25"/>
          <w:lang w:eastAsia="uk-UA"/>
        </w:rPr>
        <w:t>мовної</w:t>
      </w:r>
      <w:proofErr w:type="spellEnd"/>
      <w:r w:rsidR="0001381A" w:rsidRPr="0001381A">
        <w:rPr>
          <w:rFonts w:ascii="Times New Roman" w:hAnsi="Times New Roman" w:cs="Times New Roman"/>
          <w:sz w:val="25"/>
          <w:szCs w:val="25"/>
          <w:lang w:eastAsia="uk-UA"/>
        </w:rPr>
        <w:t xml:space="preserve"> політики» визнач</w:t>
      </w:r>
      <w:r w:rsidR="003E5529">
        <w:rPr>
          <w:rFonts w:ascii="Times New Roman" w:hAnsi="Times New Roman" w:cs="Times New Roman"/>
          <w:sz w:val="25"/>
          <w:szCs w:val="25"/>
          <w:lang w:eastAsia="uk-UA"/>
        </w:rPr>
        <w:t>ено</w:t>
      </w:r>
      <w:r w:rsidR="0001381A" w:rsidRPr="0001381A">
        <w:rPr>
          <w:rFonts w:ascii="Times New Roman" w:hAnsi="Times New Roman" w:cs="Times New Roman"/>
          <w:sz w:val="25"/>
          <w:szCs w:val="25"/>
          <w:lang w:eastAsia="uk-UA"/>
        </w:rPr>
        <w:t xml:space="preserve">, що </w:t>
      </w:r>
      <w:r w:rsidR="003E5529">
        <w:rPr>
          <w:rFonts w:ascii="Times New Roman" w:hAnsi="Times New Roman" w:cs="Times New Roman"/>
          <w:sz w:val="25"/>
          <w:szCs w:val="25"/>
          <w:lang w:eastAsia="uk-UA"/>
        </w:rPr>
        <w:t>в</w:t>
      </w:r>
      <w:r w:rsidR="0001381A" w:rsidRPr="0001381A">
        <w:rPr>
          <w:rFonts w:ascii="Times New Roman" w:hAnsi="Times New Roman" w:cs="Times New Roman"/>
          <w:sz w:val="25"/>
          <w:szCs w:val="25"/>
          <w:lang w:eastAsia="uk-UA"/>
        </w:rPr>
        <w:t xml:space="preserve"> контексті Європейської хартії регіональних мов або мов меншин до регіональних мов або мов меншин України, до яких застосовуються заходи, спрямовані на використання регіональних мов або мов меншин, що передбачені </w:t>
      </w:r>
      <w:r w:rsidR="003E5529">
        <w:rPr>
          <w:rFonts w:ascii="Times New Roman" w:hAnsi="Times New Roman" w:cs="Times New Roman"/>
          <w:sz w:val="25"/>
          <w:szCs w:val="25"/>
          <w:lang w:eastAsia="uk-UA"/>
        </w:rPr>
        <w:t>в</w:t>
      </w:r>
      <w:r w:rsidR="0001381A" w:rsidRPr="0001381A">
        <w:rPr>
          <w:rFonts w:ascii="Times New Roman" w:hAnsi="Times New Roman" w:cs="Times New Roman"/>
          <w:sz w:val="25"/>
          <w:szCs w:val="25"/>
          <w:lang w:eastAsia="uk-UA"/>
        </w:rPr>
        <w:t xml:space="preserve"> цьому </w:t>
      </w:r>
      <w:r w:rsidR="003E5529">
        <w:rPr>
          <w:rFonts w:ascii="Times New Roman" w:hAnsi="Times New Roman" w:cs="Times New Roman"/>
          <w:sz w:val="25"/>
          <w:szCs w:val="25"/>
          <w:lang w:eastAsia="uk-UA"/>
        </w:rPr>
        <w:t>з</w:t>
      </w:r>
      <w:r w:rsidR="0001381A" w:rsidRPr="0001381A">
        <w:rPr>
          <w:rFonts w:ascii="Times New Roman" w:hAnsi="Times New Roman" w:cs="Times New Roman"/>
          <w:sz w:val="25"/>
          <w:szCs w:val="25"/>
          <w:lang w:eastAsia="uk-UA"/>
        </w:rPr>
        <w:t xml:space="preserve">аконі, віднесені мови: російська, білоруська, болгарська, вірменська, гагаузька, ідиш, кримськотатарська, молдавська, німецька, новогрецька, польська, ромська, румунська, словацька, угорська, русинська, караїмська, </w:t>
      </w:r>
      <w:proofErr w:type="spellStart"/>
      <w:r w:rsidR="0001381A" w:rsidRPr="0001381A">
        <w:rPr>
          <w:rFonts w:ascii="Times New Roman" w:hAnsi="Times New Roman" w:cs="Times New Roman"/>
          <w:sz w:val="25"/>
          <w:szCs w:val="25"/>
          <w:lang w:eastAsia="uk-UA"/>
        </w:rPr>
        <w:t>кримчацька</w:t>
      </w:r>
      <w:proofErr w:type="spellEnd"/>
      <w:r w:rsidR="0001381A" w:rsidRPr="0001381A">
        <w:rPr>
          <w:rFonts w:ascii="Times New Roman" w:hAnsi="Times New Roman" w:cs="Times New Roman"/>
          <w:sz w:val="25"/>
          <w:szCs w:val="25"/>
          <w:lang w:eastAsia="uk-UA"/>
        </w:rPr>
        <w:t xml:space="preserve">. </w:t>
      </w:r>
    </w:p>
    <w:p w14:paraId="3635DC68" w14:textId="1C819F53" w:rsidR="0001381A" w:rsidRPr="0001381A" w:rsidRDefault="0001381A" w:rsidP="0001381A">
      <w:pPr>
        <w:pStyle w:val="a5"/>
        <w:shd w:val="clear" w:color="auto" w:fill="FFFFFF"/>
        <w:tabs>
          <w:tab w:val="left" w:pos="426"/>
        </w:tabs>
        <w:spacing w:line="240" w:lineRule="auto"/>
        <w:ind w:left="0" w:firstLine="709"/>
        <w:jc w:val="both"/>
        <w:rPr>
          <w:rFonts w:ascii="Times New Roman" w:hAnsi="Times New Roman" w:cs="Times New Roman"/>
          <w:sz w:val="25"/>
          <w:szCs w:val="25"/>
          <w:lang w:eastAsia="uk-UA"/>
        </w:rPr>
      </w:pPr>
      <w:r w:rsidRPr="0001381A">
        <w:rPr>
          <w:rFonts w:ascii="Times New Roman" w:hAnsi="Times New Roman" w:cs="Times New Roman"/>
          <w:sz w:val="25"/>
          <w:szCs w:val="25"/>
          <w:lang w:eastAsia="uk-UA"/>
        </w:rPr>
        <w:lastRenderedPageBreak/>
        <w:t xml:space="preserve">Статтею 2 Закону України «Про ратифікацію Європейської хартії регіональних мов або мов меншин» від 15 травня 2003 року </w:t>
      </w:r>
      <w:r w:rsidR="003E5529">
        <w:rPr>
          <w:rFonts w:ascii="Times New Roman" w:hAnsi="Times New Roman" w:cs="Times New Roman"/>
          <w:sz w:val="25"/>
          <w:szCs w:val="25"/>
          <w:lang w:eastAsia="uk-UA"/>
        </w:rPr>
        <w:t xml:space="preserve">№ </w:t>
      </w:r>
      <w:r w:rsidRPr="0001381A">
        <w:rPr>
          <w:rFonts w:ascii="Times New Roman" w:hAnsi="Times New Roman" w:cs="Times New Roman"/>
          <w:sz w:val="25"/>
          <w:szCs w:val="25"/>
          <w:lang w:eastAsia="uk-UA"/>
        </w:rPr>
        <w:t xml:space="preserve">802-IV встановлено, що положення Хартії  застосовуються до мов таких національних меншин України: білоруської, болгарської, гагаузької, грецької, єврейської, кримськотатарської, молдавської, німецької, польської, російської, румунської, словацької та угорської. </w:t>
      </w:r>
    </w:p>
    <w:p w14:paraId="4B554524" w14:textId="4D020B4E" w:rsidR="0001381A" w:rsidRPr="0001381A" w:rsidRDefault="003E5529" w:rsidP="0001381A">
      <w:pPr>
        <w:pStyle w:val="a5"/>
        <w:shd w:val="clear" w:color="auto" w:fill="FFFFFF"/>
        <w:tabs>
          <w:tab w:val="left" w:pos="426"/>
        </w:tabs>
        <w:spacing w:line="240" w:lineRule="auto"/>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Згідно з </w:t>
      </w:r>
      <w:r w:rsidR="0001381A" w:rsidRPr="0001381A">
        <w:rPr>
          <w:rFonts w:ascii="Times New Roman" w:hAnsi="Times New Roman" w:cs="Times New Roman"/>
          <w:sz w:val="25"/>
          <w:szCs w:val="25"/>
          <w:lang w:eastAsia="uk-UA"/>
        </w:rPr>
        <w:t>рішенн</w:t>
      </w:r>
      <w:r>
        <w:rPr>
          <w:rFonts w:ascii="Times New Roman" w:hAnsi="Times New Roman" w:cs="Times New Roman"/>
          <w:sz w:val="25"/>
          <w:szCs w:val="25"/>
          <w:lang w:eastAsia="uk-UA"/>
        </w:rPr>
        <w:t>ям</w:t>
      </w:r>
      <w:r w:rsidR="0001381A" w:rsidRPr="0001381A">
        <w:rPr>
          <w:rFonts w:ascii="Times New Roman" w:hAnsi="Times New Roman" w:cs="Times New Roman"/>
          <w:sz w:val="25"/>
          <w:szCs w:val="25"/>
          <w:lang w:eastAsia="uk-UA"/>
        </w:rPr>
        <w:t xml:space="preserve"> Луганської обласної ради від 17</w:t>
      </w:r>
      <w:r w:rsidR="0029456E">
        <w:rPr>
          <w:rFonts w:ascii="Times New Roman" w:hAnsi="Times New Roman" w:cs="Times New Roman"/>
          <w:sz w:val="25"/>
          <w:szCs w:val="25"/>
          <w:lang w:eastAsia="uk-UA"/>
        </w:rPr>
        <w:t xml:space="preserve"> серпня </w:t>
      </w:r>
      <w:r w:rsidR="0001381A" w:rsidRPr="0001381A">
        <w:rPr>
          <w:rFonts w:ascii="Times New Roman" w:hAnsi="Times New Roman" w:cs="Times New Roman"/>
          <w:sz w:val="25"/>
          <w:szCs w:val="25"/>
          <w:lang w:eastAsia="uk-UA"/>
        </w:rPr>
        <w:t>2012 р</w:t>
      </w:r>
      <w:r w:rsidR="0029456E">
        <w:rPr>
          <w:rFonts w:ascii="Times New Roman" w:hAnsi="Times New Roman" w:cs="Times New Roman"/>
          <w:sz w:val="25"/>
          <w:szCs w:val="25"/>
          <w:lang w:eastAsia="uk-UA"/>
        </w:rPr>
        <w:t>оку</w:t>
      </w:r>
      <w:r w:rsidR="0001381A" w:rsidRPr="0001381A">
        <w:rPr>
          <w:rFonts w:ascii="Times New Roman" w:hAnsi="Times New Roman" w:cs="Times New Roman"/>
          <w:sz w:val="25"/>
          <w:szCs w:val="25"/>
          <w:lang w:eastAsia="uk-UA"/>
        </w:rPr>
        <w:t xml:space="preserve"> №14/7 «Про заходи щодо реалізації Закону України «Про засади державної </w:t>
      </w:r>
      <w:proofErr w:type="spellStart"/>
      <w:r w:rsidR="0001381A" w:rsidRPr="0001381A">
        <w:rPr>
          <w:rFonts w:ascii="Times New Roman" w:hAnsi="Times New Roman" w:cs="Times New Roman"/>
          <w:sz w:val="25"/>
          <w:szCs w:val="25"/>
          <w:lang w:eastAsia="uk-UA"/>
        </w:rPr>
        <w:t>мовної</w:t>
      </w:r>
      <w:proofErr w:type="spellEnd"/>
      <w:r w:rsidR="0001381A" w:rsidRPr="0001381A">
        <w:rPr>
          <w:rFonts w:ascii="Times New Roman" w:hAnsi="Times New Roman" w:cs="Times New Roman"/>
          <w:sz w:val="25"/>
          <w:szCs w:val="25"/>
          <w:lang w:eastAsia="uk-UA"/>
        </w:rPr>
        <w:t xml:space="preserve"> політики» російська мова </w:t>
      </w:r>
      <w:r>
        <w:rPr>
          <w:rFonts w:ascii="Times New Roman" w:hAnsi="Times New Roman" w:cs="Times New Roman"/>
          <w:sz w:val="25"/>
          <w:szCs w:val="25"/>
          <w:lang w:eastAsia="uk-UA"/>
        </w:rPr>
        <w:t>належить</w:t>
      </w:r>
      <w:r w:rsidR="0001381A" w:rsidRPr="0001381A">
        <w:rPr>
          <w:rFonts w:ascii="Times New Roman" w:hAnsi="Times New Roman" w:cs="Times New Roman"/>
          <w:sz w:val="25"/>
          <w:szCs w:val="25"/>
          <w:lang w:eastAsia="uk-UA"/>
        </w:rPr>
        <w:t xml:space="preserve"> до регіональних мов або мов меншин України, запропоновано місцевим органам державної влади </w:t>
      </w:r>
      <w:r>
        <w:rPr>
          <w:rFonts w:ascii="Times New Roman" w:hAnsi="Times New Roman" w:cs="Times New Roman"/>
          <w:sz w:val="25"/>
          <w:szCs w:val="25"/>
          <w:lang w:eastAsia="uk-UA"/>
        </w:rPr>
        <w:t>взяти</w:t>
      </w:r>
      <w:r w:rsidR="0001381A" w:rsidRPr="0001381A">
        <w:rPr>
          <w:rFonts w:ascii="Times New Roman" w:hAnsi="Times New Roman" w:cs="Times New Roman"/>
          <w:sz w:val="25"/>
          <w:szCs w:val="25"/>
          <w:lang w:eastAsia="uk-UA"/>
        </w:rPr>
        <w:t xml:space="preserve"> участь у виконанні в Луганській області вказаного </w:t>
      </w:r>
      <w:r>
        <w:rPr>
          <w:rFonts w:ascii="Times New Roman" w:hAnsi="Times New Roman" w:cs="Times New Roman"/>
          <w:sz w:val="25"/>
          <w:szCs w:val="25"/>
          <w:lang w:eastAsia="uk-UA"/>
        </w:rPr>
        <w:t>з</w:t>
      </w:r>
      <w:r w:rsidR="0001381A" w:rsidRPr="0001381A">
        <w:rPr>
          <w:rFonts w:ascii="Times New Roman" w:hAnsi="Times New Roman" w:cs="Times New Roman"/>
          <w:sz w:val="25"/>
          <w:szCs w:val="25"/>
          <w:lang w:eastAsia="uk-UA"/>
        </w:rPr>
        <w:t xml:space="preserve">акону. </w:t>
      </w:r>
    </w:p>
    <w:p w14:paraId="214A5B3C" w14:textId="2B786886" w:rsidR="0001381A" w:rsidRPr="0001381A" w:rsidRDefault="003E5529" w:rsidP="0001381A">
      <w:pPr>
        <w:pStyle w:val="a5"/>
        <w:shd w:val="clear" w:color="auto" w:fill="FFFFFF"/>
        <w:tabs>
          <w:tab w:val="left" w:pos="426"/>
        </w:tabs>
        <w:spacing w:line="240" w:lineRule="auto"/>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З</w:t>
      </w:r>
      <w:r w:rsidR="0001381A" w:rsidRPr="0001381A">
        <w:rPr>
          <w:rFonts w:ascii="Times New Roman" w:hAnsi="Times New Roman" w:cs="Times New Roman"/>
          <w:sz w:val="25"/>
          <w:szCs w:val="25"/>
          <w:lang w:eastAsia="uk-UA"/>
        </w:rPr>
        <w:t xml:space="preserve">аконодавство, </w:t>
      </w:r>
      <w:r>
        <w:rPr>
          <w:rFonts w:ascii="Times New Roman" w:hAnsi="Times New Roman" w:cs="Times New Roman"/>
          <w:sz w:val="25"/>
          <w:szCs w:val="25"/>
          <w:lang w:eastAsia="uk-UA"/>
        </w:rPr>
        <w:t>чинне</w:t>
      </w:r>
      <w:r w:rsidR="0001381A" w:rsidRPr="0001381A">
        <w:rPr>
          <w:rFonts w:ascii="Times New Roman" w:hAnsi="Times New Roman" w:cs="Times New Roman"/>
          <w:sz w:val="25"/>
          <w:szCs w:val="25"/>
          <w:lang w:eastAsia="uk-UA"/>
        </w:rPr>
        <w:t xml:space="preserve"> на момент виникнення спірних правовідносин, давало правову підставу </w:t>
      </w:r>
      <w:r>
        <w:rPr>
          <w:rFonts w:ascii="Times New Roman" w:hAnsi="Times New Roman" w:cs="Times New Roman"/>
          <w:sz w:val="25"/>
          <w:szCs w:val="25"/>
          <w:lang w:eastAsia="uk-UA"/>
        </w:rPr>
        <w:t xml:space="preserve">судді </w:t>
      </w:r>
      <w:r w:rsidR="0001381A" w:rsidRPr="0001381A">
        <w:rPr>
          <w:rFonts w:ascii="Times New Roman" w:hAnsi="Times New Roman" w:cs="Times New Roman"/>
          <w:sz w:val="25"/>
          <w:szCs w:val="25"/>
          <w:lang w:eastAsia="uk-UA"/>
        </w:rPr>
        <w:t>при здійсненні функц</w:t>
      </w:r>
      <w:r>
        <w:rPr>
          <w:rFonts w:ascii="Times New Roman" w:hAnsi="Times New Roman" w:cs="Times New Roman"/>
          <w:sz w:val="25"/>
          <w:szCs w:val="25"/>
          <w:lang w:eastAsia="uk-UA"/>
        </w:rPr>
        <w:t xml:space="preserve">ії правосуддя </w:t>
      </w:r>
      <w:r w:rsidR="0001381A" w:rsidRPr="0001381A">
        <w:rPr>
          <w:rFonts w:ascii="Times New Roman" w:hAnsi="Times New Roman" w:cs="Times New Roman"/>
          <w:sz w:val="25"/>
          <w:szCs w:val="25"/>
          <w:lang w:eastAsia="uk-UA"/>
        </w:rPr>
        <w:t>використовувати одну з вказаних регіональних мов.</w:t>
      </w:r>
    </w:p>
    <w:p w14:paraId="3C9AC884" w14:textId="788FCA25" w:rsidR="0001381A" w:rsidRPr="0001381A" w:rsidRDefault="0001381A" w:rsidP="0001381A">
      <w:pPr>
        <w:pStyle w:val="a5"/>
        <w:shd w:val="clear" w:color="auto" w:fill="FFFFFF"/>
        <w:tabs>
          <w:tab w:val="left" w:pos="426"/>
        </w:tabs>
        <w:spacing w:line="240" w:lineRule="auto"/>
        <w:ind w:left="0" w:firstLine="709"/>
        <w:jc w:val="both"/>
        <w:rPr>
          <w:rFonts w:ascii="Times New Roman" w:hAnsi="Times New Roman" w:cs="Times New Roman"/>
          <w:sz w:val="25"/>
          <w:szCs w:val="25"/>
          <w:lang w:eastAsia="uk-UA"/>
        </w:rPr>
      </w:pPr>
      <w:r w:rsidRPr="0001381A">
        <w:rPr>
          <w:rFonts w:ascii="Times New Roman" w:hAnsi="Times New Roman" w:cs="Times New Roman"/>
          <w:sz w:val="25"/>
          <w:szCs w:val="25"/>
          <w:lang w:eastAsia="uk-UA"/>
        </w:rPr>
        <w:t>Частиною четвертою статті 12 Закону від 07</w:t>
      </w:r>
      <w:r w:rsidR="0029456E">
        <w:rPr>
          <w:rFonts w:ascii="Times New Roman" w:hAnsi="Times New Roman" w:cs="Times New Roman"/>
          <w:sz w:val="25"/>
          <w:szCs w:val="25"/>
          <w:lang w:eastAsia="uk-UA"/>
        </w:rPr>
        <w:t xml:space="preserve"> липня </w:t>
      </w:r>
      <w:r w:rsidRPr="0001381A">
        <w:rPr>
          <w:rFonts w:ascii="Times New Roman" w:hAnsi="Times New Roman" w:cs="Times New Roman"/>
          <w:sz w:val="25"/>
          <w:szCs w:val="25"/>
          <w:lang w:eastAsia="uk-UA"/>
        </w:rPr>
        <w:t>2010 р</w:t>
      </w:r>
      <w:r w:rsidR="0029456E">
        <w:rPr>
          <w:rFonts w:ascii="Times New Roman" w:hAnsi="Times New Roman" w:cs="Times New Roman"/>
          <w:sz w:val="25"/>
          <w:szCs w:val="25"/>
          <w:lang w:eastAsia="uk-UA"/>
        </w:rPr>
        <w:t>оку</w:t>
      </w:r>
      <w:r w:rsidRPr="0001381A">
        <w:rPr>
          <w:rFonts w:ascii="Times New Roman" w:hAnsi="Times New Roman" w:cs="Times New Roman"/>
          <w:sz w:val="25"/>
          <w:szCs w:val="25"/>
          <w:lang w:eastAsia="uk-UA"/>
        </w:rPr>
        <w:t xml:space="preserve"> </w:t>
      </w:r>
      <w:r w:rsidR="003E5529">
        <w:rPr>
          <w:rFonts w:ascii="Times New Roman" w:hAnsi="Times New Roman" w:cs="Times New Roman"/>
          <w:sz w:val="25"/>
          <w:szCs w:val="25"/>
          <w:lang w:eastAsia="uk-UA"/>
        </w:rPr>
        <w:t>(у</w:t>
      </w:r>
      <w:r w:rsidRPr="0001381A">
        <w:rPr>
          <w:rFonts w:ascii="Times New Roman" w:hAnsi="Times New Roman" w:cs="Times New Roman"/>
          <w:sz w:val="25"/>
          <w:szCs w:val="25"/>
          <w:lang w:eastAsia="uk-UA"/>
        </w:rPr>
        <w:t xml:space="preserve"> редакції</w:t>
      </w:r>
      <w:r w:rsidR="003E5529">
        <w:rPr>
          <w:rFonts w:ascii="Times New Roman" w:hAnsi="Times New Roman" w:cs="Times New Roman"/>
          <w:sz w:val="25"/>
          <w:szCs w:val="25"/>
          <w:lang w:eastAsia="uk-UA"/>
        </w:rPr>
        <w:t>,</w:t>
      </w:r>
      <w:r w:rsidRPr="0001381A">
        <w:rPr>
          <w:rFonts w:ascii="Times New Roman" w:hAnsi="Times New Roman" w:cs="Times New Roman"/>
          <w:sz w:val="25"/>
          <w:szCs w:val="25"/>
          <w:lang w:eastAsia="uk-UA"/>
        </w:rPr>
        <w:t xml:space="preserve"> чинній з</w:t>
      </w:r>
      <w:r w:rsidR="00B676A5">
        <w:rPr>
          <w:rFonts w:ascii="Times New Roman" w:hAnsi="Times New Roman" w:cs="Times New Roman"/>
          <w:sz w:val="25"/>
          <w:szCs w:val="25"/>
          <w:lang w:eastAsia="uk-UA"/>
        </w:rPr>
        <w:t> </w:t>
      </w:r>
      <w:r w:rsidRPr="0001381A">
        <w:rPr>
          <w:rFonts w:ascii="Times New Roman" w:hAnsi="Times New Roman" w:cs="Times New Roman"/>
          <w:sz w:val="25"/>
          <w:szCs w:val="25"/>
          <w:lang w:eastAsia="uk-UA"/>
        </w:rPr>
        <w:t>03</w:t>
      </w:r>
      <w:r w:rsidR="00B676A5">
        <w:rPr>
          <w:rFonts w:ascii="Times New Roman" w:hAnsi="Times New Roman" w:cs="Times New Roman"/>
          <w:sz w:val="25"/>
          <w:szCs w:val="25"/>
          <w:lang w:eastAsia="uk-UA"/>
        </w:rPr>
        <w:t> </w:t>
      </w:r>
      <w:r w:rsidR="0029456E">
        <w:rPr>
          <w:rFonts w:ascii="Times New Roman" w:hAnsi="Times New Roman" w:cs="Times New Roman"/>
          <w:sz w:val="25"/>
          <w:szCs w:val="25"/>
          <w:lang w:eastAsia="uk-UA"/>
        </w:rPr>
        <w:t xml:space="preserve">серпня </w:t>
      </w:r>
      <w:r w:rsidRPr="0001381A">
        <w:rPr>
          <w:rFonts w:ascii="Times New Roman" w:hAnsi="Times New Roman" w:cs="Times New Roman"/>
          <w:sz w:val="25"/>
          <w:szCs w:val="25"/>
          <w:lang w:eastAsia="uk-UA"/>
        </w:rPr>
        <w:t>2010</w:t>
      </w:r>
      <w:r w:rsidR="0029456E">
        <w:rPr>
          <w:rFonts w:ascii="Times New Roman" w:hAnsi="Times New Roman" w:cs="Times New Roman"/>
          <w:sz w:val="25"/>
          <w:szCs w:val="25"/>
          <w:lang w:eastAsia="uk-UA"/>
        </w:rPr>
        <w:t xml:space="preserve"> року</w:t>
      </w:r>
      <w:r w:rsidRPr="0001381A">
        <w:rPr>
          <w:rFonts w:ascii="Times New Roman" w:hAnsi="Times New Roman" w:cs="Times New Roman"/>
          <w:sz w:val="25"/>
          <w:szCs w:val="25"/>
          <w:lang w:eastAsia="uk-UA"/>
        </w:rPr>
        <w:t xml:space="preserve"> до 28</w:t>
      </w:r>
      <w:r w:rsidR="0029456E">
        <w:rPr>
          <w:rFonts w:ascii="Times New Roman" w:hAnsi="Times New Roman" w:cs="Times New Roman"/>
          <w:sz w:val="25"/>
          <w:szCs w:val="25"/>
          <w:lang w:eastAsia="uk-UA"/>
        </w:rPr>
        <w:t xml:space="preserve"> березня </w:t>
      </w:r>
      <w:r w:rsidRPr="0001381A">
        <w:rPr>
          <w:rFonts w:ascii="Times New Roman" w:hAnsi="Times New Roman" w:cs="Times New Roman"/>
          <w:sz w:val="25"/>
          <w:szCs w:val="25"/>
          <w:lang w:eastAsia="uk-UA"/>
        </w:rPr>
        <w:t>2015 р</w:t>
      </w:r>
      <w:r w:rsidR="0029456E">
        <w:rPr>
          <w:rFonts w:ascii="Times New Roman" w:hAnsi="Times New Roman" w:cs="Times New Roman"/>
          <w:sz w:val="25"/>
          <w:szCs w:val="25"/>
          <w:lang w:eastAsia="uk-UA"/>
        </w:rPr>
        <w:t>оку</w:t>
      </w:r>
      <w:r w:rsidR="003E5529">
        <w:rPr>
          <w:rFonts w:ascii="Times New Roman" w:hAnsi="Times New Roman" w:cs="Times New Roman"/>
          <w:sz w:val="25"/>
          <w:szCs w:val="25"/>
          <w:lang w:eastAsia="uk-UA"/>
        </w:rPr>
        <w:t>)</w:t>
      </w:r>
      <w:r w:rsidRPr="0001381A">
        <w:rPr>
          <w:rFonts w:ascii="Times New Roman" w:hAnsi="Times New Roman" w:cs="Times New Roman"/>
          <w:sz w:val="25"/>
          <w:szCs w:val="25"/>
          <w:lang w:eastAsia="uk-UA"/>
        </w:rPr>
        <w:t xml:space="preserve">, було передбачено, що у судах, поряд з державною, можуть використовуватися регіональні мови або мови меншин відповідно до Закону України </w:t>
      </w:r>
      <w:r w:rsidR="00EF2273">
        <w:rPr>
          <w:rFonts w:ascii="Times New Roman" w:hAnsi="Times New Roman" w:cs="Times New Roman"/>
          <w:sz w:val="25"/>
          <w:szCs w:val="25"/>
          <w:lang w:eastAsia="uk-UA"/>
        </w:rPr>
        <w:t>«</w:t>
      </w:r>
      <w:r w:rsidRPr="0001381A">
        <w:rPr>
          <w:rFonts w:ascii="Times New Roman" w:hAnsi="Times New Roman" w:cs="Times New Roman"/>
          <w:sz w:val="25"/>
          <w:szCs w:val="25"/>
          <w:lang w:eastAsia="uk-UA"/>
        </w:rPr>
        <w:t>Про ратифікацію Європейської хартії регіональних мов або мов меншин</w:t>
      </w:r>
      <w:r w:rsidR="00EF2273">
        <w:rPr>
          <w:rFonts w:ascii="Times New Roman" w:hAnsi="Times New Roman" w:cs="Times New Roman"/>
          <w:sz w:val="25"/>
          <w:szCs w:val="25"/>
          <w:lang w:eastAsia="uk-UA"/>
        </w:rPr>
        <w:t>»</w:t>
      </w:r>
      <w:r w:rsidRPr="0001381A">
        <w:rPr>
          <w:rFonts w:ascii="Times New Roman" w:hAnsi="Times New Roman" w:cs="Times New Roman"/>
          <w:sz w:val="25"/>
          <w:szCs w:val="25"/>
          <w:lang w:eastAsia="uk-UA"/>
        </w:rPr>
        <w:t xml:space="preserve"> в порядку, встановленому процесуальним законом. </w:t>
      </w:r>
    </w:p>
    <w:p w14:paraId="190B40E1" w14:textId="41BA8209" w:rsidR="0001381A" w:rsidRPr="0001381A" w:rsidRDefault="0001381A" w:rsidP="0001381A">
      <w:pPr>
        <w:pStyle w:val="a5"/>
        <w:shd w:val="clear" w:color="auto" w:fill="FFFFFF"/>
        <w:tabs>
          <w:tab w:val="left" w:pos="426"/>
        </w:tabs>
        <w:spacing w:line="240" w:lineRule="auto"/>
        <w:ind w:left="0" w:firstLine="709"/>
        <w:jc w:val="both"/>
        <w:rPr>
          <w:rFonts w:ascii="Times New Roman" w:hAnsi="Times New Roman" w:cs="Times New Roman"/>
          <w:sz w:val="25"/>
          <w:szCs w:val="25"/>
          <w:lang w:eastAsia="uk-UA"/>
        </w:rPr>
      </w:pPr>
      <w:r w:rsidRPr="0001381A">
        <w:rPr>
          <w:rFonts w:ascii="Times New Roman" w:hAnsi="Times New Roman" w:cs="Times New Roman"/>
          <w:sz w:val="25"/>
          <w:szCs w:val="25"/>
          <w:lang w:eastAsia="uk-UA"/>
        </w:rPr>
        <w:t>Рішенням Конституційного Суду України від 12</w:t>
      </w:r>
      <w:r w:rsidR="0029456E">
        <w:rPr>
          <w:rFonts w:ascii="Times New Roman" w:hAnsi="Times New Roman" w:cs="Times New Roman"/>
          <w:sz w:val="25"/>
          <w:szCs w:val="25"/>
          <w:lang w:eastAsia="uk-UA"/>
        </w:rPr>
        <w:t xml:space="preserve"> грудня </w:t>
      </w:r>
      <w:r w:rsidRPr="0001381A">
        <w:rPr>
          <w:rFonts w:ascii="Times New Roman" w:hAnsi="Times New Roman" w:cs="Times New Roman"/>
          <w:sz w:val="25"/>
          <w:szCs w:val="25"/>
          <w:lang w:eastAsia="uk-UA"/>
        </w:rPr>
        <w:t>2011</w:t>
      </w:r>
      <w:r w:rsidR="00EF2273">
        <w:rPr>
          <w:rFonts w:ascii="Times New Roman" w:hAnsi="Times New Roman" w:cs="Times New Roman"/>
          <w:sz w:val="25"/>
          <w:szCs w:val="25"/>
          <w:lang w:eastAsia="uk-UA"/>
        </w:rPr>
        <w:t xml:space="preserve"> </w:t>
      </w:r>
      <w:r w:rsidRPr="0001381A">
        <w:rPr>
          <w:rFonts w:ascii="Times New Roman" w:hAnsi="Times New Roman" w:cs="Times New Roman"/>
          <w:sz w:val="25"/>
          <w:szCs w:val="25"/>
          <w:lang w:eastAsia="uk-UA"/>
        </w:rPr>
        <w:t>р</w:t>
      </w:r>
      <w:r w:rsidR="0029456E">
        <w:rPr>
          <w:rFonts w:ascii="Times New Roman" w:hAnsi="Times New Roman" w:cs="Times New Roman"/>
          <w:sz w:val="25"/>
          <w:szCs w:val="25"/>
          <w:lang w:eastAsia="uk-UA"/>
        </w:rPr>
        <w:t>оку</w:t>
      </w:r>
      <w:r w:rsidRPr="0001381A">
        <w:rPr>
          <w:rFonts w:ascii="Times New Roman" w:hAnsi="Times New Roman" w:cs="Times New Roman"/>
          <w:sz w:val="25"/>
          <w:szCs w:val="25"/>
          <w:lang w:eastAsia="uk-UA"/>
        </w:rPr>
        <w:t xml:space="preserve"> №17-рп/2011 визнано такими, що відповідають Конституції України (є конституційними), положення</w:t>
      </w:r>
      <w:r w:rsidR="00EF2273">
        <w:rPr>
          <w:rFonts w:ascii="Times New Roman" w:hAnsi="Times New Roman" w:cs="Times New Roman"/>
          <w:sz w:val="25"/>
          <w:szCs w:val="25"/>
          <w:lang w:eastAsia="uk-UA"/>
        </w:rPr>
        <w:t>, зокрема,</w:t>
      </w:r>
      <w:r w:rsidRPr="0001381A">
        <w:rPr>
          <w:rFonts w:ascii="Times New Roman" w:hAnsi="Times New Roman" w:cs="Times New Roman"/>
          <w:sz w:val="25"/>
          <w:szCs w:val="25"/>
          <w:lang w:eastAsia="uk-UA"/>
        </w:rPr>
        <w:t xml:space="preserve"> частин четвертої, п</w:t>
      </w:r>
      <w:r w:rsidR="00EF2273">
        <w:rPr>
          <w:rFonts w:ascii="Times New Roman" w:hAnsi="Times New Roman" w:cs="Times New Roman"/>
          <w:sz w:val="25"/>
          <w:szCs w:val="25"/>
          <w:lang w:eastAsia="uk-UA"/>
        </w:rPr>
        <w:t>’</w:t>
      </w:r>
      <w:r w:rsidRPr="0001381A">
        <w:rPr>
          <w:rFonts w:ascii="Times New Roman" w:hAnsi="Times New Roman" w:cs="Times New Roman"/>
          <w:sz w:val="25"/>
          <w:szCs w:val="25"/>
          <w:lang w:eastAsia="uk-UA"/>
        </w:rPr>
        <w:t xml:space="preserve">ятої статті 12 </w:t>
      </w:r>
      <w:r w:rsidR="00EF2273">
        <w:rPr>
          <w:rFonts w:ascii="Times New Roman" w:hAnsi="Times New Roman" w:cs="Times New Roman"/>
          <w:sz w:val="25"/>
          <w:szCs w:val="25"/>
          <w:lang w:eastAsia="uk-UA"/>
        </w:rPr>
        <w:t xml:space="preserve">Закону </w:t>
      </w:r>
      <w:r w:rsidRPr="0001381A">
        <w:rPr>
          <w:rFonts w:ascii="Times New Roman" w:hAnsi="Times New Roman" w:cs="Times New Roman"/>
          <w:sz w:val="25"/>
          <w:szCs w:val="25"/>
          <w:lang w:eastAsia="uk-UA"/>
        </w:rPr>
        <w:t xml:space="preserve">від </w:t>
      </w:r>
      <w:r w:rsidR="00EF2273">
        <w:rPr>
          <w:rFonts w:ascii="Times New Roman" w:hAnsi="Times New Roman" w:cs="Times New Roman"/>
          <w:sz w:val="25"/>
          <w:szCs w:val="25"/>
          <w:lang w:eastAsia="uk-UA"/>
        </w:rPr>
        <w:t>07</w:t>
      </w:r>
      <w:r w:rsidRPr="0001381A">
        <w:rPr>
          <w:rFonts w:ascii="Times New Roman" w:hAnsi="Times New Roman" w:cs="Times New Roman"/>
          <w:sz w:val="25"/>
          <w:szCs w:val="25"/>
          <w:lang w:eastAsia="uk-UA"/>
        </w:rPr>
        <w:t xml:space="preserve"> липня 2010 року, згідно з якими допускається  використання в судах, поряд з державною, регіональних мов або мов меншин. </w:t>
      </w:r>
    </w:p>
    <w:p w14:paraId="5FC4B1CE" w14:textId="6B63A7FD" w:rsidR="0001381A" w:rsidRPr="0001381A" w:rsidRDefault="0001381A" w:rsidP="0001381A">
      <w:pPr>
        <w:pStyle w:val="a5"/>
        <w:shd w:val="clear" w:color="auto" w:fill="FFFFFF"/>
        <w:tabs>
          <w:tab w:val="left" w:pos="426"/>
        </w:tabs>
        <w:spacing w:line="240" w:lineRule="auto"/>
        <w:ind w:left="0" w:firstLine="709"/>
        <w:jc w:val="both"/>
        <w:rPr>
          <w:rFonts w:ascii="Times New Roman" w:hAnsi="Times New Roman" w:cs="Times New Roman"/>
          <w:sz w:val="25"/>
          <w:szCs w:val="25"/>
          <w:lang w:eastAsia="uk-UA"/>
        </w:rPr>
      </w:pPr>
      <w:r w:rsidRPr="0001381A">
        <w:rPr>
          <w:rFonts w:ascii="Times New Roman" w:hAnsi="Times New Roman" w:cs="Times New Roman"/>
          <w:sz w:val="25"/>
          <w:szCs w:val="25"/>
          <w:lang w:eastAsia="uk-UA"/>
        </w:rPr>
        <w:t>Частиною першою статті 19 Кримінально-процесуального кодексу України, затвердженого та введеного в дію Законом УРСР від 28</w:t>
      </w:r>
      <w:r w:rsidR="0029456E">
        <w:rPr>
          <w:rFonts w:ascii="Times New Roman" w:hAnsi="Times New Roman" w:cs="Times New Roman"/>
          <w:sz w:val="25"/>
          <w:szCs w:val="25"/>
          <w:lang w:eastAsia="uk-UA"/>
        </w:rPr>
        <w:t xml:space="preserve"> грудня </w:t>
      </w:r>
      <w:r w:rsidRPr="0001381A">
        <w:rPr>
          <w:rFonts w:ascii="Times New Roman" w:hAnsi="Times New Roman" w:cs="Times New Roman"/>
          <w:sz w:val="25"/>
          <w:szCs w:val="25"/>
          <w:lang w:eastAsia="uk-UA"/>
        </w:rPr>
        <w:t>1960 р</w:t>
      </w:r>
      <w:r w:rsidR="0029456E">
        <w:rPr>
          <w:rFonts w:ascii="Times New Roman" w:hAnsi="Times New Roman" w:cs="Times New Roman"/>
          <w:sz w:val="25"/>
          <w:szCs w:val="25"/>
          <w:lang w:eastAsia="uk-UA"/>
        </w:rPr>
        <w:t>оку</w:t>
      </w:r>
      <w:r w:rsidRPr="0001381A">
        <w:rPr>
          <w:rFonts w:ascii="Times New Roman" w:hAnsi="Times New Roman" w:cs="Times New Roman"/>
          <w:sz w:val="25"/>
          <w:szCs w:val="25"/>
          <w:lang w:eastAsia="uk-UA"/>
        </w:rPr>
        <w:t xml:space="preserve">, </w:t>
      </w:r>
      <w:r w:rsidR="00E071CE">
        <w:rPr>
          <w:rFonts w:ascii="Times New Roman" w:hAnsi="Times New Roman" w:cs="Times New Roman"/>
          <w:sz w:val="25"/>
          <w:szCs w:val="25"/>
          <w:lang w:eastAsia="uk-UA"/>
        </w:rPr>
        <w:t>(у</w:t>
      </w:r>
      <w:r w:rsidRPr="0001381A">
        <w:rPr>
          <w:rFonts w:ascii="Times New Roman" w:hAnsi="Times New Roman" w:cs="Times New Roman"/>
          <w:sz w:val="25"/>
          <w:szCs w:val="25"/>
          <w:lang w:eastAsia="uk-UA"/>
        </w:rPr>
        <w:t xml:space="preserve"> редакції Указу Президії Верховної Ради Української РСР від 16</w:t>
      </w:r>
      <w:r w:rsidR="0029456E">
        <w:rPr>
          <w:rFonts w:ascii="Times New Roman" w:hAnsi="Times New Roman" w:cs="Times New Roman"/>
          <w:sz w:val="25"/>
          <w:szCs w:val="25"/>
          <w:lang w:eastAsia="uk-UA"/>
        </w:rPr>
        <w:t xml:space="preserve"> квітня </w:t>
      </w:r>
      <w:r w:rsidRPr="0001381A">
        <w:rPr>
          <w:rFonts w:ascii="Times New Roman" w:hAnsi="Times New Roman" w:cs="Times New Roman"/>
          <w:sz w:val="25"/>
          <w:szCs w:val="25"/>
          <w:lang w:eastAsia="uk-UA"/>
        </w:rPr>
        <w:t>1984 р</w:t>
      </w:r>
      <w:r w:rsidR="0029456E">
        <w:rPr>
          <w:rFonts w:ascii="Times New Roman" w:hAnsi="Times New Roman" w:cs="Times New Roman"/>
          <w:sz w:val="25"/>
          <w:szCs w:val="25"/>
          <w:lang w:eastAsia="uk-UA"/>
        </w:rPr>
        <w:t>оку</w:t>
      </w:r>
      <w:r w:rsidR="00E071CE">
        <w:rPr>
          <w:rFonts w:ascii="Times New Roman" w:hAnsi="Times New Roman" w:cs="Times New Roman"/>
          <w:sz w:val="25"/>
          <w:szCs w:val="25"/>
          <w:lang w:eastAsia="uk-UA"/>
        </w:rPr>
        <w:t>)</w:t>
      </w:r>
      <w:r w:rsidRPr="0001381A">
        <w:rPr>
          <w:rFonts w:ascii="Times New Roman" w:hAnsi="Times New Roman" w:cs="Times New Roman"/>
          <w:sz w:val="25"/>
          <w:szCs w:val="25"/>
          <w:lang w:eastAsia="uk-UA"/>
        </w:rPr>
        <w:t xml:space="preserve"> визначено</w:t>
      </w:r>
      <w:r w:rsidR="00E071CE">
        <w:rPr>
          <w:rFonts w:ascii="Times New Roman" w:hAnsi="Times New Roman" w:cs="Times New Roman"/>
          <w:sz w:val="25"/>
          <w:szCs w:val="25"/>
          <w:lang w:eastAsia="uk-UA"/>
        </w:rPr>
        <w:t>,</w:t>
      </w:r>
      <w:r w:rsidRPr="0001381A">
        <w:rPr>
          <w:rFonts w:ascii="Times New Roman" w:hAnsi="Times New Roman" w:cs="Times New Roman"/>
          <w:sz w:val="25"/>
          <w:szCs w:val="25"/>
          <w:lang w:eastAsia="uk-UA"/>
        </w:rPr>
        <w:t xml:space="preserve"> що судочинство провадиться українською мовою або мовою більшості населення </w:t>
      </w:r>
      <w:r w:rsidR="00E071CE">
        <w:rPr>
          <w:rFonts w:ascii="Times New Roman" w:hAnsi="Times New Roman" w:cs="Times New Roman"/>
          <w:sz w:val="25"/>
          <w:szCs w:val="25"/>
          <w:lang w:eastAsia="uk-UA"/>
        </w:rPr>
        <w:t>певної</w:t>
      </w:r>
      <w:r w:rsidRPr="0001381A">
        <w:rPr>
          <w:rFonts w:ascii="Times New Roman" w:hAnsi="Times New Roman" w:cs="Times New Roman"/>
          <w:sz w:val="25"/>
          <w:szCs w:val="25"/>
          <w:lang w:eastAsia="uk-UA"/>
        </w:rPr>
        <w:t xml:space="preserve"> місцевості.</w:t>
      </w:r>
    </w:p>
    <w:p w14:paraId="17E62346" w14:textId="1896A78D" w:rsidR="0001381A" w:rsidRPr="0001381A" w:rsidRDefault="0001381A" w:rsidP="0001381A">
      <w:pPr>
        <w:pStyle w:val="a5"/>
        <w:shd w:val="clear" w:color="auto" w:fill="FFFFFF"/>
        <w:tabs>
          <w:tab w:val="left" w:pos="426"/>
        </w:tabs>
        <w:spacing w:line="240" w:lineRule="auto"/>
        <w:ind w:left="0" w:firstLine="709"/>
        <w:jc w:val="both"/>
        <w:rPr>
          <w:rFonts w:ascii="Times New Roman" w:hAnsi="Times New Roman" w:cs="Times New Roman"/>
          <w:sz w:val="25"/>
          <w:szCs w:val="25"/>
          <w:lang w:eastAsia="uk-UA"/>
        </w:rPr>
      </w:pPr>
      <w:r w:rsidRPr="0001381A">
        <w:rPr>
          <w:rFonts w:ascii="Times New Roman" w:hAnsi="Times New Roman" w:cs="Times New Roman"/>
          <w:sz w:val="25"/>
          <w:szCs w:val="25"/>
          <w:lang w:eastAsia="uk-UA"/>
        </w:rPr>
        <w:t xml:space="preserve">Законом України </w:t>
      </w:r>
      <w:r w:rsidR="0029456E" w:rsidRPr="0029456E">
        <w:rPr>
          <w:rFonts w:ascii="Times New Roman" w:hAnsi="Times New Roman" w:cs="Times New Roman"/>
          <w:sz w:val="25"/>
          <w:szCs w:val="25"/>
          <w:lang w:eastAsia="uk-UA"/>
        </w:rPr>
        <w:t xml:space="preserve">«Про засади державної </w:t>
      </w:r>
      <w:proofErr w:type="spellStart"/>
      <w:r w:rsidR="0029456E" w:rsidRPr="0029456E">
        <w:rPr>
          <w:rFonts w:ascii="Times New Roman" w:hAnsi="Times New Roman" w:cs="Times New Roman"/>
          <w:sz w:val="25"/>
          <w:szCs w:val="25"/>
          <w:lang w:eastAsia="uk-UA"/>
        </w:rPr>
        <w:t>мовної</w:t>
      </w:r>
      <w:proofErr w:type="spellEnd"/>
      <w:r w:rsidR="0029456E" w:rsidRPr="0029456E">
        <w:rPr>
          <w:rFonts w:ascii="Times New Roman" w:hAnsi="Times New Roman" w:cs="Times New Roman"/>
          <w:sz w:val="25"/>
          <w:szCs w:val="25"/>
          <w:lang w:eastAsia="uk-UA"/>
        </w:rPr>
        <w:t xml:space="preserve"> політики»</w:t>
      </w:r>
      <w:r w:rsidRPr="0001381A">
        <w:rPr>
          <w:rFonts w:ascii="Times New Roman" w:hAnsi="Times New Roman" w:cs="Times New Roman"/>
          <w:sz w:val="25"/>
          <w:szCs w:val="25"/>
          <w:lang w:eastAsia="uk-UA"/>
        </w:rPr>
        <w:t xml:space="preserve"> статт</w:t>
      </w:r>
      <w:r w:rsidR="00E071CE">
        <w:rPr>
          <w:rFonts w:ascii="Times New Roman" w:hAnsi="Times New Roman" w:cs="Times New Roman"/>
          <w:sz w:val="25"/>
          <w:szCs w:val="25"/>
          <w:lang w:eastAsia="uk-UA"/>
        </w:rPr>
        <w:t>ю</w:t>
      </w:r>
      <w:r w:rsidRPr="0001381A">
        <w:rPr>
          <w:rFonts w:ascii="Times New Roman" w:hAnsi="Times New Roman" w:cs="Times New Roman"/>
          <w:sz w:val="25"/>
          <w:szCs w:val="25"/>
          <w:lang w:eastAsia="uk-UA"/>
        </w:rPr>
        <w:t xml:space="preserve"> 19 </w:t>
      </w:r>
      <w:r w:rsidR="0029456E" w:rsidRPr="0001381A">
        <w:rPr>
          <w:rFonts w:ascii="Times New Roman" w:hAnsi="Times New Roman" w:cs="Times New Roman"/>
          <w:sz w:val="25"/>
          <w:szCs w:val="25"/>
          <w:lang w:eastAsia="uk-UA"/>
        </w:rPr>
        <w:t xml:space="preserve">Кримінально-процесуального кодексу України, затвердженого та введеного в дію Законом УРСР </w:t>
      </w:r>
      <w:r w:rsidR="00E071CE">
        <w:rPr>
          <w:rFonts w:ascii="Times New Roman" w:hAnsi="Times New Roman" w:cs="Times New Roman"/>
          <w:sz w:val="25"/>
          <w:szCs w:val="25"/>
          <w:lang w:eastAsia="uk-UA"/>
        </w:rPr>
        <w:br/>
      </w:r>
      <w:r w:rsidR="0029456E" w:rsidRPr="0001381A">
        <w:rPr>
          <w:rFonts w:ascii="Times New Roman" w:hAnsi="Times New Roman" w:cs="Times New Roman"/>
          <w:sz w:val="25"/>
          <w:szCs w:val="25"/>
          <w:lang w:eastAsia="uk-UA"/>
        </w:rPr>
        <w:t>від 28</w:t>
      </w:r>
      <w:r w:rsidR="0029456E">
        <w:rPr>
          <w:rFonts w:ascii="Times New Roman" w:hAnsi="Times New Roman" w:cs="Times New Roman"/>
          <w:sz w:val="25"/>
          <w:szCs w:val="25"/>
          <w:lang w:eastAsia="uk-UA"/>
        </w:rPr>
        <w:t xml:space="preserve"> грудня </w:t>
      </w:r>
      <w:r w:rsidR="0029456E" w:rsidRPr="0001381A">
        <w:rPr>
          <w:rFonts w:ascii="Times New Roman" w:hAnsi="Times New Roman" w:cs="Times New Roman"/>
          <w:sz w:val="25"/>
          <w:szCs w:val="25"/>
          <w:lang w:eastAsia="uk-UA"/>
        </w:rPr>
        <w:t>1960 р</w:t>
      </w:r>
      <w:r w:rsidR="0029456E">
        <w:rPr>
          <w:rFonts w:ascii="Times New Roman" w:hAnsi="Times New Roman" w:cs="Times New Roman"/>
          <w:sz w:val="25"/>
          <w:szCs w:val="25"/>
          <w:lang w:eastAsia="uk-UA"/>
        </w:rPr>
        <w:t>оку</w:t>
      </w:r>
      <w:r w:rsidR="00E071CE">
        <w:rPr>
          <w:rFonts w:ascii="Times New Roman" w:hAnsi="Times New Roman" w:cs="Times New Roman"/>
          <w:sz w:val="25"/>
          <w:szCs w:val="25"/>
          <w:lang w:eastAsia="uk-UA"/>
        </w:rPr>
        <w:t>,</w:t>
      </w:r>
      <w:r w:rsidR="0029456E" w:rsidRPr="0001381A">
        <w:rPr>
          <w:rFonts w:ascii="Times New Roman" w:hAnsi="Times New Roman" w:cs="Times New Roman"/>
          <w:sz w:val="25"/>
          <w:szCs w:val="25"/>
          <w:lang w:eastAsia="uk-UA"/>
        </w:rPr>
        <w:t xml:space="preserve"> </w:t>
      </w:r>
      <w:r w:rsidRPr="0001381A">
        <w:rPr>
          <w:rFonts w:ascii="Times New Roman" w:hAnsi="Times New Roman" w:cs="Times New Roman"/>
          <w:sz w:val="25"/>
          <w:szCs w:val="25"/>
          <w:lang w:eastAsia="uk-UA"/>
        </w:rPr>
        <w:t>викладен</w:t>
      </w:r>
      <w:r w:rsidR="00E071CE">
        <w:rPr>
          <w:rFonts w:ascii="Times New Roman" w:hAnsi="Times New Roman" w:cs="Times New Roman"/>
          <w:sz w:val="25"/>
          <w:szCs w:val="25"/>
          <w:lang w:eastAsia="uk-UA"/>
        </w:rPr>
        <w:t>о</w:t>
      </w:r>
      <w:r w:rsidRPr="0001381A">
        <w:rPr>
          <w:rFonts w:ascii="Times New Roman" w:hAnsi="Times New Roman" w:cs="Times New Roman"/>
          <w:sz w:val="25"/>
          <w:szCs w:val="25"/>
          <w:lang w:eastAsia="uk-UA"/>
        </w:rPr>
        <w:t xml:space="preserve"> </w:t>
      </w:r>
      <w:r w:rsidR="00E071CE">
        <w:rPr>
          <w:rFonts w:ascii="Times New Roman" w:hAnsi="Times New Roman" w:cs="Times New Roman"/>
          <w:sz w:val="25"/>
          <w:szCs w:val="25"/>
          <w:lang w:eastAsia="uk-UA"/>
        </w:rPr>
        <w:t>в</w:t>
      </w:r>
      <w:r w:rsidRPr="0001381A">
        <w:rPr>
          <w:rFonts w:ascii="Times New Roman" w:hAnsi="Times New Roman" w:cs="Times New Roman"/>
          <w:sz w:val="25"/>
          <w:szCs w:val="25"/>
          <w:lang w:eastAsia="uk-UA"/>
        </w:rPr>
        <w:t xml:space="preserve"> новій редакції, а саме: мова, якою здійснюється провадження в кримінальних справах, визначається статтею 15 Закону  України </w:t>
      </w:r>
      <w:r w:rsidR="00E071CE">
        <w:rPr>
          <w:rFonts w:ascii="Times New Roman" w:hAnsi="Times New Roman" w:cs="Times New Roman"/>
          <w:sz w:val="25"/>
          <w:szCs w:val="25"/>
          <w:lang w:eastAsia="uk-UA"/>
        </w:rPr>
        <w:t>«</w:t>
      </w:r>
      <w:r w:rsidRPr="0001381A">
        <w:rPr>
          <w:rFonts w:ascii="Times New Roman" w:hAnsi="Times New Roman" w:cs="Times New Roman"/>
          <w:sz w:val="25"/>
          <w:szCs w:val="25"/>
          <w:lang w:eastAsia="uk-UA"/>
        </w:rPr>
        <w:t xml:space="preserve">Про  засади державної </w:t>
      </w:r>
      <w:proofErr w:type="spellStart"/>
      <w:r w:rsidRPr="0001381A">
        <w:rPr>
          <w:rFonts w:ascii="Times New Roman" w:hAnsi="Times New Roman" w:cs="Times New Roman"/>
          <w:sz w:val="25"/>
          <w:szCs w:val="25"/>
          <w:lang w:eastAsia="uk-UA"/>
        </w:rPr>
        <w:t>мовної</w:t>
      </w:r>
      <w:proofErr w:type="spellEnd"/>
      <w:r w:rsidRPr="0001381A">
        <w:rPr>
          <w:rFonts w:ascii="Times New Roman" w:hAnsi="Times New Roman" w:cs="Times New Roman"/>
          <w:sz w:val="25"/>
          <w:szCs w:val="25"/>
          <w:lang w:eastAsia="uk-UA"/>
        </w:rPr>
        <w:t xml:space="preserve"> політики</w:t>
      </w:r>
      <w:r w:rsidR="00E071CE">
        <w:rPr>
          <w:rFonts w:ascii="Times New Roman" w:hAnsi="Times New Roman" w:cs="Times New Roman"/>
          <w:sz w:val="25"/>
          <w:szCs w:val="25"/>
          <w:lang w:eastAsia="uk-UA"/>
        </w:rPr>
        <w:t>»</w:t>
      </w:r>
      <w:r w:rsidRPr="0001381A">
        <w:rPr>
          <w:rFonts w:ascii="Times New Roman" w:hAnsi="Times New Roman" w:cs="Times New Roman"/>
          <w:sz w:val="25"/>
          <w:szCs w:val="25"/>
          <w:lang w:eastAsia="uk-UA"/>
        </w:rPr>
        <w:t>.</w:t>
      </w:r>
    </w:p>
    <w:p w14:paraId="72E3FC6F" w14:textId="3671B567" w:rsidR="0001381A" w:rsidRPr="0001381A" w:rsidRDefault="0001381A" w:rsidP="0001381A">
      <w:pPr>
        <w:pStyle w:val="a5"/>
        <w:shd w:val="clear" w:color="auto" w:fill="FFFFFF"/>
        <w:tabs>
          <w:tab w:val="left" w:pos="426"/>
        </w:tabs>
        <w:spacing w:line="240" w:lineRule="auto"/>
        <w:ind w:left="0" w:firstLine="709"/>
        <w:jc w:val="both"/>
        <w:rPr>
          <w:rFonts w:ascii="Times New Roman" w:hAnsi="Times New Roman" w:cs="Times New Roman"/>
          <w:sz w:val="25"/>
          <w:szCs w:val="25"/>
          <w:lang w:eastAsia="uk-UA"/>
        </w:rPr>
      </w:pPr>
      <w:r w:rsidRPr="0001381A">
        <w:rPr>
          <w:rFonts w:ascii="Times New Roman" w:hAnsi="Times New Roman" w:cs="Times New Roman"/>
          <w:sz w:val="25"/>
          <w:szCs w:val="25"/>
          <w:lang w:eastAsia="uk-UA"/>
        </w:rPr>
        <w:t xml:space="preserve">Статтею 15 Закону України </w:t>
      </w:r>
      <w:r w:rsidR="0029456E">
        <w:rPr>
          <w:rFonts w:ascii="Times New Roman" w:hAnsi="Times New Roman" w:cs="Times New Roman"/>
          <w:sz w:val="25"/>
          <w:szCs w:val="25"/>
          <w:lang w:eastAsia="uk-UA"/>
        </w:rPr>
        <w:t>«</w:t>
      </w:r>
      <w:r w:rsidRPr="0001381A">
        <w:rPr>
          <w:rFonts w:ascii="Times New Roman" w:hAnsi="Times New Roman" w:cs="Times New Roman"/>
          <w:sz w:val="25"/>
          <w:szCs w:val="25"/>
          <w:lang w:eastAsia="uk-UA"/>
        </w:rPr>
        <w:t xml:space="preserve">Про засади державної </w:t>
      </w:r>
      <w:proofErr w:type="spellStart"/>
      <w:r w:rsidRPr="0001381A">
        <w:rPr>
          <w:rFonts w:ascii="Times New Roman" w:hAnsi="Times New Roman" w:cs="Times New Roman"/>
          <w:sz w:val="25"/>
          <w:szCs w:val="25"/>
          <w:lang w:eastAsia="uk-UA"/>
        </w:rPr>
        <w:t>мовної</w:t>
      </w:r>
      <w:proofErr w:type="spellEnd"/>
      <w:r w:rsidRPr="0001381A">
        <w:rPr>
          <w:rFonts w:ascii="Times New Roman" w:hAnsi="Times New Roman" w:cs="Times New Roman"/>
          <w:sz w:val="25"/>
          <w:szCs w:val="25"/>
          <w:lang w:eastAsia="uk-UA"/>
        </w:rPr>
        <w:t xml:space="preserve"> політики</w:t>
      </w:r>
      <w:r w:rsidR="0029456E">
        <w:rPr>
          <w:rFonts w:ascii="Times New Roman" w:hAnsi="Times New Roman" w:cs="Times New Roman"/>
          <w:sz w:val="25"/>
          <w:szCs w:val="25"/>
          <w:lang w:eastAsia="uk-UA"/>
        </w:rPr>
        <w:t>»</w:t>
      </w:r>
      <w:r w:rsidRPr="0001381A">
        <w:rPr>
          <w:rFonts w:ascii="Times New Roman" w:hAnsi="Times New Roman" w:cs="Times New Roman"/>
          <w:sz w:val="25"/>
          <w:szCs w:val="25"/>
          <w:lang w:eastAsia="uk-UA"/>
        </w:rPr>
        <w:t xml:space="preserve"> </w:t>
      </w:r>
      <w:r w:rsidR="00E071CE">
        <w:rPr>
          <w:rFonts w:ascii="Times New Roman" w:hAnsi="Times New Roman" w:cs="Times New Roman"/>
          <w:sz w:val="25"/>
          <w:szCs w:val="25"/>
          <w:lang w:eastAsia="uk-UA"/>
        </w:rPr>
        <w:t>(</w:t>
      </w:r>
      <w:r w:rsidRPr="0001381A">
        <w:rPr>
          <w:rFonts w:ascii="Times New Roman" w:hAnsi="Times New Roman" w:cs="Times New Roman"/>
          <w:sz w:val="25"/>
          <w:szCs w:val="25"/>
          <w:lang w:eastAsia="uk-UA"/>
        </w:rPr>
        <w:t>чинн</w:t>
      </w:r>
      <w:r w:rsidR="00E071CE">
        <w:rPr>
          <w:rFonts w:ascii="Times New Roman" w:hAnsi="Times New Roman" w:cs="Times New Roman"/>
          <w:sz w:val="25"/>
          <w:szCs w:val="25"/>
          <w:lang w:eastAsia="uk-UA"/>
        </w:rPr>
        <w:t>ого</w:t>
      </w:r>
      <w:r w:rsidRPr="0001381A">
        <w:rPr>
          <w:rFonts w:ascii="Times New Roman" w:hAnsi="Times New Roman" w:cs="Times New Roman"/>
          <w:sz w:val="25"/>
          <w:szCs w:val="25"/>
          <w:lang w:eastAsia="uk-UA"/>
        </w:rPr>
        <w:t xml:space="preserve"> з </w:t>
      </w:r>
      <w:r w:rsidR="0029456E" w:rsidRPr="0029456E">
        <w:rPr>
          <w:rFonts w:ascii="Times New Roman" w:hAnsi="Times New Roman" w:cs="Times New Roman"/>
          <w:sz w:val="25"/>
          <w:szCs w:val="25"/>
          <w:lang w:eastAsia="uk-UA"/>
        </w:rPr>
        <w:t>10 серпня 2012 року до 28 лютого 2018 року</w:t>
      </w:r>
      <w:r w:rsidR="00E071CE">
        <w:rPr>
          <w:rFonts w:ascii="Times New Roman" w:hAnsi="Times New Roman" w:cs="Times New Roman"/>
          <w:sz w:val="25"/>
          <w:szCs w:val="25"/>
          <w:lang w:eastAsia="uk-UA"/>
        </w:rPr>
        <w:t>)</w:t>
      </w:r>
      <w:r w:rsidRPr="0001381A">
        <w:rPr>
          <w:rFonts w:ascii="Times New Roman" w:hAnsi="Times New Roman" w:cs="Times New Roman"/>
          <w:sz w:val="25"/>
          <w:szCs w:val="25"/>
          <w:lang w:eastAsia="uk-UA"/>
        </w:rPr>
        <w:t xml:space="preserve"> визначено, що мовою роботи та актів з питань досудового розслідування, дізнання і прокурорського нагляду в Україні є державна мова. Поряд із державною мовою при проведенні досудового розслідування, дізнання та прокурорського нагляду можуть використовуватися регіональні мови або мови меншин України, інші мови. Кожна особа має право бути невідкладно повідомлена мовою, яку вона розуміє, про мотиви арешту чи затримання і про природу та причини звинувачення проти неї і захищати себе, користуючись цією мовою, у разі необхідності, з безкоштовною допомогою перекладача.</w:t>
      </w:r>
    </w:p>
    <w:p w14:paraId="2F581D85" w14:textId="7D3B58C7" w:rsidR="0001381A" w:rsidRPr="0001381A" w:rsidRDefault="0001381A" w:rsidP="0001381A">
      <w:pPr>
        <w:pStyle w:val="a5"/>
        <w:shd w:val="clear" w:color="auto" w:fill="FFFFFF"/>
        <w:tabs>
          <w:tab w:val="left" w:pos="426"/>
        </w:tabs>
        <w:spacing w:line="240" w:lineRule="auto"/>
        <w:ind w:left="0" w:firstLine="709"/>
        <w:jc w:val="both"/>
        <w:rPr>
          <w:rFonts w:ascii="Times New Roman" w:hAnsi="Times New Roman" w:cs="Times New Roman"/>
          <w:sz w:val="25"/>
          <w:szCs w:val="25"/>
          <w:lang w:eastAsia="uk-UA"/>
        </w:rPr>
      </w:pPr>
      <w:r w:rsidRPr="0001381A">
        <w:rPr>
          <w:rFonts w:ascii="Times New Roman" w:hAnsi="Times New Roman" w:cs="Times New Roman"/>
          <w:sz w:val="25"/>
          <w:szCs w:val="25"/>
          <w:lang w:eastAsia="uk-UA"/>
        </w:rPr>
        <w:t xml:space="preserve">Судом при розгляді </w:t>
      </w:r>
      <w:r w:rsidR="00E071CE">
        <w:rPr>
          <w:rFonts w:ascii="Times New Roman" w:hAnsi="Times New Roman" w:cs="Times New Roman"/>
          <w:sz w:val="25"/>
          <w:szCs w:val="25"/>
          <w:lang w:eastAsia="uk-UA"/>
        </w:rPr>
        <w:t>таких</w:t>
      </w:r>
      <w:r w:rsidRPr="0001381A">
        <w:rPr>
          <w:rFonts w:ascii="Times New Roman" w:hAnsi="Times New Roman" w:cs="Times New Roman"/>
          <w:sz w:val="25"/>
          <w:szCs w:val="25"/>
          <w:lang w:eastAsia="uk-UA"/>
        </w:rPr>
        <w:t xml:space="preserve"> кримінальних справ бул</w:t>
      </w:r>
      <w:r w:rsidR="00E071CE">
        <w:rPr>
          <w:rFonts w:ascii="Times New Roman" w:hAnsi="Times New Roman" w:cs="Times New Roman"/>
          <w:sz w:val="25"/>
          <w:szCs w:val="25"/>
          <w:lang w:eastAsia="uk-UA"/>
        </w:rPr>
        <w:t>о</w:t>
      </w:r>
      <w:r w:rsidRPr="0001381A">
        <w:rPr>
          <w:rFonts w:ascii="Times New Roman" w:hAnsi="Times New Roman" w:cs="Times New Roman"/>
          <w:sz w:val="25"/>
          <w:szCs w:val="25"/>
          <w:lang w:eastAsia="uk-UA"/>
        </w:rPr>
        <w:t xml:space="preserve"> роз’яснен</w:t>
      </w:r>
      <w:r w:rsidR="00E071CE">
        <w:rPr>
          <w:rFonts w:ascii="Times New Roman" w:hAnsi="Times New Roman" w:cs="Times New Roman"/>
          <w:sz w:val="25"/>
          <w:szCs w:val="25"/>
          <w:lang w:eastAsia="uk-UA"/>
        </w:rPr>
        <w:t>о</w:t>
      </w:r>
      <w:r w:rsidRPr="0001381A">
        <w:rPr>
          <w:rFonts w:ascii="Times New Roman" w:hAnsi="Times New Roman" w:cs="Times New Roman"/>
          <w:sz w:val="25"/>
          <w:szCs w:val="25"/>
          <w:lang w:eastAsia="uk-UA"/>
        </w:rPr>
        <w:t xml:space="preserve"> учасникам справи положення ст</w:t>
      </w:r>
      <w:r w:rsidR="0029456E">
        <w:rPr>
          <w:rFonts w:ascii="Times New Roman" w:hAnsi="Times New Roman" w:cs="Times New Roman"/>
          <w:sz w:val="25"/>
          <w:szCs w:val="25"/>
          <w:lang w:eastAsia="uk-UA"/>
        </w:rPr>
        <w:t xml:space="preserve">атті </w:t>
      </w:r>
      <w:r w:rsidRPr="0001381A">
        <w:rPr>
          <w:rFonts w:ascii="Times New Roman" w:hAnsi="Times New Roman" w:cs="Times New Roman"/>
          <w:sz w:val="25"/>
          <w:szCs w:val="25"/>
          <w:lang w:eastAsia="uk-UA"/>
        </w:rPr>
        <w:t xml:space="preserve">19 </w:t>
      </w:r>
      <w:r w:rsidR="0029456E" w:rsidRPr="0029456E">
        <w:rPr>
          <w:rFonts w:ascii="Times New Roman" w:hAnsi="Times New Roman" w:cs="Times New Roman"/>
          <w:sz w:val="25"/>
          <w:szCs w:val="25"/>
          <w:lang w:eastAsia="uk-UA"/>
        </w:rPr>
        <w:t>Кримінально-процесуального кодексу України</w:t>
      </w:r>
      <w:r w:rsidR="0029456E">
        <w:rPr>
          <w:rFonts w:ascii="Times New Roman" w:hAnsi="Times New Roman" w:cs="Times New Roman"/>
          <w:sz w:val="25"/>
          <w:szCs w:val="25"/>
          <w:lang w:eastAsia="uk-UA"/>
        </w:rPr>
        <w:t xml:space="preserve"> та</w:t>
      </w:r>
      <w:r w:rsidRPr="0001381A">
        <w:rPr>
          <w:rFonts w:ascii="Times New Roman" w:hAnsi="Times New Roman" w:cs="Times New Roman"/>
          <w:sz w:val="25"/>
          <w:szCs w:val="25"/>
          <w:lang w:eastAsia="uk-UA"/>
        </w:rPr>
        <w:t xml:space="preserve"> ст</w:t>
      </w:r>
      <w:r w:rsidR="0029456E">
        <w:rPr>
          <w:rFonts w:ascii="Times New Roman" w:hAnsi="Times New Roman" w:cs="Times New Roman"/>
          <w:sz w:val="25"/>
          <w:szCs w:val="25"/>
          <w:lang w:eastAsia="uk-UA"/>
        </w:rPr>
        <w:t xml:space="preserve">атті </w:t>
      </w:r>
      <w:r w:rsidRPr="0001381A">
        <w:rPr>
          <w:rFonts w:ascii="Times New Roman" w:hAnsi="Times New Roman" w:cs="Times New Roman"/>
          <w:sz w:val="25"/>
          <w:szCs w:val="25"/>
          <w:lang w:eastAsia="uk-UA"/>
        </w:rPr>
        <w:t>14 З</w:t>
      </w:r>
      <w:r w:rsidR="0029456E">
        <w:rPr>
          <w:rFonts w:ascii="Times New Roman" w:hAnsi="Times New Roman" w:cs="Times New Roman"/>
          <w:sz w:val="25"/>
          <w:szCs w:val="25"/>
          <w:lang w:eastAsia="uk-UA"/>
        </w:rPr>
        <w:t xml:space="preserve">акону </w:t>
      </w:r>
      <w:r w:rsidRPr="0001381A">
        <w:rPr>
          <w:rFonts w:ascii="Times New Roman" w:hAnsi="Times New Roman" w:cs="Times New Roman"/>
          <w:sz w:val="25"/>
          <w:szCs w:val="25"/>
          <w:lang w:eastAsia="uk-UA"/>
        </w:rPr>
        <w:t>У</w:t>
      </w:r>
      <w:r w:rsidR="0029456E">
        <w:rPr>
          <w:rFonts w:ascii="Times New Roman" w:hAnsi="Times New Roman" w:cs="Times New Roman"/>
          <w:sz w:val="25"/>
          <w:szCs w:val="25"/>
          <w:lang w:eastAsia="uk-UA"/>
        </w:rPr>
        <w:t>країни</w:t>
      </w:r>
      <w:r w:rsidRPr="0001381A">
        <w:rPr>
          <w:rFonts w:ascii="Times New Roman" w:hAnsi="Times New Roman" w:cs="Times New Roman"/>
          <w:sz w:val="25"/>
          <w:szCs w:val="25"/>
          <w:lang w:eastAsia="uk-UA"/>
        </w:rPr>
        <w:t xml:space="preserve"> «Про засади державної </w:t>
      </w:r>
      <w:proofErr w:type="spellStart"/>
      <w:r w:rsidRPr="0001381A">
        <w:rPr>
          <w:rFonts w:ascii="Times New Roman" w:hAnsi="Times New Roman" w:cs="Times New Roman"/>
          <w:sz w:val="25"/>
          <w:szCs w:val="25"/>
          <w:lang w:eastAsia="uk-UA"/>
        </w:rPr>
        <w:t>мовної</w:t>
      </w:r>
      <w:proofErr w:type="spellEnd"/>
      <w:r w:rsidRPr="0001381A">
        <w:rPr>
          <w:rFonts w:ascii="Times New Roman" w:hAnsi="Times New Roman" w:cs="Times New Roman"/>
          <w:sz w:val="25"/>
          <w:szCs w:val="25"/>
          <w:lang w:eastAsia="uk-UA"/>
        </w:rPr>
        <w:t xml:space="preserve"> політики». </w:t>
      </w:r>
    </w:p>
    <w:p w14:paraId="62714012" w14:textId="1A02766E" w:rsidR="0001381A" w:rsidRPr="0001381A" w:rsidRDefault="0001381A" w:rsidP="0001381A">
      <w:pPr>
        <w:pStyle w:val="a5"/>
        <w:shd w:val="clear" w:color="auto" w:fill="FFFFFF"/>
        <w:tabs>
          <w:tab w:val="left" w:pos="426"/>
        </w:tabs>
        <w:spacing w:line="240" w:lineRule="auto"/>
        <w:ind w:left="0" w:firstLine="709"/>
        <w:jc w:val="both"/>
        <w:rPr>
          <w:rFonts w:ascii="Times New Roman" w:hAnsi="Times New Roman" w:cs="Times New Roman"/>
          <w:sz w:val="25"/>
          <w:szCs w:val="25"/>
          <w:lang w:eastAsia="uk-UA"/>
        </w:rPr>
      </w:pPr>
      <w:r w:rsidRPr="0001381A">
        <w:rPr>
          <w:rFonts w:ascii="Times New Roman" w:hAnsi="Times New Roman" w:cs="Times New Roman"/>
          <w:sz w:val="25"/>
          <w:szCs w:val="25"/>
          <w:lang w:eastAsia="uk-UA"/>
        </w:rPr>
        <w:t xml:space="preserve">При визначенні мови судочинства </w:t>
      </w:r>
      <w:r w:rsidR="00E071CE">
        <w:rPr>
          <w:rFonts w:ascii="Times New Roman" w:hAnsi="Times New Roman" w:cs="Times New Roman"/>
          <w:sz w:val="25"/>
          <w:szCs w:val="25"/>
          <w:lang w:eastAsia="uk-UA"/>
        </w:rPr>
        <w:t>під час розгляду</w:t>
      </w:r>
      <w:r w:rsidRPr="0001381A">
        <w:rPr>
          <w:rFonts w:ascii="Times New Roman" w:hAnsi="Times New Roman" w:cs="Times New Roman"/>
          <w:sz w:val="25"/>
          <w:szCs w:val="25"/>
          <w:lang w:eastAsia="uk-UA"/>
        </w:rPr>
        <w:t xml:space="preserve"> </w:t>
      </w:r>
      <w:r w:rsidR="00E071CE">
        <w:rPr>
          <w:rFonts w:ascii="Times New Roman" w:hAnsi="Times New Roman" w:cs="Times New Roman"/>
          <w:sz w:val="25"/>
          <w:szCs w:val="25"/>
          <w:lang w:eastAsia="uk-UA"/>
        </w:rPr>
        <w:t>вказаних справ</w:t>
      </w:r>
      <w:r w:rsidRPr="0001381A">
        <w:rPr>
          <w:rFonts w:ascii="Times New Roman" w:hAnsi="Times New Roman" w:cs="Times New Roman"/>
          <w:sz w:val="25"/>
          <w:szCs w:val="25"/>
          <w:lang w:eastAsia="uk-UA"/>
        </w:rPr>
        <w:t xml:space="preserve"> судом було враховано думки та клопотання учасників справи, те, що досудове розслідування проводилось російською мовою та всі процесуальні документи в ході досудового розслідування </w:t>
      </w:r>
      <w:r w:rsidR="00E071CE">
        <w:rPr>
          <w:rFonts w:ascii="Times New Roman" w:hAnsi="Times New Roman" w:cs="Times New Roman"/>
          <w:sz w:val="25"/>
          <w:szCs w:val="25"/>
          <w:lang w:eastAsia="uk-UA"/>
        </w:rPr>
        <w:t xml:space="preserve">було </w:t>
      </w:r>
      <w:r w:rsidRPr="0001381A">
        <w:rPr>
          <w:rFonts w:ascii="Times New Roman" w:hAnsi="Times New Roman" w:cs="Times New Roman"/>
          <w:sz w:val="25"/>
          <w:szCs w:val="25"/>
          <w:lang w:eastAsia="uk-UA"/>
        </w:rPr>
        <w:t>складен</w:t>
      </w:r>
      <w:r w:rsidR="00E071CE">
        <w:rPr>
          <w:rFonts w:ascii="Times New Roman" w:hAnsi="Times New Roman" w:cs="Times New Roman"/>
          <w:sz w:val="25"/>
          <w:szCs w:val="25"/>
          <w:lang w:eastAsia="uk-UA"/>
        </w:rPr>
        <w:t>о</w:t>
      </w:r>
      <w:r w:rsidRPr="0001381A">
        <w:rPr>
          <w:rFonts w:ascii="Times New Roman" w:hAnsi="Times New Roman" w:cs="Times New Roman"/>
          <w:sz w:val="25"/>
          <w:szCs w:val="25"/>
          <w:lang w:eastAsia="uk-UA"/>
        </w:rPr>
        <w:t xml:space="preserve"> російською мовою, а також було враховано положення ч</w:t>
      </w:r>
      <w:r w:rsidR="0029456E">
        <w:rPr>
          <w:rFonts w:ascii="Times New Roman" w:hAnsi="Times New Roman" w:cs="Times New Roman"/>
          <w:sz w:val="25"/>
          <w:szCs w:val="25"/>
          <w:lang w:eastAsia="uk-UA"/>
        </w:rPr>
        <w:t>астини другої</w:t>
      </w:r>
      <w:r w:rsidRPr="0001381A">
        <w:rPr>
          <w:rFonts w:ascii="Times New Roman" w:hAnsi="Times New Roman" w:cs="Times New Roman"/>
          <w:sz w:val="25"/>
          <w:szCs w:val="25"/>
          <w:lang w:eastAsia="uk-UA"/>
        </w:rPr>
        <w:t xml:space="preserve"> ст</w:t>
      </w:r>
      <w:r w:rsidR="0029456E">
        <w:rPr>
          <w:rFonts w:ascii="Times New Roman" w:hAnsi="Times New Roman" w:cs="Times New Roman"/>
          <w:sz w:val="25"/>
          <w:szCs w:val="25"/>
          <w:lang w:eastAsia="uk-UA"/>
        </w:rPr>
        <w:t>атті</w:t>
      </w:r>
      <w:r w:rsidR="00E071CE">
        <w:rPr>
          <w:rFonts w:ascii="Times New Roman" w:hAnsi="Times New Roman" w:cs="Times New Roman"/>
          <w:sz w:val="25"/>
          <w:szCs w:val="25"/>
          <w:lang w:eastAsia="uk-UA"/>
        </w:rPr>
        <w:t xml:space="preserve"> </w:t>
      </w:r>
      <w:r w:rsidRPr="0001381A">
        <w:rPr>
          <w:rFonts w:ascii="Times New Roman" w:hAnsi="Times New Roman" w:cs="Times New Roman"/>
          <w:sz w:val="25"/>
          <w:szCs w:val="25"/>
          <w:lang w:eastAsia="uk-UA"/>
        </w:rPr>
        <w:t>7, ч</w:t>
      </w:r>
      <w:r w:rsidR="0029456E">
        <w:rPr>
          <w:rFonts w:ascii="Times New Roman" w:hAnsi="Times New Roman" w:cs="Times New Roman"/>
          <w:sz w:val="25"/>
          <w:szCs w:val="25"/>
          <w:lang w:eastAsia="uk-UA"/>
        </w:rPr>
        <w:t>астини першої</w:t>
      </w:r>
      <w:r w:rsidRPr="0001381A">
        <w:rPr>
          <w:rFonts w:ascii="Times New Roman" w:hAnsi="Times New Roman" w:cs="Times New Roman"/>
          <w:sz w:val="25"/>
          <w:szCs w:val="25"/>
          <w:lang w:eastAsia="uk-UA"/>
        </w:rPr>
        <w:t xml:space="preserve"> та ч</w:t>
      </w:r>
      <w:r w:rsidR="0029456E">
        <w:rPr>
          <w:rFonts w:ascii="Times New Roman" w:hAnsi="Times New Roman" w:cs="Times New Roman"/>
          <w:sz w:val="25"/>
          <w:szCs w:val="25"/>
          <w:lang w:eastAsia="uk-UA"/>
        </w:rPr>
        <w:t>астини другої</w:t>
      </w:r>
      <w:r w:rsidRPr="0001381A">
        <w:rPr>
          <w:rFonts w:ascii="Times New Roman" w:hAnsi="Times New Roman" w:cs="Times New Roman"/>
          <w:sz w:val="25"/>
          <w:szCs w:val="25"/>
          <w:lang w:eastAsia="uk-UA"/>
        </w:rPr>
        <w:t xml:space="preserve"> ст</w:t>
      </w:r>
      <w:r w:rsidR="0029456E">
        <w:rPr>
          <w:rFonts w:ascii="Times New Roman" w:hAnsi="Times New Roman" w:cs="Times New Roman"/>
          <w:sz w:val="25"/>
          <w:szCs w:val="25"/>
          <w:lang w:eastAsia="uk-UA"/>
        </w:rPr>
        <w:t xml:space="preserve">атті </w:t>
      </w:r>
      <w:r w:rsidRPr="0001381A">
        <w:rPr>
          <w:rFonts w:ascii="Times New Roman" w:hAnsi="Times New Roman" w:cs="Times New Roman"/>
          <w:sz w:val="25"/>
          <w:szCs w:val="25"/>
          <w:lang w:eastAsia="uk-UA"/>
        </w:rPr>
        <w:t xml:space="preserve">14 Закону України «Про засади державної </w:t>
      </w:r>
      <w:proofErr w:type="spellStart"/>
      <w:r w:rsidRPr="0001381A">
        <w:rPr>
          <w:rFonts w:ascii="Times New Roman" w:hAnsi="Times New Roman" w:cs="Times New Roman"/>
          <w:sz w:val="25"/>
          <w:szCs w:val="25"/>
          <w:lang w:eastAsia="uk-UA"/>
        </w:rPr>
        <w:t>мовної</w:t>
      </w:r>
      <w:proofErr w:type="spellEnd"/>
      <w:r w:rsidRPr="0001381A">
        <w:rPr>
          <w:rFonts w:ascii="Times New Roman" w:hAnsi="Times New Roman" w:cs="Times New Roman"/>
          <w:sz w:val="25"/>
          <w:szCs w:val="25"/>
          <w:lang w:eastAsia="uk-UA"/>
        </w:rPr>
        <w:t xml:space="preserve"> політики».</w:t>
      </w:r>
    </w:p>
    <w:p w14:paraId="2DB3DAB1" w14:textId="113B436C" w:rsidR="0001381A" w:rsidRPr="0001381A" w:rsidRDefault="0001381A" w:rsidP="0001381A">
      <w:pPr>
        <w:pStyle w:val="a5"/>
        <w:shd w:val="clear" w:color="auto" w:fill="FFFFFF"/>
        <w:tabs>
          <w:tab w:val="left" w:pos="426"/>
        </w:tabs>
        <w:spacing w:line="240" w:lineRule="auto"/>
        <w:ind w:left="0" w:firstLine="709"/>
        <w:jc w:val="both"/>
        <w:rPr>
          <w:rFonts w:ascii="Times New Roman" w:hAnsi="Times New Roman" w:cs="Times New Roman"/>
          <w:sz w:val="25"/>
          <w:szCs w:val="25"/>
          <w:lang w:eastAsia="uk-UA"/>
        </w:rPr>
      </w:pPr>
      <w:r w:rsidRPr="0001381A">
        <w:rPr>
          <w:rFonts w:ascii="Times New Roman" w:hAnsi="Times New Roman" w:cs="Times New Roman"/>
          <w:sz w:val="25"/>
          <w:szCs w:val="25"/>
          <w:lang w:eastAsia="uk-UA"/>
        </w:rPr>
        <w:lastRenderedPageBreak/>
        <w:t>У кримінальних справах за клопотанням учасників справи судочинство здійснювалось російською мовою</w:t>
      </w:r>
      <w:r w:rsidR="00E071CE">
        <w:rPr>
          <w:rFonts w:ascii="Times New Roman" w:hAnsi="Times New Roman" w:cs="Times New Roman"/>
          <w:sz w:val="25"/>
          <w:szCs w:val="25"/>
          <w:lang w:eastAsia="uk-UA"/>
        </w:rPr>
        <w:t>,</w:t>
      </w:r>
      <w:r w:rsidRPr="0001381A">
        <w:rPr>
          <w:rFonts w:ascii="Times New Roman" w:hAnsi="Times New Roman" w:cs="Times New Roman"/>
          <w:sz w:val="25"/>
          <w:szCs w:val="25"/>
          <w:lang w:eastAsia="uk-UA"/>
        </w:rPr>
        <w:t xml:space="preserve"> </w:t>
      </w:r>
      <w:r w:rsidR="00E071CE">
        <w:rPr>
          <w:rFonts w:ascii="Times New Roman" w:hAnsi="Times New Roman" w:cs="Times New Roman"/>
          <w:sz w:val="25"/>
          <w:szCs w:val="25"/>
          <w:lang w:eastAsia="uk-UA"/>
        </w:rPr>
        <w:t>тому</w:t>
      </w:r>
      <w:r w:rsidRPr="0001381A">
        <w:rPr>
          <w:rFonts w:ascii="Times New Roman" w:hAnsi="Times New Roman" w:cs="Times New Roman"/>
          <w:sz w:val="25"/>
          <w:szCs w:val="25"/>
          <w:lang w:eastAsia="uk-UA"/>
        </w:rPr>
        <w:t xml:space="preserve"> судові рішення бул</w:t>
      </w:r>
      <w:r w:rsidR="00E071CE">
        <w:rPr>
          <w:rFonts w:ascii="Times New Roman" w:hAnsi="Times New Roman" w:cs="Times New Roman"/>
          <w:sz w:val="25"/>
          <w:szCs w:val="25"/>
          <w:lang w:eastAsia="uk-UA"/>
        </w:rPr>
        <w:t>о</w:t>
      </w:r>
      <w:r w:rsidRPr="0001381A">
        <w:rPr>
          <w:rFonts w:ascii="Times New Roman" w:hAnsi="Times New Roman" w:cs="Times New Roman"/>
          <w:sz w:val="25"/>
          <w:szCs w:val="25"/>
          <w:lang w:eastAsia="uk-UA"/>
        </w:rPr>
        <w:t xml:space="preserve"> складен</w:t>
      </w:r>
      <w:r w:rsidR="00E071CE">
        <w:rPr>
          <w:rFonts w:ascii="Times New Roman" w:hAnsi="Times New Roman" w:cs="Times New Roman"/>
          <w:sz w:val="25"/>
          <w:szCs w:val="25"/>
          <w:lang w:eastAsia="uk-UA"/>
        </w:rPr>
        <w:t>о</w:t>
      </w:r>
      <w:r w:rsidRPr="0001381A">
        <w:rPr>
          <w:rFonts w:ascii="Times New Roman" w:hAnsi="Times New Roman" w:cs="Times New Roman"/>
          <w:sz w:val="25"/>
          <w:szCs w:val="25"/>
          <w:lang w:eastAsia="uk-UA"/>
        </w:rPr>
        <w:t xml:space="preserve"> російською мовою. </w:t>
      </w:r>
      <w:r w:rsidR="00E071CE">
        <w:rPr>
          <w:rFonts w:ascii="Times New Roman" w:hAnsi="Times New Roman" w:cs="Times New Roman"/>
          <w:sz w:val="25"/>
          <w:szCs w:val="25"/>
          <w:lang w:eastAsia="uk-UA"/>
        </w:rPr>
        <w:t>З</w:t>
      </w:r>
      <w:r w:rsidRPr="0001381A">
        <w:rPr>
          <w:rFonts w:ascii="Times New Roman" w:hAnsi="Times New Roman" w:cs="Times New Roman"/>
          <w:sz w:val="25"/>
          <w:szCs w:val="25"/>
          <w:lang w:eastAsia="uk-UA"/>
        </w:rPr>
        <w:t xml:space="preserve">дійснення судочинства російською мовою </w:t>
      </w:r>
      <w:r w:rsidR="00E071CE">
        <w:rPr>
          <w:rFonts w:ascii="Times New Roman" w:hAnsi="Times New Roman" w:cs="Times New Roman"/>
          <w:sz w:val="25"/>
          <w:szCs w:val="25"/>
          <w:lang w:eastAsia="uk-UA"/>
        </w:rPr>
        <w:t>в</w:t>
      </w:r>
      <w:r w:rsidRPr="0001381A">
        <w:rPr>
          <w:rFonts w:ascii="Times New Roman" w:hAnsi="Times New Roman" w:cs="Times New Roman"/>
          <w:sz w:val="25"/>
          <w:szCs w:val="25"/>
          <w:lang w:eastAsia="uk-UA"/>
        </w:rPr>
        <w:t xml:space="preserve"> цих справах не суперечило частині четвертій статті 12 Закону від 07</w:t>
      </w:r>
      <w:r w:rsidR="0029456E">
        <w:rPr>
          <w:rFonts w:ascii="Times New Roman" w:hAnsi="Times New Roman" w:cs="Times New Roman"/>
          <w:sz w:val="25"/>
          <w:szCs w:val="25"/>
          <w:lang w:eastAsia="uk-UA"/>
        </w:rPr>
        <w:t xml:space="preserve"> липня </w:t>
      </w:r>
      <w:r w:rsidRPr="0001381A">
        <w:rPr>
          <w:rFonts w:ascii="Times New Roman" w:hAnsi="Times New Roman" w:cs="Times New Roman"/>
          <w:sz w:val="25"/>
          <w:szCs w:val="25"/>
          <w:lang w:eastAsia="uk-UA"/>
        </w:rPr>
        <w:t>2010 р</w:t>
      </w:r>
      <w:r w:rsidR="0029456E">
        <w:rPr>
          <w:rFonts w:ascii="Times New Roman" w:hAnsi="Times New Roman" w:cs="Times New Roman"/>
          <w:sz w:val="25"/>
          <w:szCs w:val="25"/>
          <w:lang w:eastAsia="uk-UA"/>
        </w:rPr>
        <w:t>оку</w:t>
      </w:r>
      <w:r w:rsidRPr="0001381A">
        <w:rPr>
          <w:rFonts w:ascii="Times New Roman" w:hAnsi="Times New Roman" w:cs="Times New Roman"/>
          <w:sz w:val="25"/>
          <w:szCs w:val="25"/>
          <w:lang w:eastAsia="uk-UA"/>
        </w:rPr>
        <w:t xml:space="preserve">, частині першій статті 19 </w:t>
      </w:r>
      <w:r w:rsidR="0029456E" w:rsidRPr="0029456E">
        <w:rPr>
          <w:rFonts w:ascii="Times New Roman" w:hAnsi="Times New Roman" w:cs="Times New Roman"/>
          <w:sz w:val="25"/>
          <w:szCs w:val="25"/>
          <w:lang w:eastAsia="uk-UA"/>
        </w:rPr>
        <w:t>Кримінально-процесуального кодексу України</w:t>
      </w:r>
      <w:r w:rsidR="0029456E">
        <w:rPr>
          <w:rFonts w:ascii="Times New Roman" w:hAnsi="Times New Roman" w:cs="Times New Roman"/>
          <w:sz w:val="25"/>
          <w:szCs w:val="25"/>
          <w:lang w:eastAsia="uk-UA"/>
        </w:rPr>
        <w:t xml:space="preserve"> 1960 року</w:t>
      </w:r>
      <w:r w:rsidRPr="0001381A">
        <w:rPr>
          <w:rFonts w:ascii="Times New Roman" w:hAnsi="Times New Roman" w:cs="Times New Roman"/>
          <w:sz w:val="25"/>
          <w:szCs w:val="25"/>
          <w:lang w:eastAsia="uk-UA"/>
        </w:rPr>
        <w:t xml:space="preserve">, </w:t>
      </w:r>
      <w:r w:rsidR="00E071CE">
        <w:rPr>
          <w:rFonts w:ascii="Times New Roman" w:hAnsi="Times New Roman" w:cs="Times New Roman"/>
          <w:sz w:val="25"/>
          <w:szCs w:val="25"/>
          <w:lang w:eastAsia="uk-UA"/>
        </w:rPr>
        <w:t>якими допускалось використання в</w:t>
      </w:r>
      <w:r w:rsidRPr="0001381A">
        <w:rPr>
          <w:rFonts w:ascii="Times New Roman" w:hAnsi="Times New Roman" w:cs="Times New Roman"/>
          <w:sz w:val="25"/>
          <w:szCs w:val="25"/>
          <w:lang w:eastAsia="uk-UA"/>
        </w:rPr>
        <w:t xml:space="preserve"> судах поряд з державною ре</w:t>
      </w:r>
      <w:r w:rsidR="00C01610">
        <w:rPr>
          <w:rFonts w:ascii="Times New Roman" w:hAnsi="Times New Roman" w:cs="Times New Roman"/>
          <w:sz w:val="25"/>
          <w:szCs w:val="25"/>
          <w:lang w:eastAsia="uk-UA"/>
        </w:rPr>
        <w:t>гіональної мови та мови меншин.</w:t>
      </w:r>
    </w:p>
    <w:p w14:paraId="253E2331" w14:textId="05615393" w:rsidR="00E03B7D" w:rsidRDefault="00391C58"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shd w:val="clear" w:color="auto" w:fill="FFFFFF"/>
        </w:rPr>
      </w:pPr>
      <w:r w:rsidRPr="008E3582">
        <w:rPr>
          <w:rFonts w:ascii="Times New Roman" w:eastAsia="Times New Roman" w:hAnsi="Times New Roman" w:cs="Times New Roman"/>
          <w:sz w:val="25"/>
          <w:szCs w:val="25"/>
          <w:lang w:eastAsia="uk-UA"/>
        </w:rPr>
        <w:t>Комісія вважає пояснення судді прийнятними</w:t>
      </w:r>
      <w:r w:rsidR="00C01610">
        <w:rPr>
          <w:rFonts w:ascii="Times New Roman" w:eastAsia="Times New Roman" w:hAnsi="Times New Roman" w:cs="Times New Roman"/>
          <w:sz w:val="25"/>
          <w:szCs w:val="25"/>
          <w:lang w:eastAsia="uk-UA"/>
        </w:rPr>
        <w:t xml:space="preserve"> та такими, що повністю спростовують обґрунтований сумнів у відповідності судді критеріям доброчесності та професійної етики</w:t>
      </w:r>
      <w:r w:rsidRPr="008E3582">
        <w:rPr>
          <w:rFonts w:ascii="Times New Roman" w:hAnsi="Times New Roman" w:cs="Times New Roman"/>
          <w:sz w:val="25"/>
          <w:szCs w:val="25"/>
          <w:shd w:val="clear" w:color="auto" w:fill="FFFFFF"/>
        </w:rPr>
        <w:t>.</w:t>
      </w:r>
    </w:p>
    <w:p w14:paraId="48EC1433" w14:textId="77777777" w:rsidR="00E842DF" w:rsidRDefault="00E842DF" w:rsidP="008E3582">
      <w:pPr>
        <w:pStyle w:val="aa"/>
        <w:shd w:val="clear" w:color="auto" w:fill="FFFFFF"/>
        <w:spacing w:before="0" w:beforeAutospacing="0" w:after="0" w:afterAutospacing="0"/>
        <w:ind w:firstLine="709"/>
        <w:jc w:val="both"/>
        <w:rPr>
          <w:b/>
          <w:bCs/>
          <w:sz w:val="25"/>
          <w:szCs w:val="25"/>
        </w:rPr>
      </w:pPr>
    </w:p>
    <w:p w14:paraId="02B3D312" w14:textId="1A05546C" w:rsidR="00950FEA" w:rsidRPr="008E3582" w:rsidRDefault="00E842DF" w:rsidP="008E3582">
      <w:pPr>
        <w:pStyle w:val="aa"/>
        <w:shd w:val="clear" w:color="auto" w:fill="FFFFFF"/>
        <w:spacing w:before="0" w:beforeAutospacing="0" w:after="0" w:afterAutospacing="0"/>
        <w:ind w:firstLine="709"/>
        <w:jc w:val="both"/>
        <w:rPr>
          <w:sz w:val="25"/>
          <w:szCs w:val="25"/>
        </w:rPr>
      </w:pPr>
      <w:r w:rsidRPr="008E3582">
        <w:rPr>
          <w:b/>
          <w:bCs/>
          <w:sz w:val="25"/>
          <w:szCs w:val="25"/>
        </w:rPr>
        <w:t>VІІ</w:t>
      </w:r>
      <w:r>
        <w:rPr>
          <w:b/>
          <w:bCs/>
          <w:sz w:val="25"/>
          <w:szCs w:val="25"/>
        </w:rPr>
        <w:t>І</w:t>
      </w:r>
      <w:r w:rsidR="00950FEA" w:rsidRPr="008E3582">
        <w:rPr>
          <w:b/>
          <w:bCs/>
          <w:sz w:val="25"/>
          <w:szCs w:val="25"/>
        </w:rPr>
        <w:t>. Результати</w:t>
      </w:r>
      <w:r w:rsidR="00950FEA" w:rsidRPr="008E3582">
        <w:rPr>
          <w:sz w:val="25"/>
          <w:szCs w:val="25"/>
        </w:rPr>
        <w:t xml:space="preserve"> </w:t>
      </w:r>
      <w:r w:rsidR="00950FEA" w:rsidRPr="008E3582">
        <w:rPr>
          <w:b/>
          <w:bCs/>
          <w:sz w:val="25"/>
          <w:szCs w:val="25"/>
        </w:rPr>
        <w:t>оцінювання судді на відповідність займаній посаді за критеріями професійної етики та доброчесності. </w:t>
      </w:r>
    </w:p>
    <w:p w14:paraId="4B0F2622" w14:textId="12316170" w:rsidR="00950FEA" w:rsidRPr="008E3582" w:rsidRDefault="00950FEA" w:rsidP="008E3582">
      <w:pPr>
        <w:pStyle w:val="aa"/>
        <w:shd w:val="clear" w:color="auto" w:fill="FFFFFF"/>
        <w:spacing w:before="0" w:beforeAutospacing="0" w:after="0" w:afterAutospacing="0"/>
        <w:ind w:firstLine="709"/>
        <w:jc w:val="both"/>
        <w:textAlignment w:val="baseline"/>
        <w:rPr>
          <w:sz w:val="25"/>
          <w:szCs w:val="25"/>
        </w:rPr>
      </w:pPr>
      <w:r w:rsidRPr="008E3582">
        <w:rPr>
          <w:sz w:val="25"/>
          <w:szCs w:val="25"/>
        </w:rPr>
        <w:t>Як встановлено пунктами 8–9 глави 2 розділу II Положення, відповідність судді критері</w:t>
      </w:r>
      <w:r w:rsidR="00E071CE">
        <w:rPr>
          <w:sz w:val="25"/>
          <w:szCs w:val="25"/>
        </w:rPr>
        <w:t>ям</w:t>
      </w:r>
      <w:r w:rsidRPr="008E3582">
        <w:rPr>
          <w:sz w:val="25"/>
          <w:szCs w:val="25"/>
        </w:rPr>
        <w:t xml:space="preserve">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8E3582">
        <w:rPr>
          <w:sz w:val="25"/>
          <w:szCs w:val="25"/>
        </w:rPr>
        <w:t>недоброчесність</w:t>
      </w:r>
      <w:proofErr w:type="spellEnd"/>
      <w:r w:rsidRPr="008E3582">
        <w:rPr>
          <w:sz w:val="25"/>
          <w:szCs w:val="25"/>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пунктами 1, 2, 3, 5–12, 13, 15–19 частини першої статті 106 Закону, та інші дані, які можуть вказувати на відповідність судді критерію доброчесності.</w:t>
      </w:r>
    </w:p>
    <w:p w14:paraId="1F36BF98" w14:textId="77777777" w:rsidR="00950FEA" w:rsidRPr="008E3582" w:rsidRDefault="00950FEA" w:rsidP="008E3582">
      <w:pPr>
        <w:pStyle w:val="aa"/>
        <w:shd w:val="clear" w:color="auto" w:fill="FFFFFF"/>
        <w:spacing w:before="0" w:beforeAutospacing="0" w:after="0" w:afterAutospacing="0"/>
        <w:ind w:firstLine="709"/>
        <w:jc w:val="both"/>
        <w:textAlignment w:val="baseline"/>
        <w:rPr>
          <w:sz w:val="25"/>
          <w:szCs w:val="25"/>
        </w:rPr>
      </w:pPr>
      <w:r w:rsidRPr="008E3582">
        <w:rPr>
          <w:sz w:val="25"/>
          <w:szCs w:val="25"/>
        </w:rPr>
        <w:t>Ці показники оцінюються за результатами співбесіди та дослідження інформації, яка міститься в суддівському досьє, зокрема:</w:t>
      </w:r>
    </w:p>
    <w:p w14:paraId="1260EA83" w14:textId="77777777" w:rsidR="00950FEA" w:rsidRPr="008E3582" w:rsidRDefault="00950FEA" w:rsidP="008E3582">
      <w:pPr>
        <w:pStyle w:val="aa"/>
        <w:shd w:val="clear" w:color="auto" w:fill="FFFFFF"/>
        <w:spacing w:before="0" w:beforeAutospacing="0" w:after="0" w:afterAutospacing="0"/>
        <w:ind w:firstLine="709"/>
        <w:jc w:val="both"/>
        <w:rPr>
          <w:sz w:val="25"/>
          <w:szCs w:val="25"/>
        </w:rPr>
      </w:pPr>
      <w:r w:rsidRPr="008E3582">
        <w:rPr>
          <w:sz w:val="25"/>
          <w:szCs w:val="25"/>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14:paraId="2B115139" w14:textId="77777777" w:rsidR="00950FEA" w:rsidRPr="008E3582" w:rsidRDefault="00950FEA" w:rsidP="008E3582">
      <w:pPr>
        <w:pStyle w:val="aa"/>
        <w:shd w:val="clear" w:color="auto" w:fill="FFFFFF"/>
        <w:spacing w:before="0" w:beforeAutospacing="0" w:after="0" w:afterAutospacing="0"/>
        <w:ind w:firstLine="709"/>
        <w:jc w:val="both"/>
        <w:rPr>
          <w:sz w:val="25"/>
          <w:szCs w:val="25"/>
        </w:rPr>
      </w:pPr>
      <w:r w:rsidRPr="008E3582">
        <w:rPr>
          <w:sz w:val="25"/>
          <w:szCs w:val="25"/>
        </w:rPr>
        <w:t>2) декларації особи, уповноваженої на виконання функцій держави або місцевого самоврядування;</w:t>
      </w:r>
    </w:p>
    <w:p w14:paraId="5265C2EF" w14:textId="77777777" w:rsidR="00950FEA" w:rsidRPr="008E3582" w:rsidRDefault="00950FEA" w:rsidP="008E3582">
      <w:pPr>
        <w:pStyle w:val="aa"/>
        <w:shd w:val="clear" w:color="auto" w:fill="FFFFFF"/>
        <w:spacing w:before="0" w:beforeAutospacing="0" w:after="0" w:afterAutospacing="0"/>
        <w:ind w:firstLine="709"/>
        <w:jc w:val="both"/>
        <w:rPr>
          <w:sz w:val="25"/>
          <w:szCs w:val="25"/>
        </w:rPr>
      </w:pPr>
      <w:r w:rsidRPr="008E3582">
        <w:rPr>
          <w:sz w:val="25"/>
          <w:szCs w:val="25"/>
        </w:rPr>
        <w:t>3) результатів перевірки декларації особи, уповноваженої на виконання функцій держави або місцевого самоврядування (за наявності);</w:t>
      </w:r>
    </w:p>
    <w:p w14:paraId="24F432C0" w14:textId="77777777" w:rsidR="00950FEA" w:rsidRPr="008E3582" w:rsidRDefault="00950FEA" w:rsidP="008E3582">
      <w:pPr>
        <w:pStyle w:val="aa"/>
        <w:shd w:val="clear" w:color="auto" w:fill="FFFFFF"/>
        <w:spacing w:before="0" w:beforeAutospacing="0" w:after="0" w:afterAutospacing="0"/>
        <w:ind w:firstLine="709"/>
        <w:jc w:val="both"/>
        <w:rPr>
          <w:sz w:val="25"/>
          <w:szCs w:val="25"/>
        </w:rPr>
      </w:pPr>
      <w:r w:rsidRPr="008E3582">
        <w:rPr>
          <w:sz w:val="25"/>
          <w:szCs w:val="25"/>
        </w:rPr>
        <w:t xml:space="preserve">4) декларації родинних </w:t>
      </w:r>
      <w:proofErr w:type="spellStart"/>
      <w:r w:rsidRPr="008E3582">
        <w:rPr>
          <w:sz w:val="25"/>
          <w:szCs w:val="25"/>
        </w:rPr>
        <w:t>зв’язків</w:t>
      </w:r>
      <w:proofErr w:type="spellEnd"/>
      <w:r w:rsidRPr="008E3582">
        <w:rPr>
          <w:sz w:val="25"/>
          <w:szCs w:val="25"/>
        </w:rPr>
        <w:t xml:space="preserve"> судді та декларації доброчесності судді;</w:t>
      </w:r>
    </w:p>
    <w:p w14:paraId="474BC71E" w14:textId="77777777" w:rsidR="00950FEA" w:rsidRPr="008E3582" w:rsidRDefault="00950FEA" w:rsidP="008E3582">
      <w:pPr>
        <w:pStyle w:val="aa"/>
        <w:shd w:val="clear" w:color="auto" w:fill="FFFFFF"/>
        <w:spacing w:before="0" w:beforeAutospacing="0" w:after="0" w:afterAutospacing="0"/>
        <w:ind w:firstLine="709"/>
        <w:jc w:val="both"/>
        <w:rPr>
          <w:sz w:val="25"/>
          <w:szCs w:val="25"/>
        </w:rPr>
      </w:pPr>
      <w:r w:rsidRPr="008E3582">
        <w:rPr>
          <w:sz w:val="25"/>
          <w:szCs w:val="25"/>
        </w:rPr>
        <w:t>5) результатів регулярного оцінювання;</w:t>
      </w:r>
    </w:p>
    <w:p w14:paraId="41229BCC" w14:textId="77777777" w:rsidR="00950FEA" w:rsidRPr="008E3582" w:rsidRDefault="00950FEA" w:rsidP="008E3582">
      <w:pPr>
        <w:pStyle w:val="aa"/>
        <w:shd w:val="clear" w:color="auto" w:fill="FFFFFF"/>
        <w:spacing w:before="0" w:beforeAutospacing="0" w:after="0" w:afterAutospacing="0"/>
        <w:ind w:firstLine="709"/>
        <w:jc w:val="both"/>
        <w:rPr>
          <w:sz w:val="25"/>
          <w:szCs w:val="25"/>
        </w:rPr>
      </w:pPr>
      <w:r w:rsidRPr="008E3582">
        <w:rPr>
          <w:sz w:val="25"/>
          <w:szCs w:val="25"/>
        </w:rPr>
        <w:t xml:space="preserve">6) результатів перевірки декларації родинних </w:t>
      </w:r>
      <w:proofErr w:type="spellStart"/>
      <w:r w:rsidRPr="008E3582">
        <w:rPr>
          <w:sz w:val="25"/>
          <w:szCs w:val="25"/>
        </w:rPr>
        <w:t>зв’язків</w:t>
      </w:r>
      <w:proofErr w:type="spellEnd"/>
      <w:r w:rsidRPr="008E3582">
        <w:rPr>
          <w:sz w:val="25"/>
          <w:szCs w:val="25"/>
        </w:rPr>
        <w:t xml:space="preserve"> судді та декларації доброчесності судді (за наявності);</w:t>
      </w:r>
    </w:p>
    <w:p w14:paraId="67BFA90A" w14:textId="77777777" w:rsidR="00950FEA" w:rsidRPr="008E3582" w:rsidRDefault="00950FEA" w:rsidP="008E3582">
      <w:pPr>
        <w:pStyle w:val="aa"/>
        <w:shd w:val="clear" w:color="auto" w:fill="FFFFFF"/>
        <w:spacing w:before="0" w:beforeAutospacing="0" w:after="0" w:afterAutospacing="0"/>
        <w:ind w:firstLine="709"/>
        <w:jc w:val="both"/>
        <w:rPr>
          <w:sz w:val="25"/>
          <w:szCs w:val="25"/>
        </w:rPr>
      </w:pPr>
      <w:r w:rsidRPr="008E3582">
        <w:rPr>
          <w:sz w:val="25"/>
          <w:szCs w:val="25"/>
        </w:rPr>
        <w:t>7) висновків або інформації ГРД (за наявності);</w:t>
      </w:r>
    </w:p>
    <w:p w14:paraId="3EC4CCDC" w14:textId="77777777" w:rsidR="00950FEA" w:rsidRPr="008E3582" w:rsidRDefault="00950FEA" w:rsidP="008E3582">
      <w:pPr>
        <w:pStyle w:val="aa"/>
        <w:shd w:val="clear" w:color="auto" w:fill="FFFFFF"/>
        <w:spacing w:before="0" w:beforeAutospacing="0" w:after="0" w:afterAutospacing="0"/>
        <w:ind w:firstLine="709"/>
        <w:jc w:val="both"/>
        <w:rPr>
          <w:sz w:val="25"/>
          <w:szCs w:val="25"/>
        </w:rPr>
      </w:pPr>
      <w:r w:rsidRPr="008E3582">
        <w:rPr>
          <w:sz w:val="25"/>
          <w:szCs w:val="25"/>
        </w:rPr>
        <w:t>8) іншої інформації, що включена до суддівського досьє.</w:t>
      </w:r>
    </w:p>
    <w:p w14:paraId="1EF3E0CD" w14:textId="3B5D9988" w:rsidR="00950FEA" w:rsidRPr="008E3582" w:rsidRDefault="00950FEA" w:rsidP="008E3582">
      <w:pPr>
        <w:pStyle w:val="aa"/>
        <w:shd w:val="clear" w:color="auto" w:fill="FFFFFF"/>
        <w:spacing w:before="0" w:beforeAutospacing="0" w:after="0" w:afterAutospacing="0"/>
        <w:ind w:firstLine="709"/>
        <w:jc w:val="both"/>
        <w:textAlignment w:val="baseline"/>
        <w:rPr>
          <w:sz w:val="25"/>
          <w:szCs w:val="25"/>
        </w:rPr>
      </w:pPr>
      <w:r w:rsidRPr="008E3582">
        <w:rPr>
          <w:sz w:val="25"/>
          <w:szCs w:val="25"/>
          <w:shd w:val="clear" w:color="auto" w:fill="FFFFFF" w:themeFill="background1"/>
        </w:rPr>
        <w:t>Дослідивши інформацію, яка міститься в матеріалах суддівського досьє</w:t>
      </w:r>
      <w:r w:rsidRPr="008E3582">
        <w:rPr>
          <w:sz w:val="25"/>
          <w:szCs w:val="25"/>
        </w:rPr>
        <w:t xml:space="preserve">, Комісія не виявила відомостей про невідповідність витрат і майна судді та членів сім’ї, а 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 про недотримання Кодексу суддівської етики та обставини, передбачені пунктами 1, 2, 3, 5–12, 13, 15–19 частини першої статті 106 Закону. До дисциплінарної відповідальності суддя </w:t>
      </w:r>
      <w:r w:rsidR="004907DA">
        <w:rPr>
          <w:sz w:val="25"/>
          <w:szCs w:val="25"/>
        </w:rPr>
        <w:t>Бабічева Л.П.</w:t>
      </w:r>
      <w:r w:rsidRPr="008E3582">
        <w:rPr>
          <w:sz w:val="25"/>
          <w:szCs w:val="25"/>
        </w:rPr>
        <w:t xml:space="preserve"> не притягувалася.</w:t>
      </w:r>
    </w:p>
    <w:p w14:paraId="63D80554" w14:textId="47022EF4" w:rsidR="00950FEA" w:rsidRPr="008E3582" w:rsidRDefault="00950FEA" w:rsidP="008E3582">
      <w:pPr>
        <w:pStyle w:val="aa"/>
        <w:shd w:val="clear" w:color="auto" w:fill="FFFFFF"/>
        <w:spacing w:before="0" w:beforeAutospacing="0" w:after="0" w:afterAutospacing="0"/>
        <w:ind w:firstLine="709"/>
        <w:jc w:val="both"/>
        <w:textAlignment w:val="baseline"/>
        <w:rPr>
          <w:sz w:val="25"/>
          <w:szCs w:val="25"/>
        </w:rPr>
      </w:pPr>
      <w:r w:rsidRPr="008E3582">
        <w:rPr>
          <w:sz w:val="25"/>
          <w:szCs w:val="25"/>
        </w:rPr>
        <w:t xml:space="preserve">Даних щодо невідповідності судді </w:t>
      </w:r>
      <w:proofErr w:type="spellStart"/>
      <w:r w:rsidR="004907DA">
        <w:rPr>
          <w:sz w:val="25"/>
          <w:szCs w:val="25"/>
        </w:rPr>
        <w:t>Бабічевої</w:t>
      </w:r>
      <w:proofErr w:type="spellEnd"/>
      <w:r w:rsidR="004907DA">
        <w:rPr>
          <w:sz w:val="25"/>
          <w:szCs w:val="25"/>
        </w:rPr>
        <w:t xml:space="preserve"> Л.П.</w:t>
      </w:r>
      <w:r w:rsidRPr="008E3582">
        <w:rPr>
          <w:sz w:val="25"/>
          <w:szCs w:val="25"/>
        </w:rPr>
        <w:t xml:space="preserve"> антикорупційному критерію Комісією під час дослідження досьє не встановлено.</w:t>
      </w:r>
    </w:p>
    <w:p w14:paraId="1C0B50D6" w14:textId="1DEA2FA5" w:rsidR="00950FEA" w:rsidRPr="008E3582" w:rsidRDefault="00950FEA" w:rsidP="008E3582">
      <w:pPr>
        <w:pStyle w:val="aa"/>
        <w:shd w:val="clear" w:color="auto" w:fill="FFFFFF"/>
        <w:spacing w:before="0" w:beforeAutospacing="0" w:after="0" w:afterAutospacing="0"/>
        <w:ind w:firstLine="709"/>
        <w:jc w:val="both"/>
        <w:textAlignment w:val="baseline"/>
        <w:rPr>
          <w:sz w:val="25"/>
          <w:szCs w:val="25"/>
        </w:rPr>
      </w:pPr>
      <w:r w:rsidRPr="008E3582">
        <w:rPr>
          <w:sz w:val="25"/>
          <w:szCs w:val="25"/>
        </w:rPr>
        <w:t xml:space="preserve">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w:t>
      </w:r>
      <w:r w:rsidRPr="008E3582">
        <w:rPr>
          <w:sz w:val="25"/>
          <w:szCs w:val="25"/>
        </w:rPr>
        <w:lastRenderedPageBreak/>
        <w:t>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14:paraId="7928E553" w14:textId="4A6AB26A" w:rsidR="00950FEA" w:rsidRPr="008E3582" w:rsidRDefault="00950FEA" w:rsidP="008E3582">
      <w:pPr>
        <w:pStyle w:val="aa"/>
        <w:shd w:val="clear" w:color="auto" w:fill="FFFFFF"/>
        <w:spacing w:before="0" w:beforeAutospacing="0" w:after="0" w:afterAutospacing="0"/>
        <w:ind w:firstLine="709"/>
        <w:jc w:val="both"/>
        <w:textAlignment w:val="baseline"/>
        <w:rPr>
          <w:sz w:val="25"/>
          <w:szCs w:val="25"/>
        </w:rPr>
      </w:pPr>
      <w:r w:rsidRPr="008E3582">
        <w:rPr>
          <w:sz w:val="25"/>
          <w:szCs w:val="25"/>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8E3582">
        <w:rPr>
          <w:sz w:val="25"/>
          <w:szCs w:val="25"/>
        </w:rPr>
        <w:t>недоброчесність</w:t>
      </w:r>
      <w:proofErr w:type="spellEnd"/>
      <w:r w:rsidRPr="008E3582">
        <w:rPr>
          <w:sz w:val="25"/>
          <w:szCs w:val="25"/>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14:paraId="30F29B36" w14:textId="3AEFA701" w:rsidR="00950FEA" w:rsidRPr="008E3582" w:rsidRDefault="00950FEA" w:rsidP="008E3582">
      <w:pPr>
        <w:pStyle w:val="aa"/>
        <w:shd w:val="clear" w:color="auto" w:fill="FFFFFF"/>
        <w:spacing w:before="0" w:beforeAutospacing="0" w:after="0" w:afterAutospacing="0"/>
        <w:ind w:firstLine="709"/>
        <w:jc w:val="both"/>
        <w:textAlignment w:val="baseline"/>
        <w:rPr>
          <w:sz w:val="25"/>
          <w:szCs w:val="25"/>
        </w:rPr>
      </w:pPr>
      <w:r w:rsidRPr="008E3582">
        <w:rPr>
          <w:sz w:val="25"/>
          <w:szCs w:val="25"/>
        </w:rPr>
        <w:t xml:space="preserve">Комісія під час проведення співбесіди оцінила показники </w:t>
      </w:r>
      <w:r w:rsidR="00E071CE">
        <w:rPr>
          <w:sz w:val="25"/>
          <w:szCs w:val="25"/>
        </w:rPr>
        <w:t xml:space="preserve">критеріїв </w:t>
      </w:r>
      <w:r w:rsidRPr="008E3582">
        <w:rPr>
          <w:sz w:val="25"/>
          <w:szCs w:val="25"/>
        </w:rPr>
        <w:t xml:space="preserve">професійної етики та доброчесності в </w:t>
      </w:r>
      <w:r w:rsidR="00C60A37" w:rsidRPr="008E3582">
        <w:rPr>
          <w:sz w:val="25"/>
          <w:szCs w:val="25"/>
        </w:rPr>
        <w:t>1</w:t>
      </w:r>
      <w:r w:rsidR="004907DA">
        <w:rPr>
          <w:sz w:val="25"/>
          <w:szCs w:val="25"/>
        </w:rPr>
        <w:t>4</w:t>
      </w:r>
      <w:r w:rsidR="00C60A37" w:rsidRPr="008E3582">
        <w:rPr>
          <w:sz w:val="25"/>
          <w:szCs w:val="25"/>
        </w:rPr>
        <w:t>0</w:t>
      </w:r>
      <w:r w:rsidRPr="008E3582">
        <w:rPr>
          <w:sz w:val="25"/>
          <w:szCs w:val="25"/>
        </w:rPr>
        <w:t xml:space="preserve"> балів кожний.</w:t>
      </w:r>
    </w:p>
    <w:p w14:paraId="664290C9" w14:textId="77777777" w:rsidR="00950FEA" w:rsidRPr="008E3582" w:rsidRDefault="00950FEA" w:rsidP="008E3582">
      <w:pPr>
        <w:pStyle w:val="aa"/>
        <w:shd w:val="clear" w:color="auto" w:fill="FFFFFF"/>
        <w:spacing w:before="0" w:beforeAutospacing="0" w:after="0" w:afterAutospacing="0"/>
        <w:ind w:left="709"/>
        <w:jc w:val="both"/>
        <w:textAlignment w:val="baseline"/>
        <w:rPr>
          <w:sz w:val="25"/>
          <w:szCs w:val="25"/>
        </w:rPr>
      </w:pPr>
    </w:p>
    <w:p w14:paraId="2BF66779" w14:textId="598470E6" w:rsidR="00950FEA" w:rsidRPr="008E3582" w:rsidRDefault="00E842DF" w:rsidP="008E3582">
      <w:pPr>
        <w:pStyle w:val="aa"/>
        <w:shd w:val="clear" w:color="auto" w:fill="FFFFFF"/>
        <w:spacing w:before="0" w:beforeAutospacing="0" w:after="0" w:afterAutospacing="0"/>
        <w:ind w:firstLine="709"/>
        <w:jc w:val="both"/>
        <w:rPr>
          <w:sz w:val="25"/>
          <w:szCs w:val="25"/>
        </w:rPr>
      </w:pPr>
      <w:r>
        <w:rPr>
          <w:b/>
          <w:bCs/>
          <w:sz w:val="25"/>
          <w:szCs w:val="25"/>
        </w:rPr>
        <w:t>І</w:t>
      </w:r>
      <w:r w:rsidR="00950FEA" w:rsidRPr="008E3582">
        <w:rPr>
          <w:b/>
          <w:bCs/>
          <w:sz w:val="25"/>
          <w:szCs w:val="25"/>
        </w:rPr>
        <w:t>X. Висновки за результатами кваліфікаційного оцінювання судді. </w:t>
      </w:r>
    </w:p>
    <w:p w14:paraId="26EC6A05" w14:textId="07F2B1B7" w:rsidR="00950FEA" w:rsidRPr="008E3582" w:rsidRDefault="00950FEA" w:rsidP="008E3582">
      <w:pPr>
        <w:pStyle w:val="aa"/>
        <w:shd w:val="clear" w:color="auto" w:fill="FFFFFF"/>
        <w:spacing w:before="0" w:beforeAutospacing="0" w:after="0" w:afterAutospacing="0"/>
        <w:ind w:firstLine="709"/>
        <w:jc w:val="both"/>
        <w:textAlignment w:val="baseline"/>
        <w:rPr>
          <w:sz w:val="25"/>
          <w:szCs w:val="25"/>
        </w:rPr>
      </w:pPr>
      <w:r w:rsidRPr="008E3582">
        <w:rPr>
          <w:sz w:val="25"/>
          <w:szCs w:val="25"/>
        </w:rPr>
        <w:t xml:space="preserve">За результатами кваліфікаційного оцінювання </w:t>
      </w:r>
      <w:r w:rsidRPr="008E3582">
        <w:rPr>
          <w:sz w:val="25"/>
          <w:szCs w:val="25"/>
          <w:shd w:val="clear" w:color="auto" w:fill="FFFFFF" w:themeFill="background1"/>
        </w:rPr>
        <w:t xml:space="preserve">суддя </w:t>
      </w:r>
      <w:r w:rsidR="004907DA">
        <w:rPr>
          <w:sz w:val="25"/>
          <w:szCs w:val="25"/>
          <w:shd w:val="clear" w:color="auto" w:fill="FFFFFF" w:themeFill="background1"/>
        </w:rPr>
        <w:t>Сватівського районного суду Луганської області Бабічева Л.П.</w:t>
      </w:r>
      <w:r w:rsidRPr="008E3582">
        <w:rPr>
          <w:sz w:val="25"/>
          <w:szCs w:val="25"/>
          <w:shd w:val="clear" w:color="auto" w:fill="FFFFFF" w:themeFill="background1"/>
        </w:rPr>
        <w:t xml:space="preserve"> набра</w:t>
      </w:r>
      <w:r w:rsidR="00C60A37" w:rsidRPr="008E3582">
        <w:rPr>
          <w:sz w:val="25"/>
          <w:szCs w:val="25"/>
          <w:shd w:val="clear" w:color="auto" w:fill="FFFFFF" w:themeFill="background1"/>
        </w:rPr>
        <w:t>ла</w:t>
      </w:r>
      <w:r w:rsidRPr="008E3582">
        <w:rPr>
          <w:sz w:val="25"/>
          <w:szCs w:val="25"/>
          <w:shd w:val="clear" w:color="auto" w:fill="FFFFFF" w:themeFill="background1"/>
        </w:rPr>
        <w:t xml:space="preserve"> </w:t>
      </w:r>
      <w:r w:rsidR="004907DA">
        <w:rPr>
          <w:sz w:val="25"/>
          <w:szCs w:val="25"/>
          <w:shd w:val="clear" w:color="auto" w:fill="FFFFFF" w:themeFill="background1"/>
        </w:rPr>
        <w:t>835</w:t>
      </w:r>
      <w:r w:rsidRPr="008E3582">
        <w:rPr>
          <w:sz w:val="25"/>
          <w:szCs w:val="25"/>
          <w:shd w:val="clear" w:color="auto" w:fill="FFFFFF" w:themeFill="background1"/>
        </w:rPr>
        <w:t>,</w:t>
      </w:r>
      <w:r w:rsidR="00C60A37" w:rsidRPr="008E3582">
        <w:rPr>
          <w:sz w:val="25"/>
          <w:szCs w:val="25"/>
          <w:shd w:val="clear" w:color="auto" w:fill="FFFFFF" w:themeFill="background1"/>
        </w:rPr>
        <w:t>3</w:t>
      </w:r>
      <w:r w:rsidRPr="008E3582">
        <w:rPr>
          <w:sz w:val="25"/>
          <w:szCs w:val="25"/>
          <w:shd w:val="clear" w:color="auto" w:fill="FFFFFF" w:themeFill="background1"/>
        </w:rPr>
        <w:t xml:space="preserve">75 </w:t>
      </w:r>
      <w:proofErr w:type="spellStart"/>
      <w:r w:rsidRPr="008E3582">
        <w:rPr>
          <w:sz w:val="25"/>
          <w:szCs w:val="25"/>
          <w:shd w:val="clear" w:color="auto" w:fill="FFFFFF" w:themeFill="background1"/>
        </w:rPr>
        <w:t>бала</w:t>
      </w:r>
      <w:proofErr w:type="spellEnd"/>
      <w:r w:rsidRPr="008E3582">
        <w:rPr>
          <w:sz w:val="25"/>
          <w:szCs w:val="25"/>
          <w:shd w:val="clear" w:color="auto" w:fill="FFFFFF" w:themeFill="background1"/>
        </w:rPr>
        <w:t>,</w:t>
      </w:r>
      <w:r w:rsidRPr="008E3582">
        <w:rPr>
          <w:sz w:val="25"/>
          <w:szCs w:val="25"/>
        </w:rPr>
        <w:t xml:space="preserve"> що становить більше 67 відсотків від суми максимально можливих балів за результатами кваліфікаційного оцінювання всіх критеріїв.</w:t>
      </w:r>
    </w:p>
    <w:tbl>
      <w:tblPr>
        <w:tblW w:w="0" w:type="auto"/>
        <w:tblCellMar>
          <w:top w:w="15" w:type="dxa"/>
          <w:left w:w="15" w:type="dxa"/>
          <w:bottom w:w="15" w:type="dxa"/>
          <w:right w:w="15" w:type="dxa"/>
        </w:tblCellMar>
        <w:tblLook w:val="04A0" w:firstRow="1" w:lastRow="0" w:firstColumn="1" w:lastColumn="0" w:noHBand="0" w:noVBand="1"/>
      </w:tblPr>
      <w:tblGrid>
        <w:gridCol w:w="2169"/>
        <w:gridCol w:w="4833"/>
        <w:gridCol w:w="1303"/>
        <w:gridCol w:w="1313"/>
      </w:tblGrid>
      <w:tr w:rsidR="008E3582" w:rsidRPr="008E3582" w14:paraId="558A2CD7" w14:textId="77777777" w:rsidTr="00093226">
        <w:trPr>
          <w:trHeight w:val="835"/>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56AC0C38" w14:textId="77777777" w:rsidR="00950FEA" w:rsidRPr="008E3582" w:rsidRDefault="00950FEA" w:rsidP="008E3582">
            <w:pPr>
              <w:pStyle w:val="aa"/>
              <w:spacing w:before="0" w:beforeAutospacing="0" w:after="0" w:afterAutospacing="0"/>
              <w:ind w:left="-142"/>
              <w:jc w:val="center"/>
              <w:rPr>
                <w:sz w:val="25"/>
                <w:szCs w:val="25"/>
              </w:rPr>
            </w:pPr>
            <w:r w:rsidRPr="008E3582">
              <w:rPr>
                <w:sz w:val="25"/>
                <w:szCs w:val="25"/>
              </w:rPr>
              <w:t>Критерії</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15DA859" w14:textId="77777777" w:rsidR="00950FEA" w:rsidRPr="008E3582" w:rsidRDefault="00950FEA" w:rsidP="008E3582">
            <w:pPr>
              <w:pStyle w:val="aa"/>
              <w:spacing w:before="0" w:beforeAutospacing="0" w:after="0" w:afterAutospacing="0"/>
              <w:ind w:left="-142"/>
              <w:jc w:val="center"/>
              <w:rPr>
                <w:sz w:val="25"/>
                <w:szCs w:val="25"/>
              </w:rPr>
            </w:pPr>
            <w:r w:rsidRPr="008E3582">
              <w:rPr>
                <w:sz w:val="25"/>
                <w:szCs w:val="25"/>
              </w:rPr>
              <w:t>Показники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110164E" w14:textId="77777777" w:rsidR="00950FEA" w:rsidRPr="008E3582" w:rsidRDefault="00950FEA" w:rsidP="008E3582">
            <w:pPr>
              <w:pStyle w:val="aa"/>
              <w:spacing w:before="0" w:beforeAutospacing="0" w:after="0" w:afterAutospacing="0"/>
              <w:ind w:left="-142"/>
              <w:jc w:val="center"/>
              <w:rPr>
                <w:sz w:val="25"/>
                <w:szCs w:val="25"/>
              </w:rPr>
            </w:pPr>
            <w:r w:rsidRPr="008E3582">
              <w:rPr>
                <w:sz w:val="25"/>
                <w:szCs w:val="25"/>
              </w:rPr>
              <w:t>Бал за показник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01347C1E" w14:textId="77777777" w:rsidR="00950FEA" w:rsidRPr="008E3582" w:rsidRDefault="00950FEA" w:rsidP="008E3582">
            <w:pPr>
              <w:pStyle w:val="aa"/>
              <w:spacing w:before="0" w:beforeAutospacing="0" w:after="0" w:afterAutospacing="0"/>
              <w:ind w:left="-142"/>
              <w:jc w:val="center"/>
              <w:rPr>
                <w:sz w:val="25"/>
                <w:szCs w:val="25"/>
              </w:rPr>
            </w:pPr>
            <w:r w:rsidRPr="008E3582">
              <w:rPr>
                <w:sz w:val="25"/>
                <w:szCs w:val="25"/>
              </w:rPr>
              <w:t>Бал за критерій</w:t>
            </w:r>
          </w:p>
        </w:tc>
      </w:tr>
      <w:tr w:rsidR="008E3582" w:rsidRPr="008E3582" w14:paraId="2488FACC" w14:textId="77777777" w:rsidTr="00093226">
        <w:trPr>
          <w:trHeight w:val="19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0E718D0" w14:textId="77777777" w:rsidR="00950FEA" w:rsidRPr="008E3582" w:rsidRDefault="00950FEA" w:rsidP="008E3582">
            <w:pPr>
              <w:pStyle w:val="aa"/>
              <w:spacing w:before="0" w:beforeAutospacing="0" w:after="0" w:afterAutospacing="0"/>
              <w:ind w:left="-142"/>
              <w:jc w:val="center"/>
              <w:rPr>
                <w:sz w:val="25"/>
                <w:szCs w:val="25"/>
              </w:rPr>
            </w:pPr>
            <w:r w:rsidRPr="008E3582">
              <w:rPr>
                <w:sz w:val="25"/>
                <w:szCs w:val="25"/>
              </w:rPr>
              <w:t>Професійна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CAFA74D" w14:textId="77777777" w:rsidR="00950FEA" w:rsidRPr="008E3582" w:rsidRDefault="00950FEA" w:rsidP="008E3582">
            <w:pPr>
              <w:pStyle w:val="aa"/>
              <w:spacing w:before="0" w:beforeAutospacing="0" w:after="0" w:afterAutospacing="0"/>
              <w:ind w:left="-142" w:firstLine="708"/>
              <w:rPr>
                <w:sz w:val="25"/>
                <w:szCs w:val="25"/>
              </w:rPr>
            </w:pPr>
            <w:r w:rsidRPr="008E3582">
              <w:rPr>
                <w:sz w:val="25"/>
                <w:szCs w:val="25"/>
              </w:rPr>
              <w:t>Рівень знань у сфері права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69B1F03D" w14:textId="6E291638" w:rsidR="00950FEA" w:rsidRPr="008E3582" w:rsidRDefault="00C60A37" w:rsidP="008E3582">
            <w:pPr>
              <w:rPr>
                <w:sz w:val="25"/>
                <w:szCs w:val="25"/>
              </w:rPr>
            </w:pPr>
            <w:r w:rsidRPr="008E3582">
              <w:rPr>
                <w:sz w:val="25"/>
                <w:szCs w:val="25"/>
              </w:rPr>
              <w:t>88,875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6A5A47FF" w14:textId="165636F0" w:rsidR="00950FEA" w:rsidRPr="008E3582" w:rsidRDefault="00387F01" w:rsidP="004907DA">
            <w:pPr>
              <w:rPr>
                <w:sz w:val="25"/>
                <w:szCs w:val="25"/>
              </w:rPr>
            </w:pPr>
            <w:r w:rsidRPr="008E3582">
              <w:rPr>
                <w:sz w:val="25"/>
                <w:szCs w:val="25"/>
              </w:rPr>
              <w:t>23</w:t>
            </w:r>
            <w:r w:rsidR="004907DA">
              <w:rPr>
                <w:sz w:val="25"/>
                <w:szCs w:val="25"/>
              </w:rPr>
              <w:t>7</w:t>
            </w:r>
            <w:r w:rsidR="00C60A37" w:rsidRPr="008E3582">
              <w:rPr>
                <w:sz w:val="25"/>
                <w:szCs w:val="25"/>
              </w:rPr>
              <w:t>,</w:t>
            </w:r>
            <w:r w:rsidR="004907DA">
              <w:rPr>
                <w:sz w:val="25"/>
                <w:szCs w:val="25"/>
              </w:rPr>
              <w:t>3</w:t>
            </w:r>
            <w:r w:rsidR="00C60A37" w:rsidRPr="008E3582">
              <w:rPr>
                <w:sz w:val="25"/>
                <w:szCs w:val="25"/>
              </w:rPr>
              <w:t>75</w:t>
            </w:r>
            <w:r w:rsidR="00950FEA" w:rsidRPr="008E3582">
              <w:rPr>
                <w:sz w:val="25"/>
                <w:szCs w:val="25"/>
              </w:rPr>
              <w:t> </w:t>
            </w:r>
          </w:p>
        </w:tc>
      </w:tr>
      <w:tr w:rsidR="008E3582" w:rsidRPr="008E3582" w14:paraId="0F21FBEC" w14:textId="77777777" w:rsidTr="00093226">
        <w:trPr>
          <w:trHeight w:val="4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60A32EF" w14:textId="77777777" w:rsidR="00950FEA" w:rsidRPr="008E3582" w:rsidRDefault="00950FEA" w:rsidP="008E3582">
            <w:pPr>
              <w:rPr>
                <w:sz w:val="25"/>
                <w:szCs w:val="25"/>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4050D7F6" w14:textId="77777777" w:rsidR="00950FEA" w:rsidRPr="008E3582" w:rsidRDefault="00950FEA" w:rsidP="008E3582">
            <w:pPr>
              <w:pStyle w:val="aa"/>
              <w:spacing w:before="0" w:beforeAutospacing="0" w:after="0" w:afterAutospacing="0"/>
              <w:ind w:left="-142"/>
              <w:jc w:val="center"/>
              <w:rPr>
                <w:sz w:val="25"/>
                <w:szCs w:val="25"/>
              </w:rPr>
            </w:pPr>
            <w:r w:rsidRPr="008E3582">
              <w:rPr>
                <w:sz w:val="25"/>
                <w:szCs w:val="25"/>
              </w:rPr>
              <w:t>Рівень практичних навичок та умінь у правозастосуванні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7879C9BC" w14:textId="65D54D78" w:rsidR="00950FEA" w:rsidRPr="008E3582" w:rsidRDefault="004907DA" w:rsidP="008E3582">
            <w:pPr>
              <w:rPr>
                <w:sz w:val="25"/>
                <w:szCs w:val="25"/>
              </w:rPr>
            </w:pPr>
            <w:r>
              <w:rPr>
                <w:sz w:val="25"/>
                <w:szCs w:val="25"/>
              </w:rPr>
              <w:t>76,5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33D3B89" w14:textId="77777777" w:rsidR="00950FEA" w:rsidRPr="008E3582" w:rsidRDefault="00950FEA" w:rsidP="008E3582">
            <w:pPr>
              <w:rPr>
                <w:sz w:val="25"/>
                <w:szCs w:val="25"/>
              </w:rPr>
            </w:pPr>
          </w:p>
        </w:tc>
      </w:tr>
      <w:tr w:rsidR="008E3582" w:rsidRPr="008E3582" w14:paraId="18688CB9" w14:textId="77777777" w:rsidTr="00093226">
        <w:trPr>
          <w:trHeight w:val="25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5CA37AC" w14:textId="77777777" w:rsidR="00950FEA" w:rsidRPr="008E3582" w:rsidRDefault="00950FEA" w:rsidP="008E3582">
            <w:pPr>
              <w:rPr>
                <w:sz w:val="25"/>
                <w:szCs w:val="25"/>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59C67808" w14:textId="77777777" w:rsidR="00950FEA" w:rsidRPr="008E3582" w:rsidRDefault="00950FEA" w:rsidP="008E3582">
            <w:pPr>
              <w:pStyle w:val="aa"/>
              <w:spacing w:before="0" w:beforeAutospacing="0" w:after="0" w:afterAutospacing="0"/>
              <w:ind w:left="-142"/>
              <w:jc w:val="center"/>
              <w:rPr>
                <w:sz w:val="25"/>
                <w:szCs w:val="25"/>
              </w:rPr>
            </w:pPr>
            <w:r w:rsidRPr="008E3582">
              <w:rPr>
                <w:sz w:val="25"/>
                <w:szCs w:val="25"/>
              </w:rPr>
              <w:t>Ефективність здійснення правосуддя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DF7ADBD" w14:textId="0302A0A1" w:rsidR="00950FEA" w:rsidRPr="008E3582" w:rsidRDefault="004907DA" w:rsidP="004907DA">
            <w:pPr>
              <w:rPr>
                <w:sz w:val="25"/>
                <w:szCs w:val="25"/>
              </w:rPr>
            </w:pPr>
            <w:r>
              <w:rPr>
                <w:sz w:val="25"/>
                <w:szCs w:val="25"/>
              </w:rPr>
              <w:t>70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1D0F58B" w14:textId="77777777" w:rsidR="00950FEA" w:rsidRPr="008E3582" w:rsidRDefault="00950FEA" w:rsidP="008E3582">
            <w:pPr>
              <w:rPr>
                <w:sz w:val="25"/>
                <w:szCs w:val="25"/>
              </w:rPr>
            </w:pPr>
          </w:p>
        </w:tc>
      </w:tr>
      <w:tr w:rsidR="008E3582" w:rsidRPr="008E3582" w14:paraId="1F371ABD" w14:textId="77777777" w:rsidTr="00093226">
        <w:trPr>
          <w:trHeight w:val="51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DEB43A9" w14:textId="77777777" w:rsidR="00950FEA" w:rsidRPr="008E3582" w:rsidRDefault="00950FEA" w:rsidP="008E3582">
            <w:pPr>
              <w:rPr>
                <w:sz w:val="25"/>
                <w:szCs w:val="25"/>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458F9BE9" w14:textId="77777777" w:rsidR="00950FEA" w:rsidRPr="008E3582" w:rsidRDefault="00950FEA" w:rsidP="008E3582">
            <w:pPr>
              <w:pStyle w:val="aa"/>
              <w:spacing w:before="0" w:beforeAutospacing="0" w:after="0" w:afterAutospacing="0"/>
              <w:ind w:left="-142"/>
              <w:jc w:val="center"/>
              <w:rPr>
                <w:sz w:val="25"/>
                <w:szCs w:val="25"/>
              </w:rPr>
            </w:pPr>
            <w:r w:rsidRPr="008E3582">
              <w:rPr>
                <w:sz w:val="25"/>
                <w:szCs w:val="25"/>
              </w:rPr>
              <w:t>Діяльність щодо підвищення фахового рівня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15D1AAE" w14:textId="1D05918B" w:rsidR="00950FEA" w:rsidRPr="008E3582" w:rsidRDefault="004907DA" w:rsidP="008E3582">
            <w:pPr>
              <w:rPr>
                <w:sz w:val="25"/>
                <w:szCs w:val="25"/>
              </w:rPr>
            </w:pPr>
            <w:r>
              <w:rPr>
                <w:sz w:val="25"/>
                <w:szCs w:val="25"/>
              </w:rPr>
              <w:t>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BD5414D" w14:textId="77777777" w:rsidR="00950FEA" w:rsidRPr="008E3582" w:rsidRDefault="00950FEA" w:rsidP="008E3582">
            <w:pPr>
              <w:rPr>
                <w:sz w:val="25"/>
                <w:szCs w:val="25"/>
              </w:rPr>
            </w:pPr>
          </w:p>
        </w:tc>
      </w:tr>
      <w:tr w:rsidR="008E3582" w:rsidRPr="008E3582" w14:paraId="5F76E332" w14:textId="77777777" w:rsidTr="00093226">
        <w:trPr>
          <w:trHeight w:val="806"/>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009907D" w14:textId="77777777" w:rsidR="00950FEA" w:rsidRPr="008E3582" w:rsidRDefault="00950FEA" w:rsidP="008E3582">
            <w:pPr>
              <w:pStyle w:val="aa"/>
              <w:spacing w:before="0" w:beforeAutospacing="0" w:after="0" w:afterAutospacing="0"/>
              <w:ind w:left="-142"/>
              <w:jc w:val="center"/>
              <w:rPr>
                <w:sz w:val="25"/>
                <w:szCs w:val="25"/>
              </w:rPr>
            </w:pPr>
            <w:r w:rsidRPr="008E3582">
              <w:rPr>
                <w:sz w:val="25"/>
                <w:szCs w:val="25"/>
              </w:rPr>
              <w:t>Особиста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9F8DE5C" w14:textId="77777777" w:rsidR="00950FEA" w:rsidRPr="008E3582" w:rsidRDefault="00950FEA" w:rsidP="008E3582">
            <w:pPr>
              <w:pStyle w:val="aa"/>
              <w:spacing w:before="0" w:beforeAutospacing="0" w:after="0" w:afterAutospacing="0"/>
              <w:ind w:left="-142"/>
              <w:jc w:val="center"/>
              <w:rPr>
                <w:sz w:val="25"/>
                <w:szCs w:val="25"/>
              </w:rPr>
            </w:pPr>
            <w:r w:rsidRPr="008E3582">
              <w:rPr>
                <w:sz w:val="25"/>
                <w:szCs w:val="25"/>
              </w:rPr>
              <w:t>Когнітивні, емотивні, мотиваційно-вольові якості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4B7725D2" w14:textId="33324892" w:rsidR="00950FEA" w:rsidRPr="008E3582" w:rsidRDefault="004907DA" w:rsidP="008E3582">
            <w:pPr>
              <w:rPr>
                <w:sz w:val="25"/>
                <w:szCs w:val="25"/>
              </w:rPr>
            </w:pPr>
            <w:r>
              <w:rPr>
                <w:sz w:val="25"/>
                <w:szCs w:val="25"/>
              </w:rPr>
              <w:t>64</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4F2BE2F" w14:textId="27C98C94" w:rsidR="00950FEA" w:rsidRPr="008E3582" w:rsidRDefault="004907DA" w:rsidP="008E3582">
            <w:pPr>
              <w:rPr>
                <w:sz w:val="25"/>
                <w:szCs w:val="25"/>
              </w:rPr>
            </w:pPr>
            <w:r>
              <w:rPr>
                <w:sz w:val="25"/>
                <w:szCs w:val="25"/>
              </w:rPr>
              <w:t>64</w:t>
            </w:r>
          </w:p>
        </w:tc>
      </w:tr>
      <w:tr w:rsidR="008E3582" w:rsidRPr="008E3582" w14:paraId="636B300E" w14:textId="77777777" w:rsidTr="00093226">
        <w:trPr>
          <w:trHeight w:val="889"/>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6EF6D1FF" w14:textId="77777777" w:rsidR="00950FEA" w:rsidRPr="008E3582" w:rsidRDefault="00950FEA" w:rsidP="008E3582">
            <w:pPr>
              <w:pStyle w:val="aa"/>
              <w:spacing w:before="0" w:beforeAutospacing="0" w:after="0" w:afterAutospacing="0"/>
              <w:ind w:left="-142"/>
              <w:jc w:val="center"/>
              <w:rPr>
                <w:sz w:val="25"/>
                <w:szCs w:val="25"/>
              </w:rPr>
            </w:pPr>
            <w:r w:rsidRPr="008E3582">
              <w:rPr>
                <w:sz w:val="25"/>
                <w:szCs w:val="25"/>
              </w:rPr>
              <w:t>Соціальна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0DE325DE" w14:textId="77777777" w:rsidR="00950FEA" w:rsidRPr="008E3582" w:rsidRDefault="00950FEA" w:rsidP="008E3582">
            <w:pPr>
              <w:pStyle w:val="aa"/>
              <w:spacing w:before="0" w:beforeAutospacing="0" w:after="0" w:afterAutospacing="0"/>
              <w:ind w:left="-142"/>
              <w:jc w:val="center"/>
              <w:rPr>
                <w:sz w:val="25"/>
                <w:szCs w:val="25"/>
              </w:rPr>
            </w:pPr>
            <w:proofErr w:type="spellStart"/>
            <w:r w:rsidRPr="008E3582">
              <w:rPr>
                <w:sz w:val="25"/>
                <w:szCs w:val="25"/>
              </w:rPr>
              <w:t>Комунікативність</w:t>
            </w:r>
            <w:proofErr w:type="spellEnd"/>
            <w:r w:rsidRPr="008E3582">
              <w:rPr>
                <w:sz w:val="25"/>
                <w:szCs w:val="25"/>
              </w:rPr>
              <w:t>, організаторські здібності, управлінські властивості та моральні риси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5E305D6F" w14:textId="22413F82" w:rsidR="00950FEA" w:rsidRPr="008E3582" w:rsidRDefault="00C60A37" w:rsidP="004907DA">
            <w:pPr>
              <w:rPr>
                <w:sz w:val="25"/>
                <w:szCs w:val="25"/>
              </w:rPr>
            </w:pPr>
            <w:r w:rsidRPr="008E3582">
              <w:rPr>
                <w:sz w:val="25"/>
                <w:szCs w:val="25"/>
              </w:rPr>
              <w:t>8</w:t>
            </w:r>
            <w:r w:rsidR="004907DA">
              <w:rPr>
                <w:sz w:val="25"/>
                <w:szCs w:val="25"/>
              </w:rPr>
              <w:t>9</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007D567A" w14:textId="4FF0E679" w:rsidR="00950FEA" w:rsidRPr="008E3582" w:rsidRDefault="00C60A37" w:rsidP="004907DA">
            <w:pPr>
              <w:rPr>
                <w:sz w:val="25"/>
                <w:szCs w:val="25"/>
              </w:rPr>
            </w:pPr>
            <w:r w:rsidRPr="008E3582">
              <w:rPr>
                <w:sz w:val="25"/>
                <w:szCs w:val="25"/>
              </w:rPr>
              <w:t>8</w:t>
            </w:r>
            <w:r w:rsidR="004907DA">
              <w:rPr>
                <w:sz w:val="25"/>
                <w:szCs w:val="25"/>
              </w:rPr>
              <w:t>9</w:t>
            </w:r>
          </w:p>
        </w:tc>
      </w:tr>
      <w:tr w:rsidR="008E3582" w:rsidRPr="008E3582" w14:paraId="6F683C0C" w14:textId="77777777" w:rsidTr="00093226">
        <w:trPr>
          <w:trHeight w:val="26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21F6999" w14:textId="77777777" w:rsidR="00950FEA" w:rsidRPr="008E3582" w:rsidRDefault="00950FEA" w:rsidP="008E3582">
            <w:pPr>
              <w:pStyle w:val="aa"/>
              <w:spacing w:before="0" w:beforeAutospacing="0" w:after="0" w:afterAutospacing="0"/>
              <w:ind w:left="-142"/>
              <w:jc w:val="center"/>
              <w:rPr>
                <w:sz w:val="25"/>
                <w:szCs w:val="25"/>
              </w:rPr>
            </w:pPr>
            <w:r w:rsidRPr="008E3582">
              <w:rPr>
                <w:sz w:val="25"/>
                <w:szCs w:val="25"/>
              </w:rPr>
              <w:t>Професійна етика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A22CFBA" w14:textId="77777777" w:rsidR="00950FEA" w:rsidRPr="008E3582" w:rsidRDefault="00950FEA" w:rsidP="008E3582">
            <w:pPr>
              <w:pStyle w:val="aa"/>
              <w:spacing w:before="0" w:beforeAutospacing="0" w:after="0" w:afterAutospacing="0"/>
              <w:ind w:left="-142" w:firstLine="708"/>
              <w:rPr>
                <w:sz w:val="25"/>
                <w:szCs w:val="25"/>
              </w:rPr>
            </w:pPr>
            <w:r w:rsidRPr="008E3582">
              <w:rPr>
                <w:sz w:val="25"/>
                <w:szCs w:val="25"/>
              </w:rPr>
              <w:t>Показники професійної етики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1487CE71" w14:textId="48CECFB1" w:rsidR="00950FEA" w:rsidRPr="008E3582" w:rsidRDefault="00C60A37" w:rsidP="004907DA">
            <w:pPr>
              <w:rPr>
                <w:sz w:val="25"/>
                <w:szCs w:val="25"/>
              </w:rPr>
            </w:pPr>
            <w:r w:rsidRPr="008E3582">
              <w:rPr>
                <w:sz w:val="25"/>
                <w:szCs w:val="25"/>
              </w:rPr>
              <w:t>1</w:t>
            </w:r>
            <w:r w:rsidR="004907DA">
              <w:rPr>
                <w:sz w:val="25"/>
                <w:szCs w:val="25"/>
              </w:rPr>
              <w:t>4</w:t>
            </w:r>
            <w:r w:rsidRPr="008E3582">
              <w:rPr>
                <w:sz w:val="25"/>
                <w:szCs w:val="25"/>
              </w:rPr>
              <w:t>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9077D8C" w14:textId="0D45FF01" w:rsidR="00950FEA" w:rsidRPr="008E3582" w:rsidRDefault="004907DA" w:rsidP="008E3582">
            <w:pPr>
              <w:rPr>
                <w:sz w:val="25"/>
                <w:szCs w:val="25"/>
              </w:rPr>
            </w:pPr>
            <w:r>
              <w:rPr>
                <w:sz w:val="25"/>
                <w:szCs w:val="25"/>
              </w:rPr>
              <w:t>220</w:t>
            </w:r>
          </w:p>
        </w:tc>
      </w:tr>
      <w:tr w:rsidR="008E3582" w:rsidRPr="008E3582" w14:paraId="380CC7C7" w14:textId="77777777" w:rsidTr="00093226">
        <w:trPr>
          <w:trHeight w:val="52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CD4908C" w14:textId="77777777" w:rsidR="00950FEA" w:rsidRPr="008E3582" w:rsidRDefault="00950FEA" w:rsidP="008E3582">
            <w:pPr>
              <w:rPr>
                <w:sz w:val="25"/>
                <w:szCs w:val="25"/>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51BA0BD2" w14:textId="77777777" w:rsidR="00950FEA" w:rsidRPr="008E3582" w:rsidRDefault="00950FEA" w:rsidP="008E3582">
            <w:pPr>
              <w:pStyle w:val="aa"/>
              <w:spacing w:before="0" w:beforeAutospacing="0" w:after="0" w:afterAutospacing="0"/>
              <w:ind w:left="-142"/>
              <w:jc w:val="center"/>
              <w:rPr>
                <w:sz w:val="25"/>
                <w:szCs w:val="25"/>
              </w:rPr>
            </w:pPr>
            <w:r w:rsidRPr="008E3582">
              <w:rPr>
                <w:sz w:val="25"/>
                <w:szCs w:val="25"/>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696463A2" w14:textId="0AE1DB23" w:rsidR="00950FEA" w:rsidRPr="008E3582" w:rsidRDefault="004907DA" w:rsidP="008E3582">
            <w:pPr>
              <w:rPr>
                <w:sz w:val="25"/>
                <w:szCs w:val="25"/>
              </w:rPr>
            </w:pPr>
            <w:r>
              <w:rPr>
                <w:sz w:val="25"/>
                <w:szCs w:val="25"/>
              </w:rPr>
              <w:t>80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B4F30B7" w14:textId="77777777" w:rsidR="00950FEA" w:rsidRPr="008E3582" w:rsidRDefault="00950FEA" w:rsidP="008E3582">
            <w:pPr>
              <w:rPr>
                <w:sz w:val="25"/>
                <w:szCs w:val="25"/>
              </w:rPr>
            </w:pPr>
          </w:p>
        </w:tc>
      </w:tr>
      <w:tr w:rsidR="008E3582" w:rsidRPr="008E3582" w14:paraId="39D3DC1F" w14:textId="77777777" w:rsidTr="00093226">
        <w:trPr>
          <w:trHeight w:val="34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5D58FB54" w14:textId="77777777" w:rsidR="00950FEA" w:rsidRPr="008E3582" w:rsidRDefault="00950FEA" w:rsidP="008E3582">
            <w:pPr>
              <w:pStyle w:val="aa"/>
              <w:spacing w:before="0" w:beforeAutospacing="0" w:after="0" w:afterAutospacing="0"/>
              <w:ind w:left="-142"/>
              <w:jc w:val="center"/>
              <w:rPr>
                <w:sz w:val="25"/>
                <w:szCs w:val="25"/>
              </w:rPr>
            </w:pPr>
            <w:r w:rsidRPr="008E3582">
              <w:rPr>
                <w:sz w:val="25"/>
                <w:szCs w:val="25"/>
              </w:rPr>
              <w:t>Доброчесність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9AE9DC8" w14:textId="77777777" w:rsidR="00950FEA" w:rsidRPr="008E3582" w:rsidRDefault="00950FEA" w:rsidP="008E3582">
            <w:pPr>
              <w:pStyle w:val="aa"/>
              <w:spacing w:before="0" w:beforeAutospacing="0" w:after="0" w:afterAutospacing="0"/>
              <w:ind w:left="-142" w:firstLine="708"/>
              <w:rPr>
                <w:sz w:val="25"/>
                <w:szCs w:val="25"/>
              </w:rPr>
            </w:pPr>
            <w:r w:rsidRPr="008E3582">
              <w:rPr>
                <w:sz w:val="25"/>
                <w:szCs w:val="25"/>
              </w:rPr>
              <w:t>Показники доброчесності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7AE7DA71" w14:textId="1BAE13EC" w:rsidR="00950FEA" w:rsidRPr="008E3582" w:rsidRDefault="00C60A37" w:rsidP="004907DA">
            <w:pPr>
              <w:rPr>
                <w:sz w:val="25"/>
                <w:szCs w:val="25"/>
              </w:rPr>
            </w:pPr>
            <w:r w:rsidRPr="008E3582">
              <w:rPr>
                <w:sz w:val="25"/>
                <w:szCs w:val="25"/>
              </w:rPr>
              <w:t>1</w:t>
            </w:r>
            <w:r w:rsidR="004907DA">
              <w:rPr>
                <w:sz w:val="25"/>
                <w:szCs w:val="25"/>
              </w:rPr>
              <w:t>4</w:t>
            </w:r>
            <w:r w:rsidRPr="008E3582">
              <w:rPr>
                <w:sz w:val="25"/>
                <w:szCs w:val="25"/>
              </w:rPr>
              <w:t>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BB42A9F" w14:textId="47AD5DCA" w:rsidR="00950FEA" w:rsidRPr="008E3582" w:rsidRDefault="004907DA" w:rsidP="004907DA">
            <w:pPr>
              <w:rPr>
                <w:sz w:val="25"/>
                <w:szCs w:val="25"/>
              </w:rPr>
            </w:pPr>
            <w:r>
              <w:rPr>
                <w:sz w:val="25"/>
                <w:szCs w:val="25"/>
              </w:rPr>
              <w:t>225</w:t>
            </w:r>
          </w:p>
        </w:tc>
      </w:tr>
      <w:tr w:rsidR="008E3582" w:rsidRPr="008E3582" w14:paraId="7755EAE6" w14:textId="77777777" w:rsidTr="00093226">
        <w:trPr>
          <w:trHeight w:val="55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FB05A3F" w14:textId="77777777" w:rsidR="00950FEA" w:rsidRPr="008E3582" w:rsidRDefault="00950FEA" w:rsidP="008E3582">
            <w:pPr>
              <w:rPr>
                <w:sz w:val="25"/>
                <w:szCs w:val="25"/>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7B82D336" w14:textId="77777777" w:rsidR="00950FEA" w:rsidRPr="008E3582" w:rsidRDefault="00950FEA" w:rsidP="008E3582">
            <w:pPr>
              <w:pStyle w:val="aa"/>
              <w:spacing w:before="0" w:beforeAutospacing="0" w:after="0" w:afterAutospacing="0"/>
              <w:ind w:left="-142"/>
              <w:jc w:val="center"/>
              <w:rPr>
                <w:sz w:val="25"/>
                <w:szCs w:val="25"/>
              </w:rPr>
            </w:pPr>
            <w:r w:rsidRPr="008E3582">
              <w:rPr>
                <w:sz w:val="25"/>
                <w:szCs w:val="25"/>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64EDC4E3" w14:textId="3273820D" w:rsidR="00950FEA" w:rsidRPr="008E3582" w:rsidRDefault="004907DA" w:rsidP="008E3582">
            <w:pPr>
              <w:rPr>
                <w:sz w:val="25"/>
                <w:szCs w:val="25"/>
              </w:rPr>
            </w:pPr>
            <w:r>
              <w:rPr>
                <w:sz w:val="25"/>
                <w:szCs w:val="25"/>
              </w:rPr>
              <w:t>85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0A7257D" w14:textId="77777777" w:rsidR="00950FEA" w:rsidRPr="008E3582" w:rsidRDefault="00950FEA" w:rsidP="008E3582">
            <w:pPr>
              <w:rPr>
                <w:sz w:val="25"/>
                <w:szCs w:val="25"/>
              </w:rPr>
            </w:pPr>
          </w:p>
        </w:tc>
      </w:tr>
      <w:tr w:rsidR="008E3582" w:rsidRPr="008E3582" w14:paraId="52B1E0B6" w14:textId="77777777" w:rsidTr="00093226">
        <w:trPr>
          <w:trHeight w:val="234"/>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6216620" w14:textId="77777777" w:rsidR="00950FEA" w:rsidRPr="008E3582" w:rsidRDefault="00950FEA" w:rsidP="008E3582">
            <w:pPr>
              <w:pStyle w:val="aa"/>
              <w:spacing w:before="0" w:beforeAutospacing="0" w:after="0" w:afterAutospacing="0"/>
              <w:ind w:left="-142" w:firstLine="708"/>
              <w:jc w:val="both"/>
              <w:rPr>
                <w:sz w:val="25"/>
                <w:szCs w:val="25"/>
              </w:rPr>
            </w:pPr>
            <w:r w:rsidRPr="008E3582">
              <w:rPr>
                <w:sz w:val="25"/>
                <w:szCs w:val="25"/>
              </w:rPr>
              <w:t>Всього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A57BB1B" w14:textId="074B5604" w:rsidR="00950FEA" w:rsidRPr="008E3582" w:rsidRDefault="004907DA" w:rsidP="008E3582">
            <w:pPr>
              <w:rPr>
                <w:sz w:val="25"/>
                <w:szCs w:val="25"/>
              </w:rPr>
            </w:pPr>
            <w:r>
              <w:rPr>
                <w:sz w:val="25"/>
                <w:szCs w:val="25"/>
              </w:rPr>
              <w:t>835</w:t>
            </w:r>
            <w:r w:rsidR="00387F01" w:rsidRPr="008E3582">
              <w:rPr>
                <w:sz w:val="25"/>
                <w:szCs w:val="25"/>
              </w:rPr>
              <w:t>,375</w:t>
            </w:r>
          </w:p>
        </w:tc>
      </w:tr>
    </w:tbl>
    <w:p w14:paraId="0D068129" w14:textId="77777777" w:rsidR="00950FEA" w:rsidRPr="008E3582" w:rsidRDefault="00950FEA" w:rsidP="008E3582">
      <w:pPr>
        <w:pStyle w:val="aa"/>
        <w:shd w:val="clear" w:color="auto" w:fill="FFFFFF"/>
        <w:spacing w:before="0" w:beforeAutospacing="0" w:after="0" w:afterAutospacing="0"/>
        <w:ind w:left="-142"/>
        <w:jc w:val="both"/>
        <w:rPr>
          <w:sz w:val="25"/>
          <w:szCs w:val="25"/>
        </w:rPr>
      </w:pPr>
    </w:p>
    <w:p w14:paraId="4D95A99B" w14:textId="77777777" w:rsidR="00950FEA" w:rsidRPr="008E3582" w:rsidRDefault="00950FEA" w:rsidP="008E3582">
      <w:pPr>
        <w:pStyle w:val="aa"/>
        <w:shd w:val="clear" w:color="auto" w:fill="FFFFFF"/>
        <w:spacing w:before="0" w:beforeAutospacing="0" w:after="0" w:afterAutospacing="0"/>
        <w:ind w:firstLine="709"/>
        <w:jc w:val="both"/>
        <w:rPr>
          <w:sz w:val="25"/>
          <w:szCs w:val="25"/>
        </w:rPr>
      </w:pPr>
      <w:r w:rsidRPr="008E3582">
        <w:rPr>
          <w:sz w:val="25"/>
          <w:szCs w:val="25"/>
        </w:rPr>
        <w:t>Ураховуючи викладене, керуючись підпунктом 4 пункту 16</w:t>
      </w:r>
      <w:r w:rsidRPr="008E3582">
        <w:rPr>
          <w:sz w:val="25"/>
          <w:szCs w:val="25"/>
          <w:vertAlign w:val="superscript"/>
        </w:rPr>
        <w:t>1</w:t>
      </w:r>
      <w:r w:rsidRPr="008E3582">
        <w:rPr>
          <w:sz w:val="25"/>
          <w:szCs w:val="25"/>
        </w:rPr>
        <w:t xml:space="preserve">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w:t>
      </w:r>
      <w:r w:rsidRPr="008E3582">
        <w:rPr>
          <w:sz w:val="25"/>
          <w:szCs w:val="25"/>
        </w:rPr>
        <w:lastRenderedPageBreak/>
        <w:t>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F776867" w14:textId="77777777" w:rsidR="00B97AD5" w:rsidRPr="008E3582" w:rsidRDefault="00B97AD5" w:rsidP="008E3582">
      <w:pPr>
        <w:shd w:val="clear" w:color="auto" w:fill="FFFFFF"/>
        <w:tabs>
          <w:tab w:val="left" w:pos="0"/>
          <w:tab w:val="left" w:pos="567"/>
        </w:tabs>
        <w:jc w:val="center"/>
        <w:rPr>
          <w:bCs/>
          <w:sz w:val="25"/>
          <w:szCs w:val="25"/>
        </w:rPr>
      </w:pPr>
      <w:r w:rsidRPr="008E3582">
        <w:rPr>
          <w:bCs/>
          <w:sz w:val="25"/>
          <w:szCs w:val="25"/>
        </w:rPr>
        <w:t>вирішила:</w:t>
      </w:r>
    </w:p>
    <w:p w14:paraId="32ED1980" w14:textId="77777777" w:rsidR="00B97AD5" w:rsidRPr="008E3582" w:rsidRDefault="00B97AD5" w:rsidP="008E3582">
      <w:pPr>
        <w:shd w:val="clear" w:color="auto" w:fill="FFFFFF"/>
        <w:tabs>
          <w:tab w:val="left" w:pos="0"/>
          <w:tab w:val="left" w:pos="567"/>
        </w:tabs>
        <w:jc w:val="both"/>
        <w:rPr>
          <w:sz w:val="25"/>
          <w:szCs w:val="25"/>
        </w:rPr>
      </w:pPr>
    </w:p>
    <w:p w14:paraId="2563BDEA" w14:textId="281BEAAD" w:rsidR="00706216" w:rsidRPr="008E3582" w:rsidRDefault="004D189D" w:rsidP="008E3582">
      <w:pPr>
        <w:shd w:val="clear" w:color="auto" w:fill="FFFFFF"/>
        <w:tabs>
          <w:tab w:val="left" w:pos="0"/>
          <w:tab w:val="left" w:pos="567"/>
        </w:tabs>
        <w:jc w:val="both"/>
        <w:rPr>
          <w:sz w:val="25"/>
          <w:szCs w:val="25"/>
        </w:rPr>
      </w:pPr>
      <w:r w:rsidRPr="008E3582">
        <w:rPr>
          <w:sz w:val="25"/>
          <w:szCs w:val="25"/>
        </w:rPr>
        <w:tab/>
      </w:r>
      <w:r w:rsidR="00BE3397" w:rsidRPr="008E3582">
        <w:rPr>
          <w:sz w:val="25"/>
          <w:szCs w:val="25"/>
        </w:rPr>
        <w:t xml:space="preserve">Визначити, що суддя </w:t>
      </w:r>
      <w:r w:rsidR="004B0585">
        <w:rPr>
          <w:sz w:val="25"/>
          <w:szCs w:val="25"/>
        </w:rPr>
        <w:t>Сватівського районного суду Луганської області</w:t>
      </w:r>
      <w:r w:rsidR="00706216" w:rsidRPr="008E3582">
        <w:rPr>
          <w:sz w:val="25"/>
          <w:szCs w:val="25"/>
        </w:rPr>
        <w:t xml:space="preserve"> </w:t>
      </w:r>
      <w:r w:rsidR="00E071CE">
        <w:rPr>
          <w:sz w:val="25"/>
          <w:szCs w:val="25"/>
        </w:rPr>
        <w:t xml:space="preserve">Бабічева Любов Петрівна </w:t>
      </w:r>
      <w:r w:rsidR="00BE3397" w:rsidRPr="008E3582">
        <w:rPr>
          <w:sz w:val="25"/>
          <w:szCs w:val="25"/>
        </w:rPr>
        <w:t>за результатами кваліфікаційного оцінювання на відповідність займаній посаді набра</w:t>
      </w:r>
      <w:r w:rsidR="00706216" w:rsidRPr="008E3582">
        <w:rPr>
          <w:sz w:val="25"/>
          <w:szCs w:val="25"/>
        </w:rPr>
        <w:t>ла</w:t>
      </w:r>
      <w:r w:rsidR="00BE3397" w:rsidRPr="008E3582">
        <w:rPr>
          <w:sz w:val="25"/>
          <w:szCs w:val="25"/>
        </w:rPr>
        <w:t xml:space="preserve"> </w:t>
      </w:r>
      <w:r w:rsidR="004B0585">
        <w:rPr>
          <w:sz w:val="25"/>
          <w:szCs w:val="25"/>
        </w:rPr>
        <w:t>835</w:t>
      </w:r>
      <w:r w:rsidR="00F07BA2" w:rsidRPr="008E3582">
        <w:rPr>
          <w:sz w:val="25"/>
          <w:szCs w:val="25"/>
        </w:rPr>
        <w:t>,</w:t>
      </w:r>
      <w:r w:rsidR="00387F01" w:rsidRPr="008E3582">
        <w:rPr>
          <w:sz w:val="25"/>
          <w:szCs w:val="25"/>
        </w:rPr>
        <w:t>375</w:t>
      </w:r>
      <w:r w:rsidR="00BE3397" w:rsidRPr="008E3582">
        <w:rPr>
          <w:sz w:val="25"/>
          <w:szCs w:val="25"/>
        </w:rPr>
        <w:t xml:space="preserve"> </w:t>
      </w:r>
      <w:proofErr w:type="spellStart"/>
      <w:r w:rsidR="00BE3397" w:rsidRPr="008E3582">
        <w:rPr>
          <w:sz w:val="25"/>
          <w:szCs w:val="25"/>
        </w:rPr>
        <w:t>бала</w:t>
      </w:r>
      <w:proofErr w:type="spellEnd"/>
      <w:r w:rsidR="00BE3397" w:rsidRPr="008E3582">
        <w:rPr>
          <w:sz w:val="25"/>
          <w:szCs w:val="25"/>
        </w:rPr>
        <w:t>.</w:t>
      </w:r>
    </w:p>
    <w:p w14:paraId="27010E16" w14:textId="75A09CBA" w:rsidR="00706216" w:rsidRPr="008E3582" w:rsidRDefault="004D189D" w:rsidP="008E3582">
      <w:pPr>
        <w:shd w:val="clear" w:color="auto" w:fill="FFFFFF"/>
        <w:tabs>
          <w:tab w:val="left" w:pos="0"/>
          <w:tab w:val="left" w:pos="567"/>
        </w:tabs>
        <w:jc w:val="both"/>
        <w:rPr>
          <w:sz w:val="25"/>
          <w:szCs w:val="25"/>
        </w:rPr>
      </w:pPr>
      <w:r w:rsidRPr="008E3582">
        <w:rPr>
          <w:sz w:val="25"/>
          <w:szCs w:val="25"/>
        </w:rPr>
        <w:tab/>
      </w:r>
      <w:r w:rsidR="004B0585">
        <w:rPr>
          <w:sz w:val="25"/>
          <w:szCs w:val="25"/>
        </w:rPr>
        <w:t>Визнати суддю Сватівського районного суду Луганської області Бабічеву Любов Петрівну такою, що відповідає займаній посаді</w:t>
      </w:r>
      <w:r w:rsidR="00706216" w:rsidRPr="008E3582">
        <w:rPr>
          <w:sz w:val="25"/>
          <w:szCs w:val="25"/>
        </w:rPr>
        <w:t>.</w:t>
      </w:r>
    </w:p>
    <w:p w14:paraId="38078174" w14:textId="1635BF85" w:rsidR="004D189D" w:rsidRPr="008E3582" w:rsidRDefault="004D189D" w:rsidP="008E3582">
      <w:pPr>
        <w:shd w:val="clear" w:color="auto" w:fill="FFFFFF"/>
        <w:tabs>
          <w:tab w:val="left" w:pos="0"/>
          <w:tab w:val="left" w:pos="567"/>
        </w:tabs>
        <w:jc w:val="both"/>
        <w:rPr>
          <w:sz w:val="25"/>
          <w:szCs w:val="25"/>
        </w:rPr>
      </w:pPr>
    </w:p>
    <w:p w14:paraId="344E26D1" w14:textId="1A967B94" w:rsidR="00B97AD5" w:rsidRPr="008E3582" w:rsidRDefault="00B97AD5" w:rsidP="008E3582">
      <w:pPr>
        <w:shd w:val="clear" w:color="auto" w:fill="FFFFFF"/>
        <w:tabs>
          <w:tab w:val="left" w:pos="0"/>
          <w:tab w:val="left" w:pos="567"/>
        </w:tabs>
        <w:jc w:val="both"/>
        <w:rPr>
          <w:sz w:val="25"/>
          <w:szCs w:val="25"/>
          <w:shd w:val="clear" w:color="auto" w:fill="FFFFFF"/>
        </w:rPr>
      </w:pPr>
    </w:p>
    <w:p w14:paraId="01F364F7" w14:textId="77777777" w:rsidR="001416C9" w:rsidRPr="008E3582" w:rsidRDefault="001416C9" w:rsidP="008E3582">
      <w:pPr>
        <w:shd w:val="clear" w:color="auto" w:fill="FFFFFF"/>
        <w:tabs>
          <w:tab w:val="left" w:pos="0"/>
          <w:tab w:val="left" w:pos="567"/>
        </w:tabs>
        <w:jc w:val="both"/>
        <w:rPr>
          <w:sz w:val="25"/>
          <w:szCs w:val="25"/>
        </w:rPr>
      </w:pPr>
    </w:p>
    <w:p w14:paraId="3533E8AF" w14:textId="2E969C47" w:rsidR="00B97AD5" w:rsidRPr="008E3582" w:rsidRDefault="00B97AD5" w:rsidP="008E3582">
      <w:pPr>
        <w:shd w:val="clear" w:color="auto" w:fill="FFFFFF"/>
        <w:tabs>
          <w:tab w:val="left" w:pos="0"/>
          <w:tab w:val="left" w:pos="567"/>
        </w:tabs>
        <w:jc w:val="both"/>
        <w:rPr>
          <w:sz w:val="25"/>
          <w:szCs w:val="25"/>
        </w:rPr>
      </w:pPr>
      <w:r w:rsidRPr="008E3582">
        <w:rPr>
          <w:sz w:val="25"/>
          <w:szCs w:val="25"/>
        </w:rPr>
        <w:t>Головуючий</w:t>
      </w:r>
      <w:r w:rsidR="00387F01" w:rsidRPr="008E3582">
        <w:rPr>
          <w:sz w:val="25"/>
          <w:szCs w:val="25"/>
        </w:rPr>
        <w:tab/>
      </w:r>
      <w:r w:rsidR="00387F01" w:rsidRPr="008E3582">
        <w:rPr>
          <w:sz w:val="25"/>
          <w:szCs w:val="25"/>
        </w:rPr>
        <w:tab/>
      </w:r>
      <w:r w:rsidR="00387F01" w:rsidRPr="008E3582">
        <w:rPr>
          <w:sz w:val="25"/>
          <w:szCs w:val="25"/>
        </w:rPr>
        <w:tab/>
      </w:r>
      <w:r w:rsidR="00387F01" w:rsidRPr="008E3582">
        <w:rPr>
          <w:sz w:val="25"/>
          <w:szCs w:val="25"/>
        </w:rPr>
        <w:tab/>
      </w:r>
      <w:r w:rsidR="00387F01" w:rsidRPr="008E3582">
        <w:rPr>
          <w:sz w:val="25"/>
          <w:szCs w:val="25"/>
        </w:rPr>
        <w:tab/>
      </w:r>
      <w:r w:rsidR="00387F01" w:rsidRPr="008E3582">
        <w:rPr>
          <w:sz w:val="25"/>
          <w:szCs w:val="25"/>
        </w:rPr>
        <w:tab/>
      </w:r>
      <w:r w:rsidR="00387F01" w:rsidRPr="008E3582">
        <w:rPr>
          <w:sz w:val="25"/>
          <w:szCs w:val="25"/>
        </w:rPr>
        <w:tab/>
      </w:r>
      <w:r w:rsidR="00387F01" w:rsidRPr="008E3582">
        <w:rPr>
          <w:sz w:val="25"/>
          <w:szCs w:val="25"/>
        </w:rPr>
        <w:tab/>
      </w:r>
      <w:r w:rsidR="00387F01" w:rsidRPr="008E3582">
        <w:rPr>
          <w:sz w:val="25"/>
          <w:szCs w:val="25"/>
        </w:rPr>
        <w:tab/>
      </w:r>
      <w:r w:rsidR="008E3582">
        <w:rPr>
          <w:sz w:val="25"/>
          <w:szCs w:val="25"/>
        </w:rPr>
        <w:t xml:space="preserve">       </w:t>
      </w:r>
      <w:r w:rsidR="00387F01" w:rsidRPr="008E3582">
        <w:rPr>
          <w:sz w:val="25"/>
          <w:szCs w:val="25"/>
        </w:rPr>
        <w:t>Віталій ГАЦЕЛЮК</w:t>
      </w:r>
    </w:p>
    <w:p w14:paraId="2372435D" w14:textId="77777777" w:rsidR="00B97AD5" w:rsidRPr="008E3582" w:rsidRDefault="00B97AD5" w:rsidP="008E3582">
      <w:pPr>
        <w:shd w:val="clear" w:color="auto" w:fill="FFFFFF"/>
        <w:tabs>
          <w:tab w:val="left" w:pos="0"/>
          <w:tab w:val="left" w:pos="567"/>
        </w:tabs>
        <w:jc w:val="both"/>
        <w:rPr>
          <w:sz w:val="25"/>
          <w:szCs w:val="25"/>
        </w:rPr>
      </w:pPr>
    </w:p>
    <w:p w14:paraId="718F0CB1" w14:textId="77777777" w:rsidR="00B97AD5" w:rsidRPr="008E3582" w:rsidRDefault="00B97AD5" w:rsidP="008E3582">
      <w:pPr>
        <w:shd w:val="clear" w:color="auto" w:fill="FFFFFF"/>
        <w:tabs>
          <w:tab w:val="left" w:pos="0"/>
          <w:tab w:val="left" w:pos="567"/>
        </w:tabs>
        <w:jc w:val="both"/>
        <w:rPr>
          <w:sz w:val="25"/>
          <w:szCs w:val="25"/>
        </w:rPr>
      </w:pPr>
    </w:p>
    <w:p w14:paraId="17E6CE33" w14:textId="62F62150" w:rsidR="00B97AD5" w:rsidRPr="008E3582" w:rsidRDefault="00B97AD5" w:rsidP="008E3582">
      <w:pPr>
        <w:shd w:val="clear" w:color="auto" w:fill="FFFFFF"/>
        <w:tabs>
          <w:tab w:val="left" w:pos="0"/>
          <w:tab w:val="left" w:pos="567"/>
        </w:tabs>
        <w:jc w:val="both"/>
        <w:rPr>
          <w:sz w:val="25"/>
          <w:szCs w:val="25"/>
        </w:rPr>
      </w:pPr>
      <w:r w:rsidRPr="008E3582">
        <w:rPr>
          <w:sz w:val="25"/>
          <w:szCs w:val="25"/>
        </w:rPr>
        <w:t>Члени Комісії:</w:t>
      </w:r>
      <w:r w:rsidR="00387F01" w:rsidRPr="008E3582">
        <w:rPr>
          <w:sz w:val="25"/>
          <w:szCs w:val="25"/>
        </w:rPr>
        <w:tab/>
      </w:r>
      <w:r w:rsidR="00387F01" w:rsidRPr="008E3582">
        <w:rPr>
          <w:sz w:val="25"/>
          <w:szCs w:val="25"/>
        </w:rPr>
        <w:tab/>
      </w:r>
      <w:r w:rsidR="00387F01" w:rsidRPr="008E3582">
        <w:rPr>
          <w:sz w:val="25"/>
          <w:szCs w:val="25"/>
        </w:rPr>
        <w:tab/>
      </w:r>
      <w:r w:rsidR="00387F01" w:rsidRPr="008E3582">
        <w:rPr>
          <w:sz w:val="25"/>
          <w:szCs w:val="25"/>
        </w:rPr>
        <w:tab/>
      </w:r>
      <w:r w:rsidR="00387F01" w:rsidRPr="008E3582">
        <w:rPr>
          <w:sz w:val="25"/>
          <w:szCs w:val="25"/>
        </w:rPr>
        <w:tab/>
      </w:r>
      <w:r w:rsidR="00387F01" w:rsidRPr="008E3582">
        <w:rPr>
          <w:sz w:val="25"/>
          <w:szCs w:val="25"/>
        </w:rPr>
        <w:tab/>
      </w:r>
      <w:r w:rsidR="00387F01" w:rsidRPr="008E3582">
        <w:rPr>
          <w:sz w:val="25"/>
          <w:szCs w:val="25"/>
        </w:rPr>
        <w:tab/>
      </w:r>
      <w:r w:rsidR="00387F01" w:rsidRPr="008E3582">
        <w:rPr>
          <w:sz w:val="25"/>
          <w:szCs w:val="25"/>
        </w:rPr>
        <w:tab/>
      </w:r>
      <w:r w:rsidR="008E3582">
        <w:rPr>
          <w:sz w:val="25"/>
          <w:szCs w:val="25"/>
        </w:rPr>
        <w:t xml:space="preserve">       </w:t>
      </w:r>
      <w:r w:rsidR="00387F01" w:rsidRPr="008E3582">
        <w:rPr>
          <w:sz w:val="25"/>
          <w:szCs w:val="25"/>
        </w:rPr>
        <w:t>Олег КОЛІУШ</w:t>
      </w:r>
    </w:p>
    <w:p w14:paraId="560A88CA" w14:textId="46EFE7EC" w:rsidR="00B97AD5" w:rsidRPr="008E3582" w:rsidRDefault="00B97AD5" w:rsidP="008E3582">
      <w:pPr>
        <w:shd w:val="clear" w:color="auto" w:fill="FFFFFF"/>
        <w:tabs>
          <w:tab w:val="left" w:pos="0"/>
          <w:tab w:val="left" w:pos="567"/>
        </w:tabs>
        <w:jc w:val="both"/>
        <w:rPr>
          <w:sz w:val="25"/>
          <w:szCs w:val="25"/>
        </w:rPr>
      </w:pPr>
      <w:r w:rsidRPr="008E3582">
        <w:rPr>
          <w:sz w:val="25"/>
          <w:szCs w:val="25"/>
        </w:rPr>
        <w:tab/>
      </w:r>
    </w:p>
    <w:p w14:paraId="7CA12544" w14:textId="77777777" w:rsidR="0080496B" w:rsidRPr="008E3582" w:rsidRDefault="0080496B" w:rsidP="008E3582">
      <w:pPr>
        <w:shd w:val="clear" w:color="auto" w:fill="FFFFFF"/>
        <w:tabs>
          <w:tab w:val="left" w:pos="0"/>
          <w:tab w:val="left" w:pos="567"/>
        </w:tabs>
        <w:jc w:val="both"/>
        <w:rPr>
          <w:sz w:val="25"/>
          <w:szCs w:val="25"/>
        </w:rPr>
      </w:pPr>
    </w:p>
    <w:p w14:paraId="3AA561CA" w14:textId="1768EBE2" w:rsidR="00DB7162" w:rsidRPr="00CF2BD7" w:rsidRDefault="00387F01" w:rsidP="008E3582">
      <w:pPr>
        <w:shd w:val="clear" w:color="auto" w:fill="FFFFFF"/>
        <w:tabs>
          <w:tab w:val="left" w:pos="0"/>
          <w:tab w:val="left" w:pos="567"/>
        </w:tabs>
        <w:jc w:val="both"/>
        <w:rPr>
          <w:sz w:val="25"/>
          <w:szCs w:val="25"/>
        </w:rPr>
      </w:pPr>
      <w:r w:rsidRPr="008E3582">
        <w:rPr>
          <w:sz w:val="25"/>
          <w:szCs w:val="25"/>
        </w:rPr>
        <w:tab/>
      </w:r>
      <w:r w:rsidRPr="008E3582">
        <w:rPr>
          <w:sz w:val="25"/>
          <w:szCs w:val="25"/>
        </w:rPr>
        <w:tab/>
      </w:r>
      <w:r w:rsidRPr="008E3582">
        <w:rPr>
          <w:sz w:val="25"/>
          <w:szCs w:val="25"/>
        </w:rPr>
        <w:tab/>
      </w:r>
      <w:r w:rsidRPr="008E3582">
        <w:rPr>
          <w:sz w:val="25"/>
          <w:szCs w:val="25"/>
        </w:rPr>
        <w:tab/>
      </w:r>
      <w:r w:rsidRPr="008E3582">
        <w:rPr>
          <w:sz w:val="25"/>
          <w:szCs w:val="25"/>
        </w:rPr>
        <w:tab/>
      </w:r>
      <w:r w:rsidRPr="008E3582">
        <w:rPr>
          <w:sz w:val="25"/>
          <w:szCs w:val="25"/>
        </w:rPr>
        <w:tab/>
      </w:r>
      <w:r w:rsidRPr="008E3582">
        <w:rPr>
          <w:sz w:val="25"/>
          <w:szCs w:val="25"/>
        </w:rPr>
        <w:tab/>
      </w:r>
      <w:r w:rsidRPr="008E3582">
        <w:rPr>
          <w:sz w:val="25"/>
          <w:szCs w:val="25"/>
        </w:rPr>
        <w:tab/>
      </w:r>
      <w:r w:rsidRPr="008E3582">
        <w:rPr>
          <w:sz w:val="25"/>
          <w:szCs w:val="25"/>
        </w:rPr>
        <w:tab/>
      </w:r>
      <w:r w:rsidRPr="008E3582">
        <w:rPr>
          <w:sz w:val="25"/>
          <w:szCs w:val="25"/>
        </w:rPr>
        <w:tab/>
      </w:r>
      <w:r w:rsidRPr="008E3582">
        <w:rPr>
          <w:sz w:val="25"/>
          <w:szCs w:val="25"/>
        </w:rPr>
        <w:tab/>
      </w:r>
      <w:r w:rsidR="008E3582">
        <w:rPr>
          <w:sz w:val="25"/>
          <w:szCs w:val="25"/>
        </w:rPr>
        <w:t xml:space="preserve">       </w:t>
      </w:r>
      <w:r w:rsidRPr="008E3582">
        <w:rPr>
          <w:sz w:val="25"/>
          <w:szCs w:val="25"/>
        </w:rPr>
        <w:t>Руслан МЕЛЬНИК</w:t>
      </w:r>
    </w:p>
    <w:sectPr w:rsidR="00DB7162" w:rsidRPr="00CF2BD7" w:rsidSect="00D80346">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CCD73" w14:textId="77777777" w:rsidR="00C32899" w:rsidRPr="009B58A6" w:rsidRDefault="00C32899" w:rsidP="00B97AD5">
      <w:r w:rsidRPr="009B58A6">
        <w:separator/>
      </w:r>
    </w:p>
  </w:endnote>
  <w:endnote w:type="continuationSeparator" w:id="0">
    <w:p w14:paraId="009FE982" w14:textId="77777777" w:rsidR="00C32899" w:rsidRPr="009B58A6" w:rsidRDefault="00C32899" w:rsidP="00B97AD5">
      <w:r w:rsidRPr="009B58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rebriSans-Medium">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8AF88" w14:textId="77777777" w:rsidR="00C32899" w:rsidRPr="009B58A6" w:rsidRDefault="00C32899" w:rsidP="00B97AD5">
      <w:r w:rsidRPr="009B58A6">
        <w:separator/>
      </w:r>
    </w:p>
  </w:footnote>
  <w:footnote w:type="continuationSeparator" w:id="0">
    <w:p w14:paraId="67B16118" w14:textId="77777777" w:rsidR="00C32899" w:rsidRPr="009B58A6" w:rsidRDefault="00C32899" w:rsidP="00B97AD5">
      <w:r w:rsidRPr="009B58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6449348"/>
      <w:docPartObj>
        <w:docPartGallery w:val="Page Numbers (Top of Page)"/>
        <w:docPartUnique/>
      </w:docPartObj>
    </w:sdtPr>
    <w:sdtEndPr/>
    <w:sdtContent>
      <w:p w14:paraId="3D6E9DD5" w14:textId="70440C7D" w:rsidR="000317E6" w:rsidRPr="009B58A6" w:rsidRDefault="000317E6">
        <w:pPr>
          <w:pStyle w:val="a6"/>
          <w:jc w:val="center"/>
        </w:pPr>
        <w:r w:rsidRPr="009B58A6">
          <w:fldChar w:fldCharType="begin"/>
        </w:r>
        <w:r w:rsidRPr="009B58A6">
          <w:instrText>PAGE   \* MERGEFORMAT</w:instrText>
        </w:r>
        <w:r w:rsidRPr="009B58A6">
          <w:fldChar w:fldCharType="separate"/>
        </w:r>
        <w:r w:rsidR="00E071CE">
          <w:rPr>
            <w:noProof/>
          </w:rPr>
          <w:t>18</w:t>
        </w:r>
        <w:r w:rsidRPr="009B58A6">
          <w:fldChar w:fldCharType="end"/>
        </w:r>
      </w:p>
    </w:sdtContent>
  </w:sdt>
  <w:p w14:paraId="7FE5CA1C" w14:textId="77777777" w:rsidR="000317E6" w:rsidRPr="009B58A6" w:rsidRDefault="000317E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D47FE6"/>
    <w:multiLevelType w:val="multilevel"/>
    <w:tmpl w:val="EC3AFC58"/>
    <w:lvl w:ilvl="0">
      <w:start w:val="102"/>
      <w:numFmt w:val="decimal"/>
      <w:lvlText w:val="%1."/>
      <w:lvlJc w:val="left"/>
      <w:pPr>
        <w:ind w:left="780" w:hanging="420"/>
      </w:pPr>
      <w:rPr>
        <w:rFonts w:hint="default"/>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2" w15:restartNumberingAfterBreak="0">
    <w:nsid w:val="0F2651A5"/>
    <w:multiLevelType w:val="multilevel"/>
    <w:tmpl w:val="D09CA9AE"/>
    <w:lvl w:ilvl="0">
      <w:start w:val="1"/>
      <w:numFmt w:val="decimal"/>
      <w:lvlText w:val="%1."/>
      <w:lvlJc w:val="left"/>
      <w:pPr>
        <w:ind w:left="1069" w:hanging="360"/>
      </w:pPr>
      <w:rPr>
        <w:b w:val="0"/>
      </w:rPr>
    </w:lvl>
    <w:lvl w:ilvl="1">
      <w:start w:val="1"/>
      <w:numFmt w:val="decimal"/>
      <w:lvlText w:val="%1.%2."/>
      <w:lvlJc w:val="left"/>
      <w:pPr>
        <w:ind w:left="1567"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CF32E5"/>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471616"/>
    <w:multiLevelType w:val="hybridMultilevel"/>
    <w:tmpl w:val="56F8C0EE"/>
    <w:lvl w:ilvl="0" w:tplc="3C7009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4087031"/>
    <w:multiLevelType w:val="multilevel"/>
    <w:tmpl w:val="BC4AF29A"/>
    <w:lvl w:ilvl="0">
      <w:start w:val="98"/>
      <w:numFmt w:val="decimal"/>
      <w:lvlText w:val="%1"/>
      <w:lvlJc w:val="left"/>
      <w:pPr>
        <w:ind w:left="443" w:hanging="443"/>
      </w:pPr>
      <w:rPr>
        <w:rFonts w:hint="default"/>
      </w:rPr>
    </w:lvl>
    <w:lvl w:ilvl="1">
      <w:start w:val="4"/>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6967C27"/>
    <w:multiLevelType w:val="hybridMultilevel"/>
    <w:tmpl w:val="A6DCB770"/>
    <w:lvl w:ilvl="0" w:tplc="76341B40">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7" w15:restartNumberingAfterBreak="0">
    <w:nsid w:val="26C05AAC"/>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8A2E62"/>
    <w:multiLevelType w:val="hybridMultilevel"/>
    <w:tmpl w:val="D8860560"/>
    <w:lvl w:ilvl="0" w:tplc="74044BF2">
      <w:start w:val="128"/>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668050B"/>
    <w:multiLevelType w:val="hybridMultilevel"/>
    <w:tmpl w:val="4D8436E4"/>
    <w:lvl w:ilvl="0" w:tplc="295E66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7F02ADF"/>
    <w:multiLevelType w:val="multilevel"/>
    <w:tmpl w:val="BC689B8A"/>
    <w:lvl w:ilvl="0">
      <w:start w:val="113"/>
      <w:numFmt w:val="decimal"/>
      <w:lvlText w:val="%1."/>
      <w:lvlJc w:val="left"/>
      <w:pPr>
        <w:ind w:left="600" w:hanging="600"/>
      </w:pPr>
      <w:rPr>
        <w:rFonts w:hint="default"/>
        <w:color w:val="auto"/>
      </w:rPr>
    </w:lvl>
    <w:lvl w:ilvl="1">
      <w:start w:val="2"/>
      <w:numFmt w:val="decimal"/>
      <w:lvlText w:val="%1.%2."/>
      <w:lvlJc w:val="left"/>
      <w:pPr>
        <w:ind w:left="1309" w:hanging="60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1" w15:restartNumberingAfterBreak="0">
    <w:nsid w:val="4A084F00"/>
    <w:multiLevelType w:val="multilevel"/>
    <w:tmpl w:val="0D96A8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493533"/>
    <w:multiLevelType w:val="hybridMultilevel"/>
    <w:tmpl w:val="00E46F42"/>
    <w:lvl w:ilvl="0" w:tplc="C382079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593626CC"/>
    <w:multiLevelType w:val="multilevel"/>
    <w:tmpl w:val="3E7680B4"/>
    <w:lvl w:ilvl="0">
      <w:start w:val="1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E73145"/>
    <w:multiLevelType w:val="multilevel"/>
    <w:tmpl w:val="DF844CA2"/>
    <w:lvl w:ilvl="0">
      <w:start w:val="1"/>
      <w:numFmt w:val="bullet"/>
      <w:lvlText w:val=""/>
      <w:lvlJc w:val="left"/>
      <w:pPr>
        <w:tabs>
          <w:tab w:val="num" w:pos="720"/>
        </w:tabs>
        <w:ind w:left="720" w:hanging="360"/>
      </w:pPr>
      <w:rPr>
        <w:rFonts w:ascii="Symbol" w:hAnsi="Symbol" w:hint="default"/>
        <w:sz w:val="20"/>
      </w:rPr>
    </w:lvl>
    <w:lvl w:ilvl="1">
      <w:start w:val="31"/>
      <w:numFmt w:val="decimal"/>
      <w:lvlText w:val="%2."/>
      <w:lvlJc w:val="left"/>
      <w:pPr>
        <w:ind w:left="1440" w:hanging="360"/>
      </w:pPr>
      <w:rPr>
        <w:rFonts w:hint="default"/>
      </w:rPr>
    </w:lvl>
    <w:lvl w:ilvl="2">
      <w:start w:val="9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663C9"/>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FC2F92"/>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352BB4"/>
    <w:multiLevelType w:val="multilevel"/>
    <w:tmpl w:val="B7CA6642"/>
    <w:lvl w:ilvl="0">
      <w:start w:val="126"/>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EEE4D87"/>
    <w:multiLevelType w:val="hybridMultilevel"/>
    <w:tmpl w:val="4914D1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6"/>
  </w:num>
  <w:num w:numId="3">
    <w:abstractNumId w:val="11"/>
  </w:num>
  <w:num w:numId="4">
    <w:abstractNumId w:val="18"/>
  </w:num>
  <w:num w:numId="5">
    <w:abstractNumId w:val="4"/>
  </w:num>
  <w:num w:numId="6">
    <w:abstractNumId w:val="15"/>
  </w:num>
  <w:num w:numId="7">
    <w:abstractNumId w:val="16"/>
  </w:num>
  <w:num w:numId="8">
    <w:abstractNumId w:val="3"/>
  </w:num>
  <w:num w:numId="9">
    <w:abstractNumId w:val="9"/>
  </w:num>
  <w:num w:numId="10">
    <w:abstractNumId w:val="5"/>
  </w:num>
  <w:num w:numId="11">
    <w:abstractNumId w:val="12"/>
  </w:num>
  <w:num w:numId="12">
    <w:abstractNumId w:val="7"/>
  </w:num>
  <w:num w:numId="13">
    <w:abstractNumId w:val="14"/>
  </w:num>
  <w:num w:numId="14">
    <w:abstractNumId w:val="2"/>
  </w:num>
  <w:num w:numId="15">
    <w:abstractNumId w:val="13"/>
    <w:lvlOverride w:ilvl="0">
      <w:lvl w:ilvl="0">
        <w:numFmt w:val="decimal"/>
        <w:lvlText w:val="%1."/>
        <w:lvlJc w:val="left"/>
      </w:lvl>
    </w:lvlOverride>
  </w:num>
  <w:num w:numId="16">
    <w:abstractNumId w:val="17"/>
  </w:num>
  <w:num w:numId="17">
    <w:abstractNumId w:val="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3C9"/>
    <w:rsid w:val="00000326"/>
    <w:rsid w:val="0000081F"/>
    <w:rsid w:val="00000AD0"/>
    <w:rsid w:val="000013C7"/>
    <w:rsid w:val="000015A4"/>
    <w:rsid w:val="0000207B"/>
    <w:rsid w:val="00003146"/>
    <w:rsid w:val="00006A44"/>
    <w:rsid w:val="00006AA1"/>
    <w:rsid w:val="00011C38"/>
    <w:rsid w:val="000120BA"/>
    <w:rsid w:val="0001381A"/>
    <w:rsid w:val="00013DC7"/>
    <w:rsid w:val="00017F2B"/>
    <w:rsid w:val="000205D8"/>
    <w:rsid w:val="000207C0"/>
    <w:rsid w:val="000217DC"/>
    <w:rsid w:val="00022842"/>
    <w:rsid w:val="00023AC2"/>
    <w:rsid w:val="000244E0"/>
    <w:rsid w:val="00024BA7"/>
    <w:rsid w:val="0002575D"/>
    <w:rsid w:val="00025CAB"/>
    <w:rsid w:val="00025DB3"/>
    <w:rsid w:val="000317E6"/>
    <w:rsid w:val="000326EB"/>
    <w:rsid w:val="0003403D"/>
    <w:rsid w:val="00034FC4"/>
    <w:rsid w:val="000350F9"/>
    <w:rsid w:val="0003523B"/>
    <w:rsid w:val="000406F5"/>
    <w:rsid w:val="000437B8"/>
    <w:rsid w:val="00044B6D"/>
    <w:rsid w:val="00044E4F"/>
    <w:rsid w:val="00045047"/>
    <w:rsid w:val="00046B31"/>
    <w:rsid w:val="00046D5D"/>
    <w:rsid w:val="00047A50"/>
    <w:rsid w:val="000514B3"/>
    <w:rsid w:val="00051C00"/>
    <w:rsid w:val="00054107"/>
    <w:rsid w:val="00055356"/>
    <w:rsid w:val="00055700"/>
    <w:rsid w:val="00061B64"/>
    <w:rsid w:val="00063793"/>
    <w:rsid w:val="00066274"/>
    <w:rsid w:val="00066373"/>
    <w:rsid w:val="000664CD"/>
    <w:rsid w:val="00066959"/>
    <w:rsid w:val="000676D0"/>
    <w:rsid w:val="00067FB3"/>
    <w:rsid w:val="00070349"/>
    <w:rsid w:val="00070467"/>
    <w:rsid w:val="0007168E"/>
    <w:rsid w:val="00073D89"/>
    <w:rsid w:val="0007599D"/>
    <w:rsid w:val="00075DBC"/>
    <w:rsid w:val="00075F8E"/>
    <w:rsid w:val="00076D41"/>
    <w:rsid w:val="000779CC"/>
    <w:rsid w:val="00081DF9"/>
    <w:rsid w:val="00083F44"/>
    <w:rsid w:val="0008655E"/>
    <w:rsid w:val="00086D91"/>
    <w:rsid w:val="000870ED"/>
    <w:rsid w:val="00093226"/>
    <w:rsid w:val="0009542D"/>
    <w:rsid w:val="00096043"/>
    <w:rsid w:val="00096DFD"/>
    <w:rsid w:val="0009748A"/>
    <w:rsid w:val="000A0726"/>
    <w:rsid w:val="000A0DE8"/>
    <w:rsid w:val="000A141C"/>
    <w:rsid w:val="000A172B"/>
    <w:rsid w:val="000A1C2A"/>
    <w:rsid w:val="000A44B9"/>
    <w:rsid w:val="000A48CE"/>
    <w:rsid w:val="000A5488"/>
    <w:rsid w:val="000A55B6"/>
    <w:rsid w:val="000A56E6"/>
    <w:rsid w:val="000A6356"/>
    <w:rsid w:val="000B0AE7"/>
    <w:rsid w:val="000B1850"/>
    <w:rsid w:val="000B3B6E"/>
    <w:rsid w:val="000B4B8B"/>
    <w:rsid w:val="000B518B"/>
    <w:rsid w:val="000B751F"/>
    <w:rsid w:val="000C095D"/>
    <w:rsid w:val="000C2388"/>
    <w:rsid w:val="000C24A5"/>
    <w:rsid w:val="000C6504"/>
    <w:rsid w:val="000C6819"/>
    <w:rsid w:val="000C6988"/>
    <w:rsid w:val="000C7866"/>
    <w:rsid w:val="000D2695"/>
    <w:rsid w:val="000D3B14"/>
    <w:rsid w:val="000D4848"/>
    <w:rsid w:val="000D5F3F"/>
    <w:rsid w:val="000D65C8"/>
    <w:rsid w:val="000D7279"/>
    <w:rsid w:val="000E0B50"/>
    <w:rsid w:val="000E0FBC"/>
    <w:rsid w:val="000E1BA0"/>
    <w:rsid w:val="000E3C59"/>
    <w:rsid w:val="000E5107"/>
    <w:rsid w:val="000E6DDA"/>
    <w:rsid w:val="000E79AC"/>
    <w:rsid w:val="000F0011"/>
    <w:rsid w:val="000F02A8"/>
    <w:rsid w:val="000F3E6C"/>
    <w:rsid w:val="000F5147"/>
    <w:rsid w:val="000F536E"/>
    <w:rsid w:val="000F55B0"/>
    <w:rsid w:val="000F6587"/>
    <w:rsid w:val="000F6B60"/>
    <w:rsid w:val="000F728F"/>
    <w:rsid w:val="00100D57"/>
    <w:rsid w:val="001018C2"/>
    <w:rsid w:val="00102AD8"/>
    <w:rsid w:val="00107F64"/>
    <w:rsid w:val="00110623"/>
    <w:rsid w:val="00110D12"/>
    <w:rsid w:val="00111F27"/>
    <w:rsid w:val="00113DC1"/>
    <w:rsid w:val="001148A4"/>
    <w:rsid w:val="001158D7"/>
    <w:rsid w:val="001214FC"/>
    <w:rsid w:val="00121C79"/>
    <w:rsid w:val="00121CEB"/>
    <w:rsid w:val="0012221C"/>
    <w:rsid w:val="0012323B"/>
    <w:rsid w:val="00124FD5"/>
    <w:rsid w:val="00127298"/>
    <w:rsid w:val="00130176"/>
    <w:rsid w:val="00133466"/>
    <w:rsid w:val="00133836"/>
    <w:rsid w:val="00135D12"/>
    <w:rsid w:val="00136AC5"/>
    <w:rsid w:val="00137E3D"/>
    <w:rsid w:val="001416C9"/>
    <w:rsid w:val="00144FFB"/>
    <w:rsid w:val="0014760F"/>
    <w:rsid w:val="001501A5"/>
    <w:rsid w:val="001502D9"/>
    <w:rsid w:val="0015228C"/>
    <w:rsid w:val="00152F87"/>
    <w:rsid w:val="0015623D"/>
    <w:rsid w:val="00156A60"/>
    <w:rsid w:val="00163236"/>
    <w:rsid w:val="00163A3C"/>
    <w:rsid w:val="0016668B"/>
    <w:rsid w:val="00167421"/>
    <w:rsid w:val="001674A7"/>
    <w:rsid w:val="001713F2"/>
    <w:rsid w:val="001718B3"/>
    <w:rsid w:val="00174462"/>
    <w:rsid w:val="001750DE"/>
    <w:rsid w:val="00175ED3"/>
    <w:rsid w:val="00177349"/>
    <w:rsid w:val="0018194D"/>
    <w:rsid w:val="0018442F"/>
    <w:rsid w:val="00184B20"/>
    <w:rsid w:val="001858B6"/>
    <w:rsid w:val="00185CE4"/>
    <w:rsid w:val="00186000"/>
    <w:rsid w:val="00186A02"/>
    <w:rsid w:val="001878E9"/>
    <w:rsid w:val="001900FB"/>
    <w:rsid w:val="001919A6"/>
    <w:rsid w:val="001967F9"/>
    <w:rsid w:val="00196DFE"/>
    <w:rsid w:val="001A4F1D"/>
    <w:rsid w:val="001A58B0"/>
    <w:rsid w:val="001A5DD1"/>
    <w:rsid w:val="001A5EED"/>
    <w:rsid w:val="001A6839"/>
    <w:rsid w:val="001A7FBD"/>
    <w:rsid w:val="001B0442"/>
    <w:rsid w:val="001B0874"/>
    <w:rsid w:val="001B0D68"/>
    <w:rsid w:val="001B1D97"/>
    <w:rsid w:val="001B2609"/>
    <w:rsid w:val="001B2B06"/>
    <w:rsid w:val="001B3C1E"/>
    <w:rsid w:val="001B4AF6"/>
    <w:rsid w:val="001B51BB"/>
    <w:rsid w:val="001B5A1E"/>
    <w:rsid w:val="001B635A"/>
    <w:rsid w:val="001C3E85"/>
    <w:rsid w:val="001C40F9"/>
    <w:rsid w:val="001C7E74"/>
    <w:rsid w:val="001D1C33"/>
    <w:rsid w:val="001D51EE"/>
    <w:rsid w:val="001D6459"/>
    <w:rsid w:val="001D69F8"/>
    <w:rsid w:val="001E1028"/>
    <w:rsid w:val="001E3FA0"/>
    <w:rsid w:val="001E4B57"/>
    <w:rsid w:val="001E5576"/>
    <w:rsid w:val="001E6C95"/>
    <w:rsid w:val="001E7674"/>
    <w:rsid w:val="001F156E"/>
    <w:rsid w:val="001F2C1B"/>
    <w:rsid w:val="001F5C79"/>
    <w:rsid w:val="00205345"/>
    <w:rsid w:val="0020542D"/>
    <w:rsid w:val="00210BAB"/>
    <w:rsid w:val="00210F29"/>
    <w:rsid w:val="002124E8"/>
    <w:rsid w:val="00215287"/>
    <w:rsid w:val="00215D8E"/>
    <w:rsid w:val="00216F75"/>
    <w:rsid w:val="00217A0C"/>
    <w:rsid w:val="002208D1"/>
    <w:rsid w:val="00220E1F"/>
    <w:rsid w:val="00221460"/>
    <w:rsid w:val="0022387A"/>
    <w:rsid w:val="002263C5"/>
    <w:rsid w:val="002270F9"/>
    <w:rsid w:val="0023463E"/>
    <w:rsid w:val="00235721"/>
    <w:rsid w:val="00237297"/>
    <w:rsid w:val="0024213A"/>
    <w:rsid w:val="0024265D"/>
    <w:rsid w:val="002428ED"/>
    <w:rsid w:val="00244650"/>
    <w:rsid w:val="00244995"/>
    <w:rsid w:val="00253EFF"/>
    <w:rsid w:val="002558C3"/>
    <w:rsid w:val="00257E56"/>
    <w:rsid w:val="002601BC"/>
    <w:rsid w:val="00264D3E"/>
    <w:rsid w:val="00265192"/>
    <w:rsid w:val="00265C68"/>
    <w:rsid w:val="00267316"/>
    <w:rsid w:val="00272B58"/>
    <w:rsid w:val="00273D74"/>
    <w:rsid w:val="00275BDC"/>
    <w:rsid w:val="00275C78"/>
    <w:rsid w:val="00282521"/>
    <w:rsid w:val="0028621D"/>
    <w:rsid w:val="0028658D"/>
    <w:rsid w:val="002865A9"/>
    <w:rsid w:val="00286E3E"/>
    <w:rsid w:val="00286E5E"/>
    <w:rsid w:val="00292798"/>
    <w:rsid w:val="002935D8"/>
    <w:rsid w:val="0029456E"/>
    <w:rsid w:val="00297B4F"/>
    <w:rsid w:val="002A11F0"/>
    <w:rsid w:val="002A33D9"/>
    <w:rsid w:val="002A3F52"/>
    <w:rsid w:val="002A57EE"/>
    <w:rsid w:val="002A62DE"/>
    <w:rsid w:val="002B193D"/>
    <w:rsid w:val="002B19DA"/>
    <w:rsid w:val="002B70D1"/>
    <w:rsid w:val="002B71B8"/>
    <w:rsid w:val="002C1948"/>
    <w:rsid w:val="002C26A6"/>
    <w:rsid w:val="002C4816"/>
    <w:rsid w:val="002C5BA7"/>
    <w:rsid w:val="002C7F92"/>
    <w:rsid w:val="002C7FE5"/>
    <w:rsid w:val="002D0039"/>
    <w:rsid w:val="002D22FF"/>
    <w:rsid w:val="002D2E2A"/>
    <w:rsid w:val="002D3DAF"/>
    <w:rsid w:val="002D3DBD"/>
    <w:rsid w:val="002D423C"/>
    <w:rsid w:val="002D4941"/>
    <w:rsid w:val="002D73C9"/>
    <w:rsid w:val="002D7511"/>
    <w:rsid w:val="002E1064"/>
    <w:rsid w:val="002E10B7"/>
    <w:rsid w:val="002E1AC3"/>
    <w:rsid w:val="002E2872"/>
    <w:rsid w:val="002E2E59"/>
    <w:rsid w:val="002E2F28"/>
    <w:rsid w:val="002E318B"/>
    <w:rsid w:val="002E32BD"/>
    <w:rsid w:val="002E6B05"/>
    <w:rsid w:val="002F0A81"/>
    <w:rsid w:val="002F53B4"/>
    <w:rsid w:val="002F73E7"/>
    <w:rsid w:val="002F7A2F"/>
    <w:rsid w:val="0030038D"/>
    <w:rsid w:val="003023D2"/>
    <w:rsid w:val="00302D02"/>
    <w:rsid w:val="00305D35"/>
    <w:rsid w:val="0030706F"/>
    <w:rsid w:val="00307F11"/>
    <w:rsid w:val="0031008C"/>
    <w:rsid w:val="00311019"/>
    <w:rsid w:val="0031210E"/>
    <w:rsid w:val="0031239D"/>
    <w:rsid w:val="00313023"/>
    <w:rsid w:val="00317050"/>
    <w:rsid w:val="0032337C"/>
    <w:rsid w:val="003242B0"/>
    <w:rsid w:val="003251AD"/>
    <w:rsid w:val="003259E5"/>
    <w:rsid w:val="00330C5A"/>
    <w:rsid w:val="00332044"/>
    <w:rsid w:val="003321B5"/>
    <w:rsid w:val="00332417"/>
    <w:rsid w:val="00332A81"/>
    <w:rsid w:val="003419F1"/>
    <w:rsid w:val="00341D2E"/>
    <w:rsid w:val="00342EE6"/>
    <w:rsid w:val="003436AF"/>
    <w:rsid w:val="00343DD8"/>
    <w:rsid w:val="00344702"/>
    <w:rsid w:val="00344B2C"/>
    <w:rsid w:val="00345A8A"/>
    <w:rsid w:val="00346D19"/>
    <w:rsid w:val="003472D3"/>
    <w:rsid w:val="00350DD5"/>
    <w:rsid w:val="00352171"/>
    <w:rsid w:val="0035275B"/>
    <w:rsid w:val="00352CA3"/>
    <w:rsid w:val="00353168"/>
    <w:rsid w:val="003554E5"/>
    <w:rsid w:val="00355672"/>
    <w:rsid w:val="00360B24"/>
    <w:rsid w:val="0036127D"/>
    <w:rsid w:val="0036317E"/>
    <w:rsid w:val="00363800"/>
    <w:rsid w:val="00364235"/>
    <w:rsid w:val="003647C4"/>
    <w:rsid w:val="003651D6"/>
    <w:rsid w:val="003676C3"/>
    <w:rsid w:val="00367705"/>
    <w:rsid w:val="00367F78"/>
    <w:rsid w:val="00367FF7"/>
    <w:rsid w:val="00370B51"/>
    <w:rsid w:val="00373161"/>
    <w:rsid w:val="003732EF"/>
    <w:rsid w:val="003766F9"/>
    <w:rsid w:val="00376A88"/>
    <w:rsid w:val="00377D6A"/>
    <w:rsid w:val="00380504"/>
    <w:rsid w:val="00380745"/>
    <w:rsid w:val="00381767"/>
    <w:rsid w:val="003820A6"/>
    <w:rsid w:val="00382452"/>
    <w:rsid w:val="003854AD"/>
    <w:rsid w:val="00387064"/>
    <w:rsid w:val="00387F01"/>
    <w:rsid w:val="00390110"/>
    <w:rsid w:val="00391BD7"/>
    <w:rsid w:val="00391C58"/>
    <w:rsid w:val="00396FBA"/>
    <w:rsid w:val="00397B0F"/>
    <w:rsid w:val="003A0A87"/>
    <w:rsid w:val="003A0CFB"/>
    <w:rsid w:val="003A42DC"/>
    <w:rsid w:val="003A470F"/>
    <w:rsid w:val="003A588B"/>
    <w:rsid w:val="003B1527"/>
    <w:rsid w:val="003B2DFF"/>
    <w:rsid w:val="003B45CF"/>
    <w:rsid w:val="003B54C6"/>
    <w:rsid w:val="003C11C5"/>
    <w:rsid w:val="003C3AC5"/>
    <w:rsid w:val="003C7C2F"/>
    <w:rsid w:val="003D5FE9"/>
    <w:rsid w:val="003D67A8"/>
    <w:rsid w:val="003D7842"/>
    <w:rsid w:val="003E3B53"/>
    <w:rsid w:val="003E3EB0"/>
    <w:rsid w:val="003E44CC"/>
    <w:rsid w:val="003E5529"/>
    <w:rsid w:val="003E67A1"/>
    <w:rsid w:val="003E6F2A"/>
    <w:rsid w:val="003F0E0A"/>
    <w:rsid w:val="003F18B1"/>
    <w:rsid w:val="003F1920"/>
    <w:rsid w:val="003F1DB0"/>
    <w:rsid w:val="003F426C"/>
    <w:rsid w:val="003F5509"/>
    <w:rsid w:val="003F63D5"/>
    <w:rsid w:val="003F6E5B"/>
    <w:rsid w:val="00400D18"/>
    <w:rsid w:val="0040387C"/>
    <w:rsid w:val="004038B0"/>
    <w:rsid w:val="00413F13"/>
    <w:rsid w:val="00415877"/>
    <w:rsid w:val="00415F61"/>
    <w:rsid w:val="00416835"/>
    <w:rsid w:val="004179F0"/>
    <w:rsid w:val="00420273"/>
    <w:rsid w:val="00422546"/>
    <w:rsid w:val="00424200"/>
    <w:rsid w:val="0042466F"/>
    <w:rsid w:val="0042696D"/>
    <w:rsid w:val="004311F3"/>
    <w:rsid w:val="004316B1"/>
    <w:rsid w:val="004331C4"/>
    <w:rsid w:val="00434417"/>
    <w:rsid w:val="00435A0A"/>
    <w:rsid w:val="00435C3C"/>
    <w:rsid w:val="00436F6F"/>
    <w:rsid w:val="00441B3F"/>
    <w:rsid w:val="004423CD"/>
    <w:rsid w:val="00444496"/>
    <w:rsid w:val="004449D4"/>
    <w:rsid w:val="00450008"/>
    <w:rsid w:val="00451832"/>
    <w:rsid w:val="0045383A"/>
    <w:rsid w:val="00455D9E"/>
    <w:rsid w:val="004569A6"/>
    <w:rsid w:val="00456D42"/>
    <w:rsid w:val="00462845"/>
    <w:rsid w:val="00463FFC"/>
    <w:rsid w:val="0046685D"/>
    <w:rsid w:val="00471D2A"/>
    <w:rsid w:val="00471EAF"/>
    <w:rsid w:val="00472E0C"/>
    <w:rsid w:val="004733B0"/>
    <w:rsid w:val="004739FB"/>
    <w:rsid w:val="00473B06"/>
    <w:rsid w:val="00474EA8"/>
    <w:rsid w:val="00475B0F"/>
    <w:rsid w:val="00476297"/>
    <w:rsid w:val="00480E92"/>
    <w:rsid w:val="00481D86"/>
    <w:rsid w:val="0048247A"/>
    <w:rsid w:val="00482F89"/>
    <w:rsid w:val="0048375A"/>
    <w:rsid w:val="00483784"/>
    <w:rsid w:val="00486543"/>
    <w:rsid w:val="00486BD9"/>
    <w:rsid w:val="004907DA"/>
    <w:rsid w:val="00490F1D"/>
    <w:rsid w:val="00491D9C"/>
    <w:rsid w:val="00497A08"/>
    <w:rsid w:val="004A0429"/>
    <w:rsid w:val="004A3D35"/>
    <w:rsid w:val="004A46D6"/>
    <w:rsid w:val="004A4792"/>
    <w:rsid w:val="004A4BBB"/>
    <w:rsid w:val="004A635C"/>
    <w:rsid w:val="004A77D3"/>
    <w:rsid w:val="004B0585"/>
    <w:rsid w:val="004B14A8"/>
    <w:rsid w:val="004B29D8"/>
    <w:rsid w:val="004B369A"/>
    <w:rsid w:val="004B395B"/>
    <w:rsid w:val="004B48AD"/>
    <w:rsid w:val="004B7E95"/>
    <w:rsid w:val="004C44F0"/>
    <w:rsid w:val="004C4B89"/>
    <w:rsid w:val="004C6CD5"/>
    <w:rsid w:val="004C6CEE"/>
    <w:rsid w:val="004C73CC"/>
    <w:rsid w:val="004C7C42"/>
    <w:rsid w:val="004D189D"/>
    <w:rsid w:val="004D1A63"/>
    <w:rsid w:val="004D1D0A"/>
    <w:rsid w:val="004D2510"/>
    <w:rsid w:val="004D2DC5"/>
    <w:rsid w:val="004D474D"/>
    <w:rsid w:val="004E1136"/>
    <w:rsid w:val="004E36BB"/>
    <w:rsid w:val="004E4EE9"/>
    <w:rsid w:val="004E6231"/>
    <w:rsid w:val="004E6515"/>
    <w:rsid w:val="004F0668"/>
    <w:rsid w:val="004F24DF"/>
    <w:rsid w:val="004F59B8"/>
    <w:rsid w:val="004F59BD"/>
    <w:rsid w:val="004F73A9"/>
    <w:rsid w:val="00501B95"/>
    <w:rsid w:val="00502170"/>
    <w:rsid w:val="005026B7"/>
    <w:rsid w:val="00503E6D"/>
    <w:rsid w:val="00504458"/>
    <w:rsid w:val="00507126"/>
    <w:rsid w:val="00507820"/>
    <w:rsid w:val="00507A61"/>
    <w:rsid w:val="005103C2"/>
    <w:rsid w:val="00514D52"/>
    <w:rsid w:val="00515583"/>
    <w:rsid w:val="00515E16"/>
    <w:rsid w:val="00516470"/>
    <w:rsid w:val="00517FCB"/>
    <w:rsid w:val="00520171"/>
    <w:rsid w:val="00521821"/>
    <w:rsid w:val="00521E3A"/>
    <w:rsid w:val="00522754"/>
    <w:rsid w:val="005230E9"/>
    <w:rsid w:val="00523A29"/>
    <w:rsid w:val="005275AC"/>
    <w:rsid w:val="00527678"/>
    <w:rsid w:val="005314F9"/>
    <w:rsid w:val="005325DD"/>
    <w:rsid w:val="00532A40"/>
    <w:rsid w:val="00543246"/>
    <w:rsid w:val="00544550"/>
    <w:rsid w:val="00544748"/>
    <w:rsid w:val="00546B5B"/>
    <w:rsid w:val="00546BF1"/>
    <w:rsid w:val="00546F7C"/>
    <w:rsid w:val="005506A4"/>
    <w:rsid w:val="005508CD"/>
    <w:rsid w:val="00551FD3"/>
    <w:rsid w:val="00552A12"/>
    <w:rsid w:val="005537C1"/>
    <w:rsid w:val="00555263"/>
    <w:rsid w:val="0055561F"/>
    <w:rsid w:val="00560747"/>
    <w:rsid w:val="00560A2D"/>
    <w:rsid w:val="00562C0E"/>
    <w:rsid w:val="00562CF9"/>
    <w:rsid w:val="00565AD6"/>
    <w:rsid w:val="00565CE7"/>
    <w:rsid w:val="00570AFC"/>
    <w:rsid w:val="0057181F"/>
    <w:rsid w:val="00572946"/>
    <w:rsid w:val="00580C39"/>
    <w:rsid w:val="00582D66"/>
    <w:rsid w:val="0058306E"/>
    <w:rsid w:val="00583B28"/>
    <w:rsid w:val="00584559"/>
    <w:rsid w:val="00585A05"/>
    <w:rsid w:val="00586574"/>
    <w:rsid w:val="0059084C"/>
    <w:rsid w:val="00590C6D"/>
    <w:rsid w:val="00597CC8"/>
    <w:rsid w:val="005A1FFC"/>
    <w:rsid w:val="005A6073"/>
    <w:rsid w:val="005A693D"/>
    <w:rsid w:val="005B03F9"/>
    <w:rsid w:val="005B242A"/>
    <w:rsid w:val="005B25AB"/>
    <w:rsid w:val="005B6112"/>
    <w:rsid w:val="005B7A4C"/>
    <w:rsid w:val="005C2CB8"/>
    <w:rsid w:val="005C5A33"/>
    <w:rsid w:val="005C5A63"/>
    <w:rsid w:val="005C61DF"/>
    <w:rsid w:val="005D0801"/>
    <w:rsid w:val="005D0E5A"/>
    <w:rsid w:val="005D1D2E"/>
    <w:rsid w:val="005D38BD"/>
    <w:rsid w:val="005D5F54"/>
    <w:rsid w:val="005D6369"/>
    <w:rsid w:val="005D6E26"/>
    <w:rsid w:val="005D71D2"/>
    <w:rsid w:val="005D792A"/>
    <w:rsid w:val="005E2447"/>
    <w:rsid w:val="005E2E2D"/>
    <w:rsid w:val="005E4267"/>
    <w:rsid w:val="005E4623"/>
    <w:rsid w:val="005E607B"/>
    <w:rsid w:val="005E62C1"/>
    <w:rsid w:val="005F279C"/>
    <w:rsid w:val="005F2812"/>
    <w:rsid w:val="005F38BE"/>
    <w:rsid w:val="005F61B2"/>
    <w:rsid w:val="005F658B"/>
    <w:rsid w:val="006003F1"/>
    <w:rsid w:val="00601273"/>
    <w:rsid w:val="00605B93"/>
    <w:rsid w:val="00605DEE"/>
    <w:rsid w:val="00606DBA"/>
    <w:rsid w:val="00606FDC"/>
    <w:rsid w:val="00610151"/>
    <w:rsid w:val="0061123B"/>
    <w:rsid w:val="00611373"/>
    <w:rsid w:val="00612BAF"/>
    <w:rsid w:val="00613B8B"/>
    <w:rsid w:val="00613F79"/>
    <w:rsid w:val="00617F06"/>
    <w:rsid w:val="00617F87"/>
    <w:rsid w:val="00622518"/>
    <w:rsid w:val="00624687"/>
    <w:rsid w:val="00624D5F"/>
    <w:rsid w:val="006257BF"/>
    <w:rsid w:val="00636596"/>
    <w:rsid w:val="0063783B"/>
    <w:rsid w:val="00640C34"/>
    <w:rsid w:val="00642AA4"/>
    <w:rsid w:val="0064324D"/>
    <w:rsid w:val="00645E45"/>
    <w:rsid w:val="00646DA5"/>
    <w:rsid w:val="006509DE"/>
    <w:rsid w:val="00651623"/>
    <w:rsid w:val="00654543"/>
    <w:rsid w:val="00655B17"/>
    <w:rsid w:val="006566E4"/>
    <w:rsid w:val="00660E12"/>
    <w:rsid w:val="006614CE"/>
    <w:rsid w:val="00662860"/>
    <w:rsid w:val="006634CE"/>
    <w:rsid w:val="006637B3"/>
    <w:rsid w:val="006640F8"/>
    <w:rsid w:val="00664107"/>
    <w:rsid w:val="006711B5"/>
    <w:rsid w:val="006730C1"/>
    <w:rsid w:val="006731CA"/>
    <w:rsid w:val="00674511"/>
    <w:rsid w:val="006754EF"/>
    <w:rsid w:val="00675C6D"/>
    <w:rsid w:val="00677B86"/>
    <w:rsid w:val="00677D06"/>
    <w:rsid w:val="006801AF"/>
    <w:rsid w:val="00680373"/>
    <w:rsid w:val="006813B3"/>
    <w:rsid w:val="006834A2"/>
    <w:rsid w:val="00690B5E"/>
    <w:rsid w:val="006954B7"/>
    <w:rsid w:val="006A137D"/>
    <w:rsid w:val="006A40AE"/>
    <w:rsid w:val="006A50E2"/>
    <w:rsid w:val="006A6EF8"/>
    <w:rsid w:val="006C0582"/>
    <w:rsid w:val="006C0B9F"/>
    <w:rsid w:val="006C649D"/>
    <w:rsid w:val="006C6A03"/>
    <w:rsid w:val="006D0108"/>
    <w:rsid w:val="006D2032"/>
    <w:rsid w:val="006D65CB"/>
    <w:rsid w:val="006D6C12"/>
    <w:rsid w:val="006E3067"/>
    <w:rsid w:val="006E39A9"/>
    <w:rsid w:val="006E690B"/>
    <w:rsid w:val="006E6BDA"/>
    <w:rsid w:val="006F064C"/>
    <w:rsid w:val="006F0B66"/>
    <w:rsid w:val="006F0DF4"/>
    <w:rsid w:val="006F15C7"/>
    <w:rsid w:val="006F2CC7"/>
    <w:rsid w:val="006F4858"/>
    <w:rsid w:val="006F684C"/>
    <w:rsid w:val="006F7342"/>
    <w:rsid w:val="006F756B"/>
    <w:rsid w:val="006F793E"/>
    <w:rsid w:val="007008EA"/>
    <w:rsid w:val="00700E19"/>
    <w:rsid w:val="00701E16"/>
    <w:rsid w:val="007024C5"/>
    <w:rsid w:val="00702DF6"/>
    <w:rsid w:val="007058CA"/>
    <w:rsid w:val="00706216"/>
    <w:rsid w:val="00707244"/>
    <w:rsid w:val="007072EF"/>
    <w:rsid w:val="00707E99"/>
    <w:rsid w:val="007102AE"/>
    <w:rsid w:val="00712C91"/>
    <w:rsid w:val="00713103"/>
    <w:rsid w:val="00713AF1"/>
    <w:rsid w:val="00715A25"/>
    <w:rsid w:val="00715B2C"/>
    <w:rsid w:val="007161DB"/>
    <w:rsid w:val="007164ED"/>
    <w:rsid w:val="0071671A"/>
    <w:rsid w:val="00717BF5"/>
    <w:rsid w:val="007204CD"/>
    <w:rsid w:val="0072073F"/>
    <w:rsid w:val="007227FD"/>
    <w:rsid w:val="00730F26"/>
    <w:rsid w:val="00732185"/>
    <w:rsid w:val="007334F0"/>
    <w:rsid w:val="00735013"/>
    <w:rsid w:val="00735DDF"/>
    <w:rsid w:val="0073616F"/>
    <w:rsid w:val="007368CD"/>
    <w:rsid w:val="00737A46"/>
    <w:rsid w:val="00746457"/>
    <w:rsid w:val="007466F3"/>
    <w:rsid w:val="00747A42"/>
    <w:rsid w:val="00750EEE"/>
    <w:rsid w:val="0075101C"/>
    <w:rsid w:val="0075235D"/>
    <w:rsid w:val="00755037"/>
    <w:rsid w:val="00755D83"/>
    <w:rsid w:val="00756035"/>
    <w:rsid w:val="00757852"/>
    <w:rsid w:val="00761EB3"/>
    <w:rsid w:val="007650FF"/>
    <w:rsid w:val="00765D0F"/>
    <w:rsid w:val="007678F1"/>
    <w:rsid w:val="00775D07"/>
    <w:rsid w:val="00776AD5"/>
    <w:rsid w:val="00777731"/>
    <w:rsid w:val="0077779F"/>
    <w:rsid w:val="0077786C"/>
    <w:rsid w:val="00780091"/>
    <w:rsid w:val="00782629"/>
    <w:rsid w:val="00783BDC"/>
    <w:rsid w:val="00785AB7"/>
    <w:rsid w:val="00785FE3"/>
    <w:rsid w:val="007860BC"/>
    <w:rsid w:val="007867DB"/>
    <w:rsid w:val="00786F15"/>
    <w:rsid w:val="0078790D"/>
    <w:rsid w:val="007907D6"/>
    <w:rsid w:val="00791A94"/>
    <w:rsid w:val="00791C2C"/>
    <w:rsid w:val="00791E53"/>
    <w:rsid w:val="00792BF7"/>
    <w:rsid w:val="0079349C"/>
    <w:rsid w:val="00795D51"/>
    <w:rsid w:val="007A0B01"/>
    <w:rsid w:val="007A1B57"/>
    <w:rsid w:val="007A2005"/>
    <w:rsid w:val="007A41B4"/>
    <w:rsid w:val="007A5E39"/>
    <w:rsid w:val="007A6C86"/>
    <w:rsid w:val="007A7B83"/>
    <w:rsid w:val="007B5D48"/>
    <w:rsid w:val="007B7CB7"/>
    <w:rsid w:val="007C0244"/>
    <w:rsid w:val="007C1308"/>
    <w:rsid w:val="007C1501"/>
    <w:rsid w:val="007C1942"/>
    <w:rsid w:val="007C2FC9"/>
    <w:rsid w:val="007C339A"/>
    <w:rsid w:val="007C4429"/>
    <w:rsid w:val="007C53DB"/>
    <w:rsid w:val="007C5674"/>
    <w:rsid w:val="007C573F"/>
    <w:rsid w:val="007C695D"/>
    <w:rsid w:val="007C6ADE"/>
    <w:rsid w:val="007C7E08"/>
    <w:rsid w:val="007D4325"/>
    <w:rsid w:val="007D4FA2"/>
    <w:rsid w:val="007D5013"/>
    <w:rsid w:val="007D6ACE"/>
    <w:rsid w:val="007D7671"/>
    <w:rsid w:val="007E0690"/>
    <w:rsid w:val="007E0A0A"/>
    <w:rsid w:val="007E0C55"/>
    <w:rsid w:val="007E0DD4"/>
    <w:rsid w:val="007E0F2D"/>
    <w:rsid w:val="007E0FD2"/>
    <w:rsid w:val="007E1293"/>
    <w:rsid w:val="007E3FFD"/>
    <w:rsid w:val="007E4017"/>
    <w:rsid w:val="007E43AF"/>
    <w:rsid w:val="007E5294"/>
    <w:rsid w:val="007E6425"/>
    <w:rsid w:val="007E7ADF"/>
    <w:rsid w:val="007E7E8B"/>
    <w:rsid w:val="007F438C"/>
    <w:rsid w:val="007F5033"/>
    <w:rsid w:val="007F5BAF"/>
    <w:rsid w:val="007F7811"/>
    <w:rsid w:val="00800115"/>
    <w:rsid w:val="00801890"/>
    <w:rsid w:val="00801922"/>
    <w:rsid w:val="0080496B"/>
    <w:rsid w:val="00804E00"/>
    <w:rsid w:val="00804E51"/>
    <w:rsid w:val="0080544E"/>
    <w:rsid w:val="00806126"/>
    <w:rsid w:val="008062EB"/>
    <w:rsid w:val="00807D36"/>
    <w:rsid w:val="0081000B"/>
    <w:rsid w:val="0081085F"/>
    <w:rsid w:val="00810ABA"/>
    <w:rsid w:val="00810C26"/>
    <w:rsid w:val="008156E0"/>
    <w:rsid w:val="008166BE"/>
    <w:rsid w:val="00817205"/>
    <w:rsid w:val="00825D48"/>
    <w:rsid w:val="00831EA8"/>
    <w:rsid w:val="0083619C"/>
    <w:rsid w:val="008369E6"/>
    <w:rsid w:val="00840B07"/>
    <w:rsid w:val="00846860"/>
    <w:rsid w:val="0085178D"/>
    <w:rsid w:val="00851EDE"/>
    <w:rsid w:val="00853C9A"/>
    <w:rsid w:val="00855B7A"/>
    <w:rsid w:val="00856040"/>
    <w:rsid w:val="00862E8B"/>
    <w:rsid w:val="0086440F"/>
    <w:rsid w:val="00864F2F"/>
    <w:rsid w:val="00865050"/>
    <w:rsid w:val="00866E2E"/>
    <w:rsid w:val="00872290"/>
    <w:rsid w:val="0087369B"/>
    <w:rsid w:val="00875994"/>
    <w:rsid w:val="00875E89"/>
    <w:rsid w:val="008763EF"/>
    <w:rsid w:val="00876F8D"/>
    <w:rsid w:val="00880212"/>
    <w:rsid w:val="0088053D"/>
    <w:rsid w:val="008813FA"/>
    <w:rsid w:val="00886B47"/>
    <w:rsid w:val="008907CE"/>
    <w:rsid w:val="008909B6"/>
    <w:rsid w:val="0089404E"/>
    <w:rsid w:val="008943E6"/>
    <w:rsid w:val="0089651D"/>
    <w:rsid w:val="00897734"/>
    <w:rsid w:val="008A15A2"/>
    <w:rsid w:val="008A2E68"/>
    <w:rsid w:val="008A5047"/>
    <w:rsid w:val="008B01D7"/>
    <w:rsid w:val="008B037D"/>
    <w:rsid w:val="008B087F"/>
    <w:rsid w:val="008B113A"/>
    <w:rsid w:val="008B13AC"/>
    <w:rsid w:val="008B2016"/>
    <w:rsid w:val="008B2E14"/>
    <w:rsid w:val="008B6379"/>
    <w:rsid w:val="008B6B30"/>
    <w:rsid w:val="008C2AF9"/>
    <w:rsid w:val="008C37B7"/>
    <w:rsid w:val="008C60EC"/>
    <w:rsid w:val="008C683A"/>
    <w:rsid w:val="008C7293"/>
    <w:rsid w:val="008D06E2"/>
    <w:rsid w:val="008D143E"/>
    <w:rsid w:val="008D35F7"/>
    <w:rsid w:val="008D42AB"/>
    <w:rsid w:val="008D5127"/>
    <w:rsid w:val="008D6EB2"/>
    <w:rsid w:val="008D78DF"/>
    <w:rsid w:val="008E02EA"/>
    <w:rsid w:val="008E0E09"/>
    <w:rsid w:val="008E1458"/>
    <w:rsid w:val="008E1A32"/>
    <w:rsid w:val="008E3582"/>
    <w:rsid w:val="008E470B"/>
    <w:rsid w:val="008E760F"/>
    <w:rsid w:val="008E7D8C"/>
    <w:rsid w:val="008F25E6"/>
    <w:rsid w:val="008F3CBD"/>
    <w:rsid w:val="008F6527"/>
    <w:rsid w:val="008F6D25"/>
    <w:rsid w:val="008F6EDA"/>
    <w:rsid w:val="00900099"/>
    <w:rsid w:val="00902C4A"/>
    <w:rsid w:val="009064D2"/>
    <w:rsid w:val="00910549"/>
    <w:rsid w:val="00910E7D"/>
    <w:rsid w:val="00911F90"/>
    <w:rsid w:val="009126C0"/>
    <w:rsid w:val="00912798"/>
    <w:rsid w:val="00913060"/>
    <w:rsid w:val="00913B07"/>
    <w:rsid w:val="0091402D"/>
    <w:rsid w:val="009167C1"/>
    <w:rsid w:val="009173B1"/>
    <w:rsid w:val="0091754C"/>
    <w:rsid w:val="0092046F"/>
    <w:rsid w:val="00920FE8"/>
    <w:rsid w:val="0092209C"/>
    <w:rsid w:val="009255E2"/>
    <w:rsid w:val="00925708"/>
    <w:rsid w:val="00926F34"/>
    <w:rsid w:val="00927359"/>
    <w:rsid w:val="00927E36"/>
    <w:rsid w:val="0093021C"/>
    <w:rsid w:val="0093197E"/>
    <w:rsid w:val="00933F26"/>
    <w:rsid w:val="0093674E"/>
    <w:rsid w:val="00937106"/>
    <w:rsid w:val="00937748"/>
    <w:rsid w:val="00940FF1"/>
    <w:rsid w:val="0094119A"/>
    <w:rsid w:val="00941967"/>
    <w:rsid w:val="00941B7A"/>
    <w:rsid w:val="00943573"/>
    <w:rsid w:val="00944790"/>
    <w:rsid w:val="00945AE3"/>
    <w:rsid w:val="00946075"/>
    <w:rsid w:val="009478F2"/>
    <w:rsid w:val="00950FEA"/>
    <w:rsid w:val="00954301"/>
    <w:rsid w:val="009550FD"/>
    <w:rsid w:val="00955135"/>
    <w:rsid w:val="009563E4"/>
    <w:rsid w:val="00957399"/>
    <w:rsid w:val="00957C6F"/>
    <w:rsid w:val="00961FDF"/>
    <w:rsid w:val="00963FFD"/>
    <w:rsid w:val="00964B60"/>
    <w:rsid w:val="0096509A"/>
    <w:rsid w:val="00965856"/>
    <w:rsid w:val="009700E0"/>
    <w:rsid w:val="00970B39"/>
    <w:rsid w:val="00970BF6"/>
    <w:rsid w:val="00971D86"/>
    <w:rsid w:val="00974D06"/>
    <w:rsid w:val="0097581C"/>
    <w:rsid w:val="00975FBC"/>
    <w:rsid w:val="00982324"/>
    <w:rsid w:val="009851BE"/>
    <w:rsid w:val="00986978"/>
    <w:rsid w:val="0098712D"/>
    <w:rsid w:val="009873D9"/>
    <w:rsid w:val="009915EB"/>
    <w:rsid w:val="009918A4"/>
    <w:rsid w:val="0099300E"/>
    <w:rsid w:val="00993A7C"/>
    <w:rsid w:val="00995CAB"/>
    <w:rsid w:val="009967A9"/>
    <w:rsid w:val="00996ACF"/>
    <w:rsid w:val="009A361D"/>
    <w:rsid w:val="009A57D9"/>
    <w:rsid w:val="009A6332"/>
    <w:rsid w:val="009A6CF1"/>
    <w:rsid w:val="009B15A4"/>
    <w:rsid w:val="009B51F7"/>
    <w:rsid w:val="009B58A6"/>
    <w:rsid w:val="009B745B"/>
    <w:rsid w:val="009B79D9"/>
    <w:rsid w:val="009C1BAA"/>
    <w:rsid w:val="009C23D0"/>
    <w:rsid w:val="009C3500"/>
    <w:rsid w:val="009C3D7A"/>
    <w:rsid w:val="009C4872"/>
    <w:rsid w:val="009C50D3"/>
    <w:rsid w:val="009C67F5"/>
    <w:rsid w:val="009C73B4"/>
    <w:rsid w:val="009D05C0"/>
    <w:rsid w:val="009D07E0"/>
    <w:rsid w:val="009D162D"/>
    <w:rsid w:val="009D298A"/>
    <w:rsid w:val="009D43F6"/>
    <w:rsid w:val="009D48C1"/>
    <w:rsid w:val="009D72DC"/>
    <w:rsid w:val="009E0AEF"/>
    <w:rsid w:val="009E1348"/>
    <w:rsid w:val="009E161E"/>
    <w:rsid w:val="009E1D12"/>
    <w:rsid w:val="009E1F8D"/>
    <w:rsid w:val="009E2ECA"/>
    <w:rsid w:val="009E42F6"/>
    <w:rsid w:val="009E43AE"/>
    <w:rsid w:val="009E4C38"/>
    <w:rsid w:val="009F26FB"/>
    <w:rsid w:val="009F361F"/>
    <w:rsid w:val="009F4458"/>
    <w:rsid w:val="009F4B3D"/>
    <w:rsid w:val="009F59C6"/>
    <w:rsid w:val="009F5DE1"/>
    <w:rsid w:val="009F5F39"/>
    <w:rsid w:val="009F6FDF"/>
    <w:rsid w:val="00A01BA6"/>
    <w:rsid w:val="00A03A1C"/>
    <w:rsid w:val="00A050BE"/>
    <w:rsid w:val="00A05A17"/>
    <w:rsid w:val="00A06541"/>
    <w:rsid w:val="00A070DA"/>
    <w:rsid w:val="00A16DC5"/>
    <w:rsid w:val="00A20269"/>
    <w:rsid w:val="00A211F9"/>
    <w:rsid w:val="00A25559"/>
    <w:rsid w:val="00A32574"/>
    <w:rsid w:val="00A335D9"/>
    <w:rsid w:val="00A33E53"/>
    <w:rsid w:val="00A360E4"/>
    <w:rsid w:val="00A40464"/>
    <w:rsid w:val="00A4396B"/>
    <w:rsid w:val="00A44230"/>
    <w:rsid w:val="00A44854"/>
    <w:rsid w:val="00A4583D"/>
    <w:rsid w:val="00A45A8D"/>
    <w:rsid w:val="00A45CB9"/>
    <w:rsid w:val="00A463C9"/>
    <w:rsid w:val="00A4654C"/>
    <w:rsid w:val="00A46BB2"/>
    <w:rsid w:val="00A47794"/>
    <w:rsid w:val="00A51023"/>
    <w:rsid w:val="00A51277"/>
    <w:rsid w:val="00A51326"/>
    <w:rsid w:val="00A51664"/>
    <w:rsid w:val="00A518B5"/>
    <w:rsid w:val="00A51F7A"/>
    <w:rsid w:val="00A52CDB"/>
    <w:rsid w:val="00A602DB"/>
    <w:rsid w:val="00A6034F"/>
    <w:rsid w:val="00A61C33"/>
    <w:rsid w:val="00A61EE2"/>
    <w:rsid w:val="00A64DB7"/>
    <w:rsid w:val="00A65039"/>
    <w:rsid w:val="00A6504D"/>
    <w:rsid w:val="00A65421"/>
    <w:rsid w:val="00A65D86"/>
    <w:rsid w:val="00A73EFC"/>
    <w:rsid w:val="00A7695E"/>
    <w:rsid w:val="00A8097A"/>
    <w:rsid w:val="00A83230"/>
    <w:rsid w:val="00A83B55"/>
    <w:rsid w:val="00A8667D"/>
    <w:rsid w:val="00A87D11"/>
    <w:rsid w:val="00A901EC"/>
    <w:rsid w:val="00A91D5F"/>
    <w:rsid w:val="00A92E44"/>
    <w:rsid w:val="00A954F7"/>
    <w:rsid w:val="00A95ABC"/>
    <w:rsid w:val="00A9655D"/>
    <w:rsid w:val="00AA0090"/>
    <w:rsid w:val="00AA1367"/>
    <w:rsid w:val="00AA1C59"/>
    <w:rsid w:val="00AA2949"/>
    <w:rsid w:val="00AA30E9"/>
    <w:rsid w:val="00AA5F56"/>
    <w:rsid w:val="00AA6E2A"/>
    <w:rsid w:val="00AB0FCF"/>
    <w:rsid w:val="00AB13BD"/>
    <w:rsid w:val="00AB1846"/>
    <w:rsid w:val="00AB324B"/>
    <w:rsid w:val="00AB34E7"/>
    <w:rsid w:val="00AB44E3"/>
    <w:rsid w:val="00AB6828"/>
    <w:rsid w:val="00AB7907"/>
    <w:rsid w:val="00AC260A"/>
    <w:rsid w:val="00AC3838"/>
    <w:rsid w:val="00AC474D"/>
    <w:rsid w:val="00AC47E4"/>
    <w:rsid w:val="00AC4B68"/>
    <w:rsid w:val="00AC6345"/>
    <w:rsid w:val="00AC7290"/>
    <w:rsid w:val="00AD1A86"/>
    <w:rsid w:val="00AD30D4"/>
    <w:rsid w:val="00AD4F9A"/>
    <w:rsid w:val="00AE005B"/>
    <w:rsid w:val="00AE0AF2"/>
    <w:rsid w:val="00AE0C7D"/>
    <w:rsid w:val="00AE17AC"/>
    <w:rsid w:val="00AE33A5"/>
    <w:rsid w:val="00AE3F13"/>
    <w:rsid w:val="00AE6A7B"/>
    <w:rsid w:val="00AE7859"/>
    <w:rsid w:val="00AE7DF8"/>
    <w:rsid w:val="00AF19D0"/>
    <w:rsid w:val="00AF5147"/>
    <w:rsid w:val="00AF6D1C"/>
    <w:rsid w:val="00B0039F"/>
    <w:rsid w:val="00B02A50"/>
    <w:rsid w:val="00B048F5"/>
    <w:rsid w:val="00B0762C"/>
    <w:rsid w:val="00B07A7D"/>
    <w:rsid w:val="00B1008F"/>
    <w:rsid w:val="00B11BB0"/>
    <w:rsid w:val="00B11C0E"/>
    <w:rsid w:val="00B12588"/>
    <w:rsid w:val="00B12A5B"/>
    <w:rsid w:val="00B147C0"/>
    <w:rsid w:val="00B15F3E"/>
    <w:rsid w:val="00B16E23"/>
    <w:rsid w:val="00B16EA1"/>
    <w:rsid w:val="00B21F94"/>
    <w:rsid w:val="00B22315"/>
    <w:rsid w:val="00B22811"/>
    <w:rsid w:val="00B25E6D"/>
    <w:rsid w:val="00B260BC"/>
    <w:rsid w:val="00B273BF"/>
    <w:rsid w:val="00B27ABC"/>
    <w:rsid w:val="00B31CB0"/>
    <w:rsid w:val="00B32192"/>
    <w:rsid w:val="00B33A31"/>
    <w:rsid w:val="00B341D8"/>
    <w:rsid w:val="00B3421D"/>
    <w:rsid w:val="00B35B28"/>
    <w:rsid w:val="00B35C62"/>
    <w:rsid w:val="00B35DB4"/>
    <w:rsid w:val="00B37889"/>
    <w:rsid w:val="00B4260D"/>
    <w:rsid w:val="00B42758"/>
    <w:rsid w:val="00B42E7B"/>
    <w:rsid w:val="00B45AF9"/>
    <w:rsid w:val="00B45FFB"/>
    <w:rsid w:val="00B47688"/>
    <w:rsid w:val="00B502AD"/>
    <w:rsid w:val="00B51E34"/>
    <w:rsid w:val="00B56FB6"/>
    <w:rsid w:val="00B571B6"/>
    <w:rsid w:val="00B57824"/>
    <w:rsid w:val="00B60D63"/>
    <w:rsid w:val="00B63BE2"/>
    <w:rsid w:val="00B641E7"/>
    <w:rsid w:val="00B65C00"/>
    <w:rsid w:val="00B65DA0"/>
    <w:rsid w:val="00B676A5"/>
    <w:rsid w:val="00B70B95"/>
    <w:rsid w:val="00B75374"/>
    <w:rsid w:val="00B76A76"/>
    <w:rsid w:val="00B80C5E"/>
    <w:rsid w:val="00B810A4"/>
    <w:rsid w:val="00B8160D"/>
    <w:rsid w:val="00B8184F"/>
    <w:rsid w:val="00B83F12"/>
    <w:rsid w:val="00B84C49"/>
    <w:rsid w:val="00B86F4B"/>
    <w:rsid w:val="00B87454"/>
    <w:rsid w:val="00B91190"/>
    <w:rsid w:val="00B92AF5"/>
    <w:rsid w:val="00B933AB"/>
    <w:rsid w:val="00B95C31"/>
    <w:rsid w:val="00B972FD"/>
    <w:rsid w:val="00B9743B"/>
    <w:rsid w:val="00B97500"/>
    <w:rsid w:val="00B97AD5"/>
    <w:rsid w:val="00BA0A33"/>
    <w:rsid w:val="00BA469D"/>
    <w:rsid w:val="00BA46E7"/>
    <w:rsid w:val="00BA48C5"/>
    <w:rsid w:val="00BA552A"/>
    <w:rsid w:val="00BA68B8"/>
    <w:rsid w:val="00BB2979"/>
    <w:rsid w:val="00BB32A9"/>
    <w:rsid w:val="00BB3CE2"/>
    <w:rsid w:val="00BB5B60"/>
    <w:rsid w:val="00BB7422"/>
    <w:rsid w:val="00BC3641"/>
    <w:rsid w:val="00BC3D4E"/>
    <w:rsid w:val="00BC3FF9"/>
    <w:rsid w:val="00BC54EE"/>
    <w:rsid w:val="00BC5900"/>
    <w:rsid w:val="00BC7B02"/>
    <w:rsid w:val="00BD0193"/>
    <w:rsid w:val="00BD1076"/>
    <w:rsid w:val="00BD12E8"/>
    <w:rsid w:val="00BD56AB"/>
    <w:rsid w:val="00BD6158"/>
    <w:rsid w:val="00BD675B"/>
    <w:rsid w:val="00BE02F5"/>
    <w:rsid w:val="00BE0921"/>
    <w:rsid w:val="00BE1800"/>
    <w:rsid w:val="00BE3397"/>
    <w:rsid w:val="00BE492A"/>
    <w:rsid w:val="00BE59B0"/>
    <w:rsid w:val="00BF1272"/>
    <w:rsid w:val="00BF1E59"/>
    <w:rsid w:val="00C01610"/>
    <w:rsid w:val="00C01F72"/>
    <w:rsid w:val="00C02893"/>
    <w:rsid w:val="00C0737F"/>
    <w:rsid w:val="00C12C42"/>
    <w:rsid w:val="00C14489"/>
    <w:rsid w:val="00C15C89"/>
    <w:rsid w:val="00C164F3"/>
    <w:rsid w:val="00C2161F"/>
    <w:rsid w:val="00C22567"/>
    <w:rsid w:val="00C22A32"/>
    <w:rsid w:val="00C23CA3"/>
    <w:rsid w:val="00C24333"/>
    <w:rsid w:val="00C24831"/>
    <w:rsid w:val="00C24B2A"/>
    <w:rsid w:val="00C266D6"/>
    <w:rsid w:val="00C310B3"/>
    <w:rsid w:val="00C324BB"/>
    <w:rsid w:val="00C32899"/>
    <w:rsid w:val="00C344CD"/>
    <w:rsid w:val="00C36169"/>
    <w:rsid w:val="00C364F4"/>
    <w:rsid w:val="00C41FF3"/>
    <w:rsid w:val="00C43CEF"/>
    <w:rsid w:val="00C460A0"/>
    <w:rsid w:val="00C46302"/>
    <w:rsid w:val="00C510D5"/>
    <w:rsid w:val="00C522A0"/>
    <w:rsid w:val="00C5296C"/>
    <w:rsid w:val="00C539FC"/>
    <w:rsid w:val="00C54C83"/>
    <w:rsid w:val="00C56077"/>
    <w:rsid w:val="00C560D2"/>
    <w:rsid w:val="00C562C0"/>
    <w:rsid w:val="00C56B24"/>
    <w:rsid w:val="00C56BA3"/>
    <w:rsid w:val="00C60A37"/>
    <w:rsid w:val="00C61696"/>
    <w:rsid w:val="00C626A7"/>
    <w:rsid w:val="00C636E4"/>
    <w:rsid w:val="00C640A1"/>
    <w:rsid w:val="00C645BE"/>
    <w:rsid w:val="00C66051"/>
    <w:rsid w:val="00C67E23"/>
    <w:rsid w:val="00C70B41"/>
    <w:rsid w:val="00C7254A"/>
    <w:rsid w:val="00C73794"/>
    <w:rsid w:val="00C75B1B"/>
    <w:rsid w:val="00C77905"/>
    <w:rsid w:val="00C82B4A"/>
    <w:rsid w:val="00C853A5"/>
    <w:rsid w:val="00C93775"/>
    <w:rsid w:val="00C978F9"/>
    <w:rsid w:val="00CA2307"/>
    <w:rsid w:val="00CA27AD"/>
    <w:rsid w:val="00CA3207"/>
    <w:rsid w:val="00CA3E58"/>
    <w:rsid w:val="00CA57A3"/>
    <w:rsid w:val="00CA64AE"/>
    <w:rsid w:val="00CA7633"/>
    <w:rsid w:val="00CB3305"/>
    <w:rsid w:val="00CB69A6"/>
    <w:rsid w:val="00CC31A1"/>
    <w:rsid w:val="00CC4463"/>
    <w:rsid w:val="00CC5DAC"/>
    <w:rsid w:val="00CC7A4E"/>
    <w:rsid w:val="00CD21E1"/>
    <w:rsid w:val="00CD28CB"/>
    <w:rsid w:val="00CD28DB"/>
    <w:rsid w:val="00CD2BBE"/>
    <w:rsid w:val="00CD3DBE"/>
    <w:rsid w:val="00CD408F"/>
    <w:rsid w:val="00CD49ED"/>
    <w:rsid w:val="00CD51AC"/>
    <w:rsid w:val="00CD7F23"/>
    <w:rsid w:val="00CE5FF7"/>
    <w:rsid w:val="00CE6BCF"/>
    <w:rsid w:val="00CF0E09"/>
    <w:rsid w:val="00CF122D"/>
    <w:rsid w:val="00CF23C1"/>
    <w:rsid w:val="00CF2BD7"/>
    <w:rsid w:val="00CF3801"/>
    <w:rsid w:val="00CF5DD3"/>
    <w:rsid w:val="00CF7B23"/>
    <w:rsid w:val="00CF7F45"/>
    <w:rsid w:val="00D02D06"/>
    <w:rsid w:val="00D05BB3"/>
    <w:rsid w:val="00D067F7"/>
    <w:rsid w:val="00D07583"/>
    <w:rsid w:val="00D10C8B"/>
    <w:rsid w:val="00D11A71"/>
    <w:rsid w:val="00D1630D"/>
    <w:rsid w:val="00D2270E"/>
    <w:rsid w:val="00D22C3E"/>
    <w:rsid w:val="00D25FD7"/>
    <w:rsid w:val="00D273E9"/>
    <w:rsid w:val="00D2790B"/>
    <w:rsid w:val="00D325DD"/>
    <w:rsid w:val="00D32722"/>
    <w:rsid w:val="00D34BAD"/>
    <w:rsid w:val="00D35EA6"/>
    <w:rsid w:val="00D426C6"/>
    <w:rsid w:val="00D44D99"/>
    <w:rsid w:val="00D45F51"/>
    <w:rsid w:val="00D4746F"/>
    <w:rsid w:val="00D51729"/>
    <w:rsid w:val="00D525CF"/>
    <w:rsid w:val="00D534B1"/>
    <w:rsid w:val="00D53EFF"/>
    <w:rsid w:val="00D664B5"/>
    <w:rsid w:val="00D66D87"/>
    <w:rsid w:val="00D701EA"/>
    <w:rsid w:val="00D72CEB"/>
    <w:rsid w:val="00D73047"/>
    <w:rsid w:val="00D735CA"/>
    <w:rsid w:val="00D74CF6"/>
    <w:rsid w:val="00D74EE2"/>
    <w:rsid w:val="00D7619B"/>
    <w:rsid w:val="00D76DDD"/>
    <w:rsid w:val="00D80346"/>
    <w:rsid w:val="00D8045A"/>
    <w:rsid w:val="00D84333"/>
    <w:rsid w:val="00D85519"/>
    <w:rsid w:val="00D85E7B"/>
    <w:rsid w:val="00D8636A"/>
    <w:rsid w:val="00D864D0"/>
    <w:rsid w:val="00D868F4"/>
    <w:rsid w:val="00D929AD"/>
    <w:rsid w:val="00D97BEB"/>
    <w:rsid w:val="00DA0ECD"/>
    <w:rsid w:val="00DA3BFB"/>
    <w:rsid w:val="00DA53D6"/>
    <w:rsid w:val="00DA55EA"/>
    <w:rsid w:val="00DA6D53"/>
    <w:rsid w:val="00DB0C01"/>
    <w:rsid w:val="00DB1AA5"/>
    <w:rsid w:val="00DB1DC5"/>
    <w:rsid w:val="00DB262E"/>
    <w:rsid w:val="00DB40FA"/>
    <w:rsid w:val="00DB5725"/>
    <w:rsid w:val="00DB623A"/>
    <w:rsid w:val="00DB7162"/>
    <w:rsid w:val="00DB7C38"/>
    <w:rsid w:val="00DC11AE"/>
    <w:rsid w:val="00DC1289"/>
    <w:rsid w:val="00DC401A"/>
    <w:rsid w:val="00DC65EE"/>
    <w:rsid w:val="00DD4E66"/>
    <w:rsid w:val="00DD5357"/>
    <w:rsid w:val="00DD549E"/>
    <w:rsid w:val="00DD588C"/>
    <w:rsid w:val="00DE0739"/>
    <w:rsid w:val="00DE3336"/>
    <w:rsid w:val="00DE5C6B"/>
    <w:rsid w:val="00DE6619"/>
    <w:rsid w:val="00DE6C18"/>
    <w:rsid w:val="00DF4FF7"/>
    <w:rsid w:val="00DF5C5C"/>
    <w:rsid w:val="00E00B1E"/>
    <w:rsid w:val="00E01086"/>
    <w:rsid w:val="00E0162F"/>
    <w:rsid w:val="00E02B84"/>
    <w:rsid w:val="00E03B7D"/>
    <w:rsid w:val="00E03E30"/>
    <w:rsid w:val="00E05821"/>
    <w:rsid w:val="00E06605"/>
    <w:rsid w:val="00E071CE"/>
    <w:rsid w:val="00E11F49"/>
    <w:rsid w:val="00E126C9"/>
    <w:rsid w:val="00E12DC7"/>
    <w:rsid w:val="00E132CE"/>
    <w:rsid w:val="00E13E91"/>
    <w:rsid w:val="00E143E7"/>
    <w:rsid w:val="00E145EE"/>
    <w:rsid w:val="00E15D03"/>
    <w:rsid w:val="00E16297"/>
    <w:rsid w:val="00E16311"/>
    <w:rsid w:val="00E203F4"/>
    <w:rsid w:val="00E21574"/>
    <w:rsid w:val="00E22BF4"/>
    <w:rsid w:val="00E242F7"/>
    <w:rsid w:val="00E243AF"/>
    <w:rsid w:val="00E25004"/>
    <w:rsid w:val="00E25E73"/>
    <w:rsid w:val="00E26800"/>
    <w:rsid w:val="00E27D88"/>
    <w:rsid w:val="00E3357D"/>
    <w:rsid w:val="00E33AFD"/>
    <w:rsid w:val="00E35E73"/>
    <w:rsid w:val="00E41466"/>
    <w:rsid w:val="00E4305A"/>
    <w:rsid w:val="00E43843"/>
    <w:rsid w:val="00E45AE8"/>
    <w:rsid w:val="00E5142A"/>
    <w:rsid w:val="00E52A3A"/>
    <w:rsid w:val="00E53BE9"/>
    <w:rsid w:val="00E54FB1"/>
    <w:rsid w:val="00E570EC"/>
    <w:rsid w:val="00E60DBB"/>
    <w:rsid w:val="00E62826"/>
    <w:rsid w:val="00E64EF4"/>
    <w:rsid w:val="00E6643E"/>
    <w:rsid w:val="00E7076C"/>
    <w:rsid w:val="00E7235F"/>
    <w:rsid w:val="00E739A7"/>
    <w:rsid w:val="00E77AB6"/>
    <w:rsid w:val="00E80A0E"/>
    <w:rsid w:val="00E81881"/>
    <w:rsid w:val="00E8235B"/>
    <w:rsid w:val="00E83722"/>
    <w:rsid w:val="00E83ECB"/>
    <w:rsid w:val="00E842DF"/>
    <w:rsid w:val="00E84F9A"/>
    <w:rsid w:val="00E870C7"/>
    <w:rsid w:val="00E93E6E"/>
    <w:rsid w:val="00E96AE3"/>
    <w:rsid w:val="00E96F5C"/>
    <w:rsid w:val="00EA1E88"/>
    <w:rsid w:val="00EA22B6"/>
    <w:rsid w:val="00EA2490"/>
    <w:rsid w:val="00EA2E7E"/>
    <w:rsid w:val="00EA4CBC"/>
    <w:rsid w:val="00EA6743"/>
    <w:rsid w:val="00EA7201"/>
    <w:rsid w:val="00EA7562"/>
    <w:rsid w:val="00EB0857"/>
    <w:rsid w:val="00EB0B96"/>
    <w:rsid w:val="00EB37D2"/>
    <w:rsid w:val="00EB416E"/>
    <w:rsid w:val="00EB46B6"/>
    <w:rsid w:val="00EB4C80"/>
    <w:rsid w:val="00EB6818"/>
    <w:rsid w:val="00EC1496"/>
    <w:rsid w:val="00EC1ED8"/>
    <w:rsid w:val="00EC3C03"/>
    <w:rsid w:val="00EC441D"/>
    <w:rsid w:val="00EC5569"/>
    <w:rsid w:val="00EC5765"/>
    <w:rsid w:val="00EC57E3"/>
    <w:rsid w:val="00EC7262"/>
    <w:rsid w:val="00EC7654"/>
    <w:rsid w:val="00EC771A"/>
    <w:rsid w:val="00EC791D"/>
    <w:rsid w:val="00ED0905"/>
    <w:rsid w:val="00ED111A"/>
    <w:rsid w:val="00ED2F07"/>
    <w:rsid w:val="00ED49DD"/>
    <w:rsid w:val="00ED4A19"/>
    <w:rsid w:val="00ED4DA2"/>
    <w:rsid w:val="00ED4E80"/>
    <w:rsid w:val="00ED4FD9"/>
    <w:rsid w:val="00ED515F"/>
    <w:rsid w:val="00ED6CA5"/>
    <w:rsid w:val="00EE00CA"/>
    <w:rsid w:val="00EE1FDD"/>
    <w:rsid w:val="00EE2360"/>
    <w:rsid w:val="00EE296D"/>
    <w:rsid w:val="00EE2DEC"/>
    <w:rsid w:val="00EE65FB"/>
    <w:rsid w:val="00EE6775"/>
    <w:rsid w:val="00EE7CD5"/>
    <w:rsid w:val="00EF0A7D"/>
    <w:rsid w:val="00EF0C2D"/>
    <w:rsid w:val="00EF0E03"/>
    <w:rsid w:val="00EF2273"/>
    <w:rsid w:val="00EF2619"/>
    <w:rsid w:val="00EF42DB"/>
    <w:rsid w:val="00F003A3"/>
    <w:rsid w:val="00F00E09"/>
    <w:rsid w:val="00F02174"/>
    <w:rsid w:val="00F02781"/>
    <w:rsid w:val="00F056F4"/>
    <w:rsid w:val="00F07A66"/>
    <w:rsid w:val="00F07BA2"/>
    <w:rsid w:val="00F129F3"/>
    <w:rsid w:val="00F13085"/>
    <w:rsid w:val="00F130D5"/>
    <w:rsid w:val="00F1559F"/>
    <w:rsid w:val="00F164A7"/>
    <w:rsid w:val="00F166BB"/>
    <w:rsid w:val="00F17CBB"/>
    <w:rsid w:val="00F20399"/>
    <w:rsid w:val="00F20BA2"/>
    <w:rsid w:val="00F224D2"/>
    <w:rsid w:val="00F22778"/>
    <w:rsid w:val="00F2327C"/>
    <w:rsid w:val="00F2413A"/>
    <w:rsid w:val="00F256EA"/>
    <w:rsid w:val="00F27B07"/>
    <w:rsid w:val="00F30383"/>
    <w:rsid w:val="00F3059C"/>
    <w:rsid w:val="00F32ABD"/>
    <w:rsid w:val="00F34639"/>
    <w:rsid w:val="00F34A5A"/>
    <w:rsid w:val="00F3587E"/>
    <w:rsid w:val="00F37ACE"/>
    <w:rsid w:val="00F41DC5"/>
    <w:rsid w:val="00F42270"/>
    <w:rsid w:val="00F43034"/>
    <w:rsid w:val="00F43376"/>
    <w:rsid w:val="00F44BCE"/>
    <w:rsid w:val="00F45475"/>
    <w:rsid w:val="00F4678F"/>
    <w:rsid w:val="00F4790D"/>
    <w:rsid w:val="00F4797D"/>
    <w:rsid w:val="00F47CAD"/>
    <w:rsid w:val="00F47E75"/>
    <w:rsid w:val="00F50142"/>
    <w:rsid w:val="00F507F7"/>
    <w:rsid w:val="00F52EE4"/>
    <w:rsid w:val="00F610C0"/>
    <w:rsid w:val="00F62079"/>
    <w:rsid w:val="00F63E42"/>
    <w:rsid w:val="00F6416F"/>
    <w:rsid w:val="00F656DE"/>
    <w:rsid w:val="00F6613A"/>
    <w:rsid w:val="00F678C3"/>
    <w:rsid w:val="00F708AC"/>
    <w:rsid w:val="00F70CD1"/>
    <w:rsid w:val="00F71E28"/>
    <w:rsid w:val="00F72B85"/>
    <w:rsid w:val="00F7408A"/>
    <w:rsid w:val="00F80A40"/>
    <w:rsid w:val="00F83AD9"/>
    <w:rsid w:val="00F9040F"/>
    <w:rsid w:val="00F90BC1"/>
    <w:rsid w:val="00F929C7"/>
    <w:rsid w:val="00F92E38"/>
    <w:rsid w:val="00F93783"/>
    <w:rsid w:val="00F94110"/>
    <w:rsid w:val="00F953C3"/>
    <w:rsid w:val="00F959E9"/>
    <w:rsid w:val="00F95B52"/>
    <w:rsid w:val="00FA15BE"/>
    <w:rsid w:val="00FA3449"/>
    <w:rsid w:val="00FA4B4F"/>
    <w:rsid w:val="00FA53C7"/>
    <w:rsid w:val="00FA7BA3"/>
    <w:rsid w:val="00FB214C"/>
    <w:rsid w:val="00FB3387"/>
    <w:rsid w:val="00FB3617"/>
    <w:rsid w:val="00FB3D99"/>
    <w:rsid w:val="00FB5E7C"/>
    <w:rsid w:val="00FB77D9"/>
    <w:rsid w:val="00FB7998"/>
    <w:rsid w:val="00FB79A0"/>
    <w:rsid w:val="00FC0121"/>
    <w:rsid w:val="00FC27BB"/>
    <w:rsid w:val="00FC2CBA"/>
    <w:rsid w:val="00FC3A41"/>
    <w:rsid w:val="00FC3C9C"/>
    <w:rsid w:val="00FC42AE"/>
    <w:rsid w:val="00FC4873"/>
    <w:rsid w:val="00FC4BF6"/>
    <w:rsid w:val="00FC5FA5"/>
    <w:rsid w:val="00FD2697"/>
    <w:rsid w:val="00FD276B"/>
    <w:rsid w:val="00FD42C6"/>
    <w:rsid w:val="00FD4675"/>
    <w:rsid w:val="00FD549A"/>
    <w:rsid w:val="00FD727B"/>
    <w:rsid w:val="00FE11D0"/>
    <w:rsid w:val="00FE1921"/>
    <w:rsid w:val="00FE2AB4"/>
    <w:rsid w:val="00FE3EC9"/>
    <w:rsid w:val="00FE4D9E"/>
    <w:rsid w:val="00FE70F0"/>
    <w:rsid w:val="00FF1230"/>
    <w:rsid w:val="00FF3498"/>
    <w:rsid w:val="00FF4D88"/>
    <w:rsid w:val="00FF6FE1"/>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83DA"/>
  <w15:docId w15:val="{38B9A0CD-3854-4EE6-AA80-6CAC9EC3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AD5"/>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2">
    <w:name w:val="heading 2"/>
    <w:basedOn w:val="a"/>
    <w:next w:val="a"/>
    <w:link w:val="20"/>
    <w:uiPriority w:val="9"/>
    <w:semiHidden/>
    <w:unhideWhenUsed/>
    <w:qFormat/>
    <w:rsid w:val="003E44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FB7998"/>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7AD5"/>
    <w:rPr>
      <w:color w:val="0563C1" w:themeColor="hyperlink"/>
      <w:u w:val="single"/>
    </w:rPr>
  </w:style>
  <w:style w:type="paragraph" w:styleId="a4">
    <w:name w:val="No Spacing"/>
    <w:uiPriority w:val="1"/>
    <w:qFormat/>
    <w:rsid w:val="00B97AD5"/>
    <w:pPr>
      <w:spacing w:after="0" w:line="240" w:lineRule="auto"/>
    </w:pPr>
    <w:rPr>
      <w:rFonts w:ascii="Calibri" w:eastAsia="Calibri" w:hAnsi="Calibri" w:cs="Times New Roman"/>
      <w:kern w:val="0"/>
      <w14:ligatures w14:val="none"/>
    </w:rPr>
  </w:style>
  <w:style w:type="paragraph" w:styleId="a5">
    <w:name w:val="List Paragraph"/>
    <w:basedOn w:val="a"/>
    <w:uiPriority w:val="34"/>
    <w:qFormat/>
    <w:rsid w:val="00B97AD5"/>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rtejustify">
    <w:name w:val="rtejustify"/>
    <w:basedOn w:val="a"/>
    <w:rsid w:val="00B97AD5"/>
    <w:pPr>
      <w:suppressAutoHyphens w:val="0"/>
      <w:spacing w:before="100" w:beforeAutospacing="1" w:after="100" w:afterAutospacing="1"/>
    </w:pPr>
    <w:rPr>
      <w:lang w:eastAsia="uk-UA"/>
    </w:rPr>
  </w:style>
  <w:style w:type="paragraph" w:styleId="a6">
    <w:name w:val="header"/>
    <w:basedOn w:val="a"/>
    <w:link w:val="a7"/>
    <w:uiPriority w:val="99"/>
    <w:unhideWhenUsed/>
    <w:rsid w:val="00B97AD5"/>
    <w:pPr>
      <w:tabs>
        <w:tab w:val="center" w:pos="4819"/>
        <w:tab w:val="right" w:pos="9639"/>
      </w:tabs>
    </w:pPr>
  </w:style>
  <w:style w:type="character" w:customStyle="1" w:styleId="a7">
    <w:name w:val="Верхній колонтитул Знак"/>
    <w:basedOn w:val="a0"/>
    <w:link w:val="a6"/>
    <w:uiPriority w:val="99"/>
    <w:rsid w:val="00B97AD5"/>
    <w:rPr>
      <w:rFonts w:ascii="Times New Roman" w:eastAsia="Times New Roman" w:hAnsi="Times New Roman" w:cs="Times New Roman"/>
      <w:kern w:val="0"/>
      <w:sz w:val="24"/>
      <w:szCs w:val="24"/>
      <w:lang w:val="ru-RU" w:eastAsia="ar-SA"/>
      <w14:ligatures w14:val="none"/>
    </w:rPr>
  </w:style>
  <w:style w:type="paragraph" w:styleId="a8">
    <w:name w:val="footer"/>
    <w:basedOn w:val="a"/>
    <w:link w:val="a9"/>
    <w:uiPriority w:val="99"/>
    <w:unhideWhenUsed/>
    <w:rsid w:val="00B97AD5"/>
    <w:pPr>
      <w:tabs>
        <w:tab w:val="center" w:pos="4819"/>
        <w:tab w:val="right" w:pos="9639"/>
      </w:tabs>
    </w:pPr>
  </w:style>
  <w:style w:type="character" w:customStyle="1" w:styleId="a9">
    <w:name w:val="Нижній колонтитул Знак"/>
    <w:basedOn w:val="a0"/>
    <w:link w:val="a8"/>
    <w:uiPriority w:val="99"/>
    <w:rsid w:val="00B97AD5"/>
    <w:rPr>
      <w:rFonts w:ascii="Times New Roman" w:eastAsia="Times New Roman" w:hAnsi="Times New Roman" w:cs="Times New Roman"/>
      <w:kern w:val="0"/>
      <w:sz w:val="24"/>
      <w:szCs w:val="24"/>
      <w:lang w:val="ru-RU" w:eastAsia="ar-SA"/>
      <w14:ligatures w14:val="none"/>
    </w:rPr>
  </w:style>
  <w:style w:type="paragraph" w:styleId="aa">
    <w:name w:val="Normal (Web)"/>
    <w:basedOn w:val="a"/>
    <w:uiPriority w:val="99"/>
    <w:unhideWhenUsed/>
    <w:rsid w:val="002E318B"/>
    <w:pPr>
      <w:suppressAutoHyphens w:val="0"/>
      <w:spacing w:before="100" w:beforeAutospacing="1" w:after="100" w:afterAutospacing="1"/>
    </w:pPr>
    <w:rPr>
      <w:lang w:eastAsia="ru-RU"/>
    </w:rPr>
  </w:style>
  <w:style w:type="character" w:customStyle="1" w:styleId="rvts37">
    <w:name w:val="rvts37"/>
    <w:basedOn w:val="a0"/>
    <w:rsid w:val="003419F1"/>
  </w:style>
  <w:style w:type="paragraph" w:customStyle="1" w:styleId="rvps2">
    <w:name w:val="rvps2"/>
    <w:basedOn w:val="a"/>
    <w:rsid w:val="007C53DB"/>
    <w:pPr>
      <w:suppressAutoHyphens w:val="0"/>
      <w:spacing w:before="100" w:beforeAutospacing="1" w:after="100" w:afterAutospacing="1"/>
    </w:pPr>
    <w:rPr>
      <w:lang w:eastAsia="uk-UA"/>
    </w:rPr>
  </w:style>
  <w:style w:type="character" w:customStyle="1" w:styleId="30">
    <w:name w:val="Заголовок 3 Знак"/>
    <w:basedOn w:val="a0"/>
    <w:link w:val="3"/>
    <w:uiPriority w:val="9"/>
    <w:rsid w:val="00FB7998"/>
    <w:rPr>
      <w:rFonts w:ascii="Times New Roman" w:eastAsia="Times New Roman" w:hAnsi="Times New Roman" w:cs="Times New Roman"/>
      <w:b/>
      <w:bCs/>
      <w:kern w:val="0"/>
      <w:sz w:val="27"/>
      <w:szCs w:val="27"/>
      <w:lang w:eastAsia="ru-RU"/>
      <w14:ligatures w14:val="none"/>
    </w:rPr>
  </w:style>
  <w:style w:type="paragraph" w:customStyle="1" w:styleId="tj">
    <w:name w:val="tj"/>
    <w:basedOn w:val="a"/>
    <w:rsid w:val="00FB7998"/>
    <w:pPr>
      <w:suppressAutoHyphens w:val="0"/>
      <w:spacing w:before="100" w:beforeAutospacing="1" w:after="100" w:afterAutospacing="1"/>
    </w:pPr>
    <w:rPr>
      <w:lang w:eastAsia="ru-RU"/>
    </w:rPr>
  </w:style>
  <w:style w:type="character" w:customStyle="1" w:styleId="ab">
    <w:name w:val="Основний текст_"/>
    <w:basedOn w:val="a0"/>
    <w:link w:val="1"/>
    <w:rsid w:val="00910549"/>
    <w:rPr>
      <w:rFonts w:ascii="Times New Roman" w:eastAsia="Times New Roman" w:hAnsi="Times New Roman" w:cs="Times New Roman"/>
    </w:rPr>
  </w:style>
  <w:style w:type="paragraph" w:customStyle="1" w:styleId="1">
    <w:name w:val="Основний текст1"/>
    <w:basedOn w:val="a"/>
    <w:link w:val="ab"/>
    <w:rsid w:val="00910549"/>
    <w:pPr>
      <w:widowControl w:val="0"/>
      <w:suppressAutoHyphens w:val="0"/>
      <w:spacing w:after="120"/>
    </w:pPr>
    <w:rPr>
      <w:kern w:val="2"/>
      <w:sz w:val="22"/>
      <w:szCs w:val="22"/>
      <w:lang w:eastAsia="en-US"/>
      <w14:ligatures w14:val="standardContextual"/>
    </w:rPr>
  </w:style>
  <w:style w:type="paragraph" w:customStyle="1" w:styleId="rteindent1">
    <w:name w:val="rteindent1"/>
    <w:basedOn w:val="a"/>
    <w:uiPriority w:val="99"/>
    <w:rsid w:val="0081000B"/>
    <w:pPr>
      <w:suppressAutoHyphens w:val="0"/>
      <w:spacing w:before="100" w:beforeAutospacing="1" w:after="100" w:afterAutospacing="1"/>
    </w:pPr>
    <w:rPr>
      <w:rFonts w:eastAsiaTheme="minorHAnsi"/>
      <w:lang w:eastAsia="uk-UA"/>
    </w:rPr>
  </w:style>
  <w:style w:type="paragraph" w:styleId="ac">
    <w:name w:val="Balloon Text"/>
    <w:basedOn w:val="a"/>
    <w:link w:val="ad"/>
    <w:uiPriority w:val="99"/>
    <w:semiHidden/>
    <w:unhideWhenUsed/>
    <w:rsid w:val="00C56BA3"/>
    <w:rPr>
      <w:rFonts w:ascii="Segoe UI" w:hAnsi="Segoe UI" w:cs="Segoe UI"/>
      <w:sz w:val="18"/>
      <w:szCs w:val="18"/>
    </w:rPr>
  </w:style>
  <w:style w:type="character" w:customStyle="1" w:styleId="ad">
    <w:name w:val="Текст у виносці Знак"/>
    <w:basedOn w:val="a0"/>
    <w:link w:val="ac"/>
    <w:uiPriority w:val="99"/>
    <w:semiHidden/>
    <w:rsid w:val="00C56BA3"/>
    <w:rPr>
      <w:rFonts w:ascii="Segoe UI" w:eastAsia="Times New Roman" w:hAnsi="Segoe UI" w:cs="Segoe UI"/>
      <w:kern w:val="0"/>
      <w:sz w:val="18"/>
      <w:szCs w:val="18"/>
      <w:lang w:val="ru-RU" w:eastAsia="ar-SA"/>
      <w14:ligatures w14:val="none"/>
    </w:rPr>
  </w:style>
  <w:style w:type="character" w:customStyle="1" w:styleId="rvts51">
    <w:name w:val="rvts51"/>
    <w:basedOn w:val="a0"/>
    <w:rsid w:val="00FA7BA3"/>
  </w:style>
  <w:style w:type="character" w:customStyle="1" w:styleId="rvts48">
    <w:name w:val="rvts48"/>
    <w:basedOn w:val="a0"/>
    <w:rsid w:val="00FA7BA3"/>
  </w:style>
  <w:style w:type="character" w:customStyle="1" w:styleId="rvts57">
    <w:name w:val="rvts57"/>
    <w:basedOn w:val="a0"/>
    <w:rsid w:val="00FA7BA3"/>
  </w:style>
  <w:style w:type="paragraph" w:customStyle="1" w:styleId="ps4">
    <w:name w:val="ps4"/>
    <w:basedOn w:val="a"/>
    <w:rsid w:val="00856040"/>
    <w:pPr>
      <w:suppressAutoHyphens w:val="0"/>
      <w:spacing w:before="100" w:beforeAutospacing="1" w:after="100" w:afterAutospacing="1"/>
    </w:pPr>
    <w:rPr>
      <w:lang w:eastAsia="uk-UA"/>
    </w:rPr>
  </w:style>
  <w:style w:type="paragraph" w:customStyle="1" w:styleId="ps3">
    <w:name w:val="ps3"/>
    <w:basedOn w:val="a"/>
    <w:rsid w:val="00856040"/>
    <w:pPr>
      <w:suppressAutoHyphens w:val="0"/>
      <w:spacing w:before="100" w:beforeAutospacing="1" w:after="100" w:afterAutospacing="1"/>
    </w:pPr>
    <w:rPr>
      <w:lang w:eastAsia="uk-UA"/>
    </w:rPr>
  </w:style>
  <w:style w:type="paragraph" w:customStyle="1" w:styleId="ps2">
    <w:name w:val="ps2"/>
    <w:basedOn w:val="a"/>
    <w:rsid w:val="00856040"/>
    <w:pPr>
      <w:suppressAutoHyphens w:val="0"/>
      <w:spacing w:before="100" w:beforeAutospacing="1" w:after="100" w:afterAutospacing="1"/>
    </w:pPr>
    <w:rPr>
      <w:lang w:eastAsia="uk-UA"/>
    </w:rPr>
  </w:style>
  <w:style w:type="paragraph" w:customStyle="1" w:styleId="rvps7">
    <w:name w:val="rvps7"/>
    <w:basedOn w:val="a"/>
    <w:rsid w:val="005275AC"/>
    <w:pPr>
      <w:suppressAutoHyphens w:val="0"/>
      <w:spacing w:before="100" w:beforeAutospacing="1" w:after="100" w:afterAutospacing="1"/>
    </w:pPr>
    <w:rPr>
      <w:lang w:eastAsia="uk-UA"/>
    </w:rPr>
  </w:style>
  <w:style w:type="character" w:customStyle="1" w:styleId="rvts44">
    <w:name w:val="rvts44"/>
    <w:basedOn w:val="a0"/>
    <w:rsid w:val="005275AC"/>
  </w:style>
  <w:style w:type="character" w:customStyle="1" w:styleId="rvts15">
    <w:name w:val="rvts15"/>
    <w:basedOn w:val="a0"/>
    <w:rsid w:val="005275AC"/>
  </w:style>
  <w:style w:type="character" w:customStyle="1" w:styleId="rvts16">
    <w:name w:val="rvts16"/>
    <w:basedOn w:val="a0"/>
    <w:rsid w:val="005275AC"/>
  </w:style>
  <w:style w:type="character" w:customStyle="1" w:styleId="rvts18">
    <w:name w:val="rvts18"/>
    <w:basedOn w:val="a0"/>
    <w:rsid w:val="005275AC"/>
  </w:style>
  <w:style w:type="paragraph" w:customStyle="1" w:styleId="rvps4">
    <w:name w:val="rvps4"/>
    <w:basedOn w:val="a"/>
    <w:rsid w:val="005275AC"/>
    <w:pPr>
      <w:suppressAutoHyphens w:val="0"/>
      <w:spacing w:before="100" w:beforeAutospacing="1" w:after="100" w:afterAutospacing="1"/>
    </w:pPr>
    <w:rPr>
      <w:lang w:eastAsia="uk-UA"/>
    </w:rPr>
  </w:style>
  <w:style w:type="character" w:customStyle="1" w:styleId="rvts22">
    <w:name w:val="rvts22"/>
    <w:basedOn w:val="a0"/>
    <w:rsid w:val="005275AC"/>
  </w:style>
  <w:style w:type="character" w:customStyle="1" w:styleId="rvts24">
    <w:name w:val="rvts24"/>
    <w:basedOn w:val="a0"/>
    <w:rsid w:val="005275AC"/>
  </w:style>
  <w:style w:type="character" w:customStyle="1" w:styleId="rvts26">
    <w:name w:val="rvts26"/>
    <w:basedOn w:val="a0"/>
    <w:rsid w:val="005275AC"/>
  </w:style>
  <w:style w:type="character" w:customStyle="1" w:styleId="rvts28">
    <w:name w:val="rvts28"/>
    <w:basedOn w:val="a0"/>
    <w:rsid w:val="005275AC"/>
  </w:style>
  <w:style w:type="character" w:customStyle="1" w:styleId="rvts29">
    <w:name w:val="rvts29"/>
    <w:basedOn w:val="a0"/>
    <w:rsid w:val="005275AC"/>
  </w:style>
  <w:style w:type="character" w:customStyle="1" w:styleId="rvts38">
    <w:name w:val="rvts38"/>
    <w:basedOn w:val="a0"/>
    <w:rsid w:val="005275AC"/>
  </w:style>
  <w:style w:type="character" w:customStyle="1" w:styleId="rvts40">
    <w:name w:val="rvts40"/>
    <w:basedOn w:val="a0"/>
    <w:rsid w:val="005275AC"/>
  </w:style>
  <w:style w:type="paragraph" w:customStyle="1" w:styleId="rvps5">
    <w:name w:val="rvps5"/>
    <w:basedOn w:val="a"/>
    <w:rsid w:val="005275AC"/>
    <w:pPr>
      <w:suppressAutoHyphens w:val="0"/>
      <w:spacing w:before="100" w:beforeAutospacing="1" w:after="100" w:afterAutospacing="1"/>
    </w:pPr>
    <w:rPr>
      <w:lang w:eastAsia="uk-UA"/>
    </w:rPr>
  </w:style>
  <w:style w:type="character" w:customStyle="1" w:styleId="rvts42">
    <w:name w:val="rvts42"/>
    <w:basedOn w:val="a0"/>
    <w:rsid w:val="005275AC"/>
  </w:style>
  <w:style w:type="character" w:customStyle="1" w:styleId="rvts43">
    <w:name w:val="rvts43"/>
    <w:basedOn w:val="a0"/>
    <w:rsid w:val="005275AC"/>
  </w:style>
  <w:style w:type="character" w:customStyle="1" w:styleId="rvts45">
    <w:name w:val="rvts45"/>
    <w:basedOn w:val="a0"/>
    <w:rsid w:val="005275AC"/>
  </w:style>
  <w:style w:type="character" w:customStyle="1" w:styleId="fontstyle01">
    <w:name w:val="fontstyle01"/>
    <w:basedOn w:val="a0"/>
    <w:rsid w:val="00F056F4"/>
    <w:rPr>
      <w:rFonts w:ascii="CerebriSans-Medium" w:hAnsi="CerebriSans-Medium" w:hint="default"/>
      <w:b w:val="0"/>
      <w:bCs w:val="0"/>
      <w:i w:val="0"/>
      <w:iCs w:val="0"/>
      <w:color w:val="000000"/>
      <w:sz w:val="16"/>
      <w:szCs w:val="16"/>
    </w:rPr>
  </w:style>
  <w:style w:type="character" w:customStyle="1" w:styleId="fontstyle21">
    <w:name w:val="fontstyle21"/>
    <w:basedOn w:val="a0"/>
    <w:rsid w:val="00F056F4"/>
    <w:rPr>
      <w:rFonts w:ascii="ArialMT" w:hAnsi="ArialMT" w:hint="default"/>
      <w:b w:val="0"/>
      <w:bCs w:val="0"/>
      <w:i w:val="0"/>
      <w:iCs w:val="0"/>
      <w:color w:val="000000"/>
      <w:sz w:val="16"/>
      <w:szCs w:val="16"/>
    </w:rPr>
  </w:style>
  <w:style w:type="table" w:styleId="ae">
    <w:name w:val="Table Grid"/>
    <w:basedOn w:val="a1"/>
    <w:uiPriority w:val="39"/>
    <w:rsid w:val="00606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92046F"/>
    <w:rPr>
      <w:b/>
      <w:bCs/>
    </w:rPr>
  </w:style>
  <w:style w:type="character" w:customStyle="1" w:styleId="fontstyle31">
    <w:name w:val="fontstyle31"/>
    <w:basedOn w:val="a0"/>
    <w:rsid w:val="00482F89"/>
    <w:rPr>
      <w:rFonts w:ascii="TimesNewRomanPS-ItalicMT" w:hAnsi="TimesNewRomanPS-ItalicMT" w:hint="default"/>
      <w:b w:val="0"/>
      <w:bCs w:val="0"/>
      <w:i/>
      <w:iCs/>
      <w:color w:val="000000"/>
      <w:sz w:val="24"/>
      <w:szCs w:val="24"/>
    </w:rPr>
  </w:style>
  <w:style w:type="character" w:customStyle="1" w:styleId="fontstyle11">
    <w:name w:val="fontstyle11"/>
    <w:basedOn w:val="a0"/>
    <w:rsid w:val="0042466F"/>
    <w:rPr>
      <w:rFonts w:ascii="TimesNewRomanPS-BoldMT" w:hAnsi="TimesNewRomanPS-BoldMT" w:hint="default"/>
      <w:b/>
      <w:bCs/>
      <w:i w:val="0"/>
      <w:iCs w:val="0"/>
      <w:color w:val="000000"/>
      <w:sz w:val="24"/>
      <w:szCs w:val="24"/>
    </w:rPr>
  </w:style>
  <w:style w:type="character" w:customStyle="1" w:styleId="20">
    <w:name w:val="Заголовок 2 Знак"/>
    <w:basedOn w:val="a0"/>
    <w:link w:val="2"/>
    <w:uiPriority w:val="9"/>
    <w:semiHidden/>
    <w:rsid w:val="003E44CC"/>
    <w:rPr>
      <w:rFonts w:asciiTheme="majorHAnsi" w:eastAsiaTheme="majorEastAsia" w:hAnsiTheme="majorHAnsi" w:cstheme="majorBidi"/>
      <w:color w:val="2F5496" w:themeColor="accent1" w:themeShade="BF"/>
      <w:kern w:val="0"/>
      <w:sz w:val="26"/>
      <w:szCs w:val="26"/>
      <w:lang w:eastAsia="ar-SA"/>
      <w14:ligatures w14:val="none"/>
    </w:rPr>
  </w:style>
  <w:style w:type="paragraph" w:customStyle="1" w:styleId="ps1">
    <w:name w:val="ps1"/>
    <w:basedOn w:val="a"/>
    <w:rsid w:val="003E44CC"/>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7449">
      <w:bodyDiv w:val="1"/>
      <w:marLeft w:val="0"/>
      <w:marRight w:val="0"/>
      <w:marTop w:val="0"/>
      <w:marBottom w:val="0"/>
      <w:divBdr>
        <w:top w:val="none" w:sz="0" w:space="0" w:color="auto"/>
        <w:left w:val="none" w:sz="0" w:space="0" w:color="auto"/>
        <w:bottom w:val="none" w:sz="0" w:space="0" w:color="auto"/>
        <w:right w:val="none" w:sz="0" w:space="0" w:color="auto"/>
      </w:divBdr>
    </w:div>
    <w:div w:id="11423013">
      <w:bodyDiv w:val="1"/>
      <w:marLeft w:val="0"/>
      <w:marRight w:val="0"/>
      <w:marTop w:val="0"/>
      <w:marBottom w:val="0"/>
      <w:divBdr>
        <w:top w:val="none" w:sz="0" w:space="0" w:color="auto"/>
        <w:left w:val="none" w:sz="0" w:space="0" w:color="auto"/>
        <w:bottom w:val="none" w:sz="0" w:space="0" w:color="auto"/>
        <w:right w:val="none" w:sz="0" w:space="0" w:color="auto"/>
      </w:divBdr>
    </w:div>
    <w:div w:id="15153706">
      <w:bodyDiv w:val="1"/>
      <w:marLeft w:val="0"/>
      <w:marRight w:val="0"/>
      <w:marTop w:val="0"/>
      <w:marBottom w:val="0"/>
      <w:divBdr>
        <w:top w:val="none" w:sz="0" w:space="0" w:color="auto"/>
        <w:left w:val="none" w:sz="0" w:space="0" w:color="auto"/>
        <w:bottom w:val="none" w:sz="0" w:space="0" w:color="auto"/>
        <w:right w:val="none" w:sz="0" w:space="0" w:color="auto"/>
      </w:divBdr>
    </w:div>
    <w:div w:id="57018041">
      <w:bodyDiv w:val="1"/>
      <w:marLeft w:val="0"/>
      <w:marRight w:val="0"/>
      <w:marTop w:val="0"/>
      <w:marBottom w:val="0"/>
      <w:divBdr>
        <w:top w:val="none" w:sz="0" w:space="0" w:color="auto"/>
        <w:left w:val="none" w:sz="0" w:space="0" w:color="auto"/>
        <w:bottom w:val="none" w:sz="0" w:space="0" w:color="auto"/>
        <w:right w:val="none" w:sz="0" w:space="0" w:color="auto"/>
      </w:divBdr>
    </w:div>
    <w:div w:id="223956402">
      <w:bodyDiv w:val="1"/>
      <w:marLeft w:val="0"/>
      <w:marRight w:val="0"/>
      <w:marTop w:val="0"/>
      <w:marBottom w:val="0"/>
      <w:divBdr>
        <w:top w:val="none" w:sz="0" w:space="0" w:color="auto"/>
        <w:left w:val="none" w:sz="0" w:space="0" w:color="auto"/>
        <w:bottom w:val="none" w:sz="0" w:space="0" w:color="auto"/>
        <w:right w:val="none" w:sz="0" w:space="0" w:color="auto"/>
      </w:divBdr>
    </w:div>
    <w:div w:id="268124642">
      <w:bodyDiv w:val="1"/>
      <w:marLeft w:val="0"/>
      <w:marRight w:val="0"/>
      <w:marTop w:val="0"/>
      <w:marBottom w:val="0"/>
      <w:divBdr>
        <w:top w:val="none" w:sz="0" w:space="0" w:color="auto"/>
        <w:left w:val="none" w:sz="0" w:space="0" w:color="auto"/>
        <w:bottom w:val="none" w:sz="0" w:space="0" w:color="auto"/>
        <w:right w:val="none" w:sz="0" w:space="0" w:color="auto"/>
      </w:divBdr>
    </w:div>
    <w:div w:id="268319747">
      <w:bodyDiv w:val="1"/>
      <w:marLeft w:val="0"/>
      <w:marRight w:val="0"/>
      <w:marTop w:val="0"/>
      <w:marBottom w:val="0"/>
      <w:divBdr>
        <w:top w:val="none" w:sz="0" w:space="0" w:color="auto"/>
        <w:left w:val="none" w:sz="0" w:space="0" w:color="auto"/>
        <w:bottom w:val="none" w:sz="0" w:space="0" w:color="auto"/>
        <w:right w:val="none" w:sz="0" w:space="0" w:color="auto"/>
      </w:divBdr>
    </w:div>
    <w:div w:id="324744708">
      <w:bodyDiv w:val="1"/>
      <w:marLeft w:val="0"/>
      <w:marRight w:val="0"/>
      <w:marTop w:val="0"/>
      <w:marBottom w:val="0"/>
      <w:divBdr>
        <w:top w:val="none" w:sz="0" w:space="0" w:color="auto"/>
        <w:left w:val="none" w:sz="0" w:space="0" w:color="auto"/>
        <w:bottom w:val="none" w:sz="0" w:space="0" w:color="auto"/>
        <w:right w:val="none" w:sz="0" w:space="0" w:color="auto"/>
      </w:divBdr>
    </w:div>
    <w:div w:id="372926370">
      <w:bodyDiv w:val="1"/>
      <w:marLeft w:val="0"/>
      <w:marRight w:val="0"/>
      <w:marTop w:val="0"/>
      <w:marBottom w:val="0"/>
      <w:divBdr>
        <w:top w:val="none" w:sz="0" w:space="0" w:color="auto"/>
        <w:left w:val="none" w:sz="0" w:space="0" w:color="auto"/>
        <w:bottom w:val="none" w:sz="0" w:space="0" w:color="auto"/>
        <w:right w:val="none" w:sz="0" w:space="0" w:color="auto"/>
      </w:divBdr>
    </w:div>
    <w:div w:id="375082932">
      <w:bodyDiv w:val="1"/>
      <w:marLeft w:val="0"/>
      <w:marRight w:val="0"/>
      <w:marTop w:val="0"/>
      <w:marBottom w:val="0"/>
      <w:divBdr>
        <w:top w:val="none" w:sz="0" w:space="0" w:color="auto"/>
        <w:left w:val="none" w:sz="0" w:space="0" w:color="auto"/>
        <w:bottom w:val="none" w:sz="0" w:space="0" w:color="auto"/>
        <w:right w:val="none" w:sz="0" w:space="0" w:color="auto"/>
      </w:divBdr>
      <w:divsChild>
        <w:div w:id="1464081608">
          <w:marLeft w:val="0"/>
          <w:marRight w:val="0"/>
          <w:marTop w:val="0"/>
          <w:marBottom w:val="0"/>
          <w:divBdr>
            <w:top w:val="none" w:sz="0" w:space="0" w:color="auto"/>
            <w:left w:val="none" w:sz="0" w:space="0" w:color="auto"/>
            <w:bottom w:val="none" w:sz="0" w:space="0" w:color="auto"/>
            <w:right w:val="none" w:sz="0" w:space="0" w:color="auto"/>
          </w:divBdr>
        </w:div>
        <w:div w:id="647788979">
          <w:marLeft w:val="0"/>
          <w:marRight w:val="0"/>
          <w:marTop w:val="0"/>
          <w:marBottom w:val="0"/>
          <w:divBdr>
            <w:top w:val="none" w:sz="0" w:space="0" w:color="auto"/>
            <w:left w:val="none" w:sz="0" w:space="0" w:color="auto"/>
            <w:bottom w:val="none" w:sz="0" w:space="0" w:color="auto"/>
            <w:right w:val="none" w:sz="0" w:space="0" w:color="auto"/>
          </w:divBdr>
        </w:div>
        <w:div w:id="1886915857">
          <w:marLeft w:val="0"/>
          <w:marRight w:val="0"/>
          <w:marTop w:val="0"/>
          <w:marBottom w:val="0"/>
          <w:divBdr>
            <w:top w:val="none" w:sz="0" w:space="0" w:color="auto"/>
            <w:left w:val="none" w:sz="0" w:space="0" w:color="auto"/>
            <w:bottom w:val="none" w:sz="0" w:space="0" w:color="auto"/>
            <w:right w:val="none" w:sz="0" w:space="0" w:color="auto"/>
          </w:divBdr>
        </w:div>
        <w:div w:id="1523057572">
          <w:marLeft w:val="0"/>
          <w:marRight w:val="0"/>
          <w:marTop w:val="0"/>
          <w:marBottom w:val="0"/>
          <w:divBdr>
            <w:top w:val="none" w:sz="0" w:space="0" w:color="auto"/>
            <w:left w:val="none" w:sz="0" w:space="0" w:color="auto"/>
            <w:bottom w:val="none" w:sz="0" w:space="0" w:color="auto"/>
            <w:right w:val="none" w:sz="0" w:space="0" w:color="auto"/>
          </w:divBdr>
        </w:div>
        <w:div w:id="758796898">
          <w:marLeft w:val="0"/>
          <w:marRight w:val="0"/>
          <w:marTop w:val="0"/>
          <w:marBottom w:val="0"/>
          <w:divBdr>
            <w:top w:val="none" w:sz="0" w:space="0" w:color="auto"/>
            <w:left w:val="none" w:sz="0" w:space="0" w:color="auto"/>
            <w:bottom w:val="none" w:sz="0" w:space="0" w:color="auto"/>
            <w:right w:val="none" w:sz="0" w:space="0" w:color="auto"/>
          </w:divBdr>
        </w:div>
        <w:div w:id="423192527">
          <w:marLeft w:val="0"/>
          <w:marRight w:val="0"/>
          <w:marTop w:val="0"/>
          <w:marBottom w:val="0"/>
          <w:divBdr>
            <w:top w:val="none" w:sz="0" w:space="0" w:color="auto"/>
            <w:left w:val="none" w:sz="0" w:space="0" w:color="auto"/>
            <w:bottom w:val="none" w:sz="0" w:space="0" w:color="auto"/>
            <w:right w:val="none" w:sz="0" w:space="0" w:color="auto"/>
          </w:divBdr>
        </w:div>
        <w:div w:id="299044486">
          <w:marLeft w:val="0"/>
          <w:marRight w:val="0"/>
          <w:marTop w:val="0"/>
          <w:marBottom w:val="0"/>
          <w:divBdr>
            <w:top w:val="none" w:sz="0" w:space="0" w:color="auto"/>
            <w:left w:val="none" w:sz="0" w:space="0" w:color="auto"/>
            <w:bottom w:val="none" w:sz="0" w:space="0" w:color="auto"/>
            <w:right w:val="none" w:sz="0" w:space="0" w:color="auto"/>
          </w:divBdr>
        </w:div>
        <w:div w:id="990477600">
          <w:marLeft w:val="0"/>
          <w:marRight w:val="0"/>
          <w:marTop w:val="0"/>
          <w:marBottom w:val="0"/>
          <w:divBdr>
            <w:top w:val="none" w:sz="0" w:space="0" w:color="auto"/>
            <w:left w:val="none" w:sz="0" w:space="0" w:color="auto"/>
            <w:bottom w:val="none" w:sz="0" w:space="0" w:color="auto"/>
            <w:right w:val="none" w:sz="0" w:space="0" w:color="auto"/>
          </w:divBdr>
        </w:div>
        <w:div w:id="1804542918">
          <w:marLeft w:val="0"/>
          <w:marRight w:val="0"/>
          <w:marTop w:val="0"/>
          <w:marBottom w:val="0"/>
          <w:divBdr>
            <w:top w:val="none" w:sz="0" w:space="0" w:color="auto"/>
            <w:left w:val="none" w:sz="0" w:space="0" w:color="auto"/>
            <w:bottom w:val="none" w:sz="0" w:space="0" w:color="auto"/>
            <w:right w:val="none" w:sz="0" w:space="0" w:color="auto"/>
          </w:divBdr>
        </w:div>
        <w:div w:id="2125996030">
          <w:marLeft w:val="0"/>
          <w:marRight w:val="0"/>
          <w:marTop w:val="0"/>
          <w:marBottom w:val="0"/>
          <w:divBdr>
            <w:top w:val="none" w:sz="0" w:space="0" w:color="auto"/>
            <w:left w:val="none" w:sz="0" w:space="0" w:color="auto"/>
            <w:bottom w:val="none" w:sz="0" w:space="0" w:color="auto"/>
            <w:right w:val="none" w:sz="0" w:space="0" w:color="auto"/>
          </w:divBdr>
        </w:div>
        <w:div w:id="1635793039">
          <w:marLeft w:val="0"/>
          <w:marRight w:val="0"/>
          <w:marTop w:val="0"/>
          <w:marBottom w:val="0"/>
          <w:divBdr>
            <w:top w:val="none" w:sz="0" w:space="0" w:color="auto"/>
            <w:left w:val="none" w:sz="0" w:space="0" w:color="auto"/>
            <w:bottom w:val="none" w:sz="0" w:space="0" w:color="auto"/>
            <w:right w:val="none" w:sz="0" w:space="0" w:color="auto"/>
          </w:divBdr>
        </w:div>
        <w:div w:id="1502237484">
          <w:marLeft w:val="0"/>
          <w:marRight w:val="0"/>
          <w:marTop w:val="0"/>
          <w:marBottom w:val="0"/>
          <w:divBdr>
            <w:top w:val="none" w:sz="0" w:space="0" w:color="auto"/>
            <w:left w:val="none" w:sz="0" w:space="0" w:color="auto"/>
            <w:bottom w:val="none" w:sz="0" w:space="0" w:color="auto"/>
            <w:right w:val="none" w:sz="0" w:space="0" w:color="auto"/>
          </w:divBdr>
        </w:div>
        <w:div w:id="1915822316">
          <w:marLeft w:val="0"/>
          <w:marRight w:val="0"/>
          <w:marTop w:val="0"/>
          <w:marBottom w:val="0"/>
          <w:divBdr>
            <w:top w:val="none" w:sz="0" w:space="0" w:color="auto"/>
            <w:left w:val="none" w:sz="0" w:space="0" w:color="auto"/>
            <w:bottom w:val="none" w:sz="0" w:space="0" w:color="auto"/>
            <w:right w:val="none" w:sz="0" w:space="0" w:color="auto"/>
          </w:divBdr>
        </w:div>
        <w:div w:id="91050386">
          <w:marLeft w:val="0"/>
          <w:marRight w:val="0"/>
          <w:marTop w:val="0"/>
          <w:marBottom w:val="0"/>
          <w:divBdr>
            <w:top w:val="none" w:sz="0" w:space="0" w:color="auto"/>
            <w:left w:val="none" w:sz="0" w:space="0" w:color="auto"/>
            <w:bottom w:val="none" w:sz="0" w:space="0" w:color="auto"/>
            <w:right w:val="none" w:sz="0" w:space="0" w:color="auto"/>
          </w:divBdr>
        </w:div>
        <w:div w:id="1717582355">
          <w:marLeft w:val="0"/>
          <w:marRight w:val="0"/>
          <w:marTop w:val="0"/>
          <w:marBottom w:val="0"/>
          <w:divBdr>
            <w:top w:val="none" w:sz="0" w:space="0" w:color="auto"/>
            <w:left w:val="none" w:sz="0" w:space="0" w:color="auto"/>
            <w:bottom w:val="none" w:sz="0" w:space="0" w:color="auto"/>
            <w:right w:val="none" w:sz="0" w:space="0" w:color="auto"/>
          </w:divBdr>
        </w:div>
        <w:div w:id="5520976">
          <w:marLeft w:val="0"/>
          <w:marRight w:val="0"/>
          <w:marTop w:val="0"/>
          <w:marBottom w:val="0"/>
          <w:divBdr>
            <w:top w:val="none" w:sz="0" w:space="0" w:color="auto"/>
            <w:left w:val="none" w:sz="0" w:space="0" w:color="auto"/>
            <w:bottom w:val="none" w:sz="0" w:space="0" w:color="auto"/>
            <w:right w:val="none" w:sz="0" w:space="0" w:color="auto"/>
          </w:divBdr>
        </w:div>
        <w:div w:id="487598834">
          <w:marLeft w:val="0"/>
          <w:marRight w:val="0"/>
          <w:marTop w:val="0"/>
          <w:marBottom w:val="0"/>
          <w:divBdr>
            <w:top w:val="none" w:sz="0" w:space="0" w:color="auto"/>
            <w:left w:val="none" w:sz="0" w:space="0" w:color="auto"/>
            <w:bottom w:val="none" w:sz="0" w:space="0" w:color="auto"/>
            <w:right w:val="none" w:sz="0" w:space="0" w:color="auto"/>
          </w:divBdr>
        </w:div>
      </w:divsChild>
    </w:div>
    <w:div w:id="417481744">
      <w:bodyDiv w:val="1"/>
      <w:marLeft w:val="0"/>
      <w:marRight w:val="0"/>
      <w:marTop w:val="0"/>
      <w:marBottom w:val="0"/>
      <w:divBdr>
        <w:top w:val="none" w:sz="0" w:space="0" w:color="auto"/>
        <w:left w:val="none" w:sz="0" w:space="0" w:color="auto"/>
        <w:bottom w:val="none" w:sz="0" w:space="0" w:color="auto"/>
        <w:right w:val="none" w:sz="0" w:space="0" w:color="auto"/>
      </w:divBdr>
    </w:div>
    <w:div w:id="452410149">
      <w:bodyDiv w:val="1"/>
      <w:marLeft w:val="0"/>
      <w:marRight w:val="0"/>
      <w:marTop w:val="0"/>
      <w:marBottom w:val="0"/>
      <w:divBdr>
        <w:top w:val="none" w:sz="0" w:space="0" w:color="auto"/>
        <w:left w:val="none" w:sz="0" w:space="0" w:color="auto"/>
        <w:bottom w:val="none" w:sz="0" w:space="0" w:color="auto"/>
        <w:right w:val="none" w:sz="0" w:space="0" w:color="auto"/>
      </w:divBdr>
    </w:div>
    <w:div w:id="502283794">
      <w:bodyDiv w:val="1"/>
      <w:marLeft w:val="0"/>
      <w:marRight w:val="0"/>
      <w:marTop w:val="0"/>
      <w:marBottom w:val="0"/>
      <w:divBdr>
        <w:top w:val="none" w:sz="0" w:space="0" w:color="auto"/>
        <w:left w:val="none" w:sz="0" w:space="0" w:color="auto"/>
        <w:bottom w:val="none" w:sz="0" w:space="0" w:color="auto"/>
        <w:right w:val="none" w:sz="0" w:space="0" w:color="auto"/>
      </w:divBdr>
    </w:div>
    <w:div w:id="601886765">
      <w:bodyDiv w:val="1"/>
      <w:marLeft w:val="0"/>
      <w:marRight w:val="0"/>
      <w:marTop w:val="0"/>
      <w:marBottom w:val="0"/>
      <w:divBdr>
        <w:top w:val="none" w:sz="0" w:space="0" w:color="auto"/>
        <w:left w:val="none" w:sz="0" w:space="0" w:color="auto"/>
        <w:bottom w:val="none" w:sz="0" w:space="0" w:color="auto"/>
        <w:right w:val="none" w:sz="0" w:space="0" w:color="auto"/>
      </w:divBdr>
    </w:div>
    <w:div w:id="615989246">
      <w:bodyDiv w:val="1"/>
      <w:marLeft w:val="0"/>
      <w:marRight w:val="0"/>
      <w:marTop w:val="0"/>
      <w:marBottom w:val="0"/>
      <w:divBdr>
        <w:top w:val="none" w:sz="0" w:space="0" w:color="auto"/>
        <w:left w:val="none" w:sz="0" w:space="0" w:color="auto"/>
        <w:bottom w:val="none" w:sz="0" w:space="0" w:color="auto"/>
        <w:right w:val="none" w:sz="0" w:space="0" w:color="auto"/>
      </w:divBdr>
      <w:divsChild>
        <w:div w:id="487479946">
          <w:marLeft w:val="0"/>
          <w:marRight w:val="0"/>
          <w:marTop w:val="0"/>
          <w:marBottom w:val="0"/>
          <w:divBdr>
            <w:top w:val="none" w:sz="0" w:space="0" w:color="auto"/>
            <w:left w:val="none" w:sz="0" w:space="0" w:color="auto"/>
            <w:bottom w:val="none" w:sz="0" w:space="0" w:color="auto"/>
            <w:right w:val="none" w:sz="0" w:space="0" w:color="auto"/>
          </w:divBdr>
        </w:div>
        <w:div w:id="188882328">
          <w:marLeft w:val="0"/>
          <w:marRight w:val="0"/>
          <w:marTop w:val="0"/>
          <w:marBottom w:val="0"/>
          <w:divBdr>
            <w:top w:val="none" w:sz="0" w:space="0" w:color="auto"/>
            <w:left w:val="none" w:sz="0" w:space="0" w:color="auto"/>
            <w:bottom w:val="none" w:sz="0" w:space="0" w:color="auto"/>
            <w:right w:val="none" w:sz="0" w:space="0" w:color="auto"/>
          </w:divBdr>
        </w:div>
        <w:div w:id="1701126879">
          <w:marLeft w:val="0"/>
          <w:marRight w:val="0"/>
          <w:marTop w:val="0"/>
          <w:marBottom w:val="0"/>
          <w:divBdr>
            <w:top w:val="none" w:sz="0" w:space="0" w:color="auto"/>
            <w:left w:val="none" w:sz="0" w:space="0" w:color="auto"/>
            <w:bottom w:val="none" w:sz="0" w:space="0" w:color="auto"/>
            <w:right w:val="none" w:sz="0" w:space="0" w:color="auto"/>
          </w:divBdr>
        </w:div>
        <w:div w:id="1637026581">
          <w:marLeft w:val="0"/>
          <w:marRight w:val="0"/>
          <w:marTop w:val="0"/>
          <w:marBottom w:val="0"/>
          <w:divBdr>
            <w:top w:val="none" w:sz="0" w:space="0" w:color="auto"/>
            <w:left w:val="none" w:sz="0" w:space="0" w:color="auto"/>
            <w:bottom w:val="none" w:sz="0" w:space="0" w:color="auto"/>
            <w:right w:val="none" w:sz="0" w:space="0" w:color="auto"/>
          </w:divBdr>
        </w:div>
        <w:div w:id="627396969">
          <w:marLeft w:val="0"/>
          <w:marRight w:val="0"/>
          <w:marTop w:val="0"/>
          <w:marBottom w:val="0"/>
          <w:divBdr>
            <w:top w:val="none" w:sz="0" w:space="0" w:color="auto"/>
            <w:left w:val="none" w:sz="0" w:space="0" w:color="auto"/>
            <w:bottom w:val="none" w:sz="0" w:space="0" w:color="auto"/>
            <w:right w:val="none" w:sz="0" w:space="0" w:color="auto"/>
          </w:divBdr>
        </w:div>
        <w:div w:id="919287875">
          <w:marLeft w:val="0"/>
          <w:marRight w:val="0"/>
          <w:marTop w:val="0"/>
          <w:marBottom w:val="0"/>
          <w:divBdr>
            <w:top w:val="none" w:sz="0" w:space="0" w:color="auto"/>
            <w:left w:val="none" w:sz="0" w:space="0" w:color="auto"/>
            <w:bottom w:val="none" w:sz="0" w:space="0" w:color="auto"/>
            <w:right w:val="none" w:sz="0" w:space="0" w:color="auto"/>
          </w:divBdr>
        </w:div>
        <w:div w:id="1944072949">
          <w:marLeft w:val="0"/>
          <w:marRight w:val="0"/>
          <w:marTop w:val="0"/>
          <w:marBottom w:val="0"/>
          <w:divBdr>
            <w:top w:val="none" w:sz="0" w:space="0" w:color="auto"/>
            <w:left w:val="none" w:sz="0" w:space="0" w:color="auto"/>
            <w:bottom w:val="none" w:sz="0" w:space="0" w:color="auto"/>
            <w:right w:val="none" w:sz="0" w:space="0" w:color="auto"/>
          </w:divBdr>
        </w:div>
        <w:div w:id="32970986">
          <w:marLeft w:val="0"/>
          <w:marRight w:val="0"/>
          <w:marTop w:val="0"/>
          <w:marBottom w:val="0"/>
          <w:divBdr>
            <w:top w:val="none" w:sz="0" w:space="0" w:color="auto"/>
            <w:left w:val="none" w:sz="0" w:space="0" w:color="auto"/>
            <w:bottom w:val="none" w:sz="0" w:space="0" w:color="auto"/>
            <w:right w:val="none" w:sz="0" w:space="0" w:color="auto"/>
          </w:divBdr>
        </w:div>
        <w:div w:id="1274021126">
          <w:marLeft w:val="0"/>
          <w:marRight w:val="0"/>
          <w:marTop w:val="0"/>
          <w:marBottom w:val="0"/>
          <w:divBdr>
            <w:top w:val="none" w:sz="0" w:space="0" w:color="auto"/>
            <w:left w:val="none" w:sz="0" w:space="0" w:color="auto"/>
            <w:bottom w:val="none" w:sz="0" w:space="0" w:color="auto"/>
            <w:right w:val="none" w:sz="0" w:space="0" w:color="auto"/>
          </w:divBdr>
        </w:div>
        <w:div w:id="1150443112">
          <w:marLeft w:val="0"/>
          <w:marRight w:val="0"/>
          <w:marTop w:val="0"/>
          <w:marBottom w:val="0"/>
          <w:divBdr>
            <w:top w:val="none" w:sz="0" w:space="0" w:color="auto"/>
            <w:left w:val="none" w:sz="0" w:space="0" w:color="auto"/>
            <w:bottom w:val="none" w:sz="0" w:space="0" w:color="auto"/>
            <w:right w:val="none" w:sz="0" w:space="0" w:color="auto"/>
          </w:divBdr>
        </w:div>
        <w:div w:id="1752577562">
          <w:marLeft w:val="0"/>
          <w:marRight w:val="0"/>
          <w:marTop w:val="0"/>
          <w:marBottom w:val="0"/>
          <w:divBdr>
            <w:top w:val="none" w:sz="0" w:space="0" w:color="auto"/>
            <w:left w:val="none" w:sz="0" w:space="0" w:color="auto"/>
            <w:bottom w:val="none" w:sz="0" w:space="0" w:color="auto"/>
            <w:right w:val="none" w:sz="0" w:space="0" w:color="auto"/>
          </w:divBdr>
        </w:div>
        <w:div w:id="153227895">
          <w:marLeft w:val="0"/>
          <w:marRight w:val="0"/>
          <w:marTop w:val="0"/>
          <w:marBottom w:val="0"/>
          <w:divBdr>
            <w:top w:val="none" w:sz="0" w:space="0" w:color="auto"/>
            <w:left w:val="none" w:sz="0" w:space="0" w:color="auto"/>
            <w:bottom w:val="none" w:sz="0" w:space="0" w:color="auto"/>
            <w:right w:val="none" w:sz="0" w:space="0" w:color="auto"/>
          </w:divBdr>
        </w:div>
        <w:div w:id="1751388744">
          <w:marLeft w:val="0"/>
          <w:marRight w:val="0"/>
          <w:marTop w:val="0"/>
          <w:marBottom w:val="0"/>
          <w:divBdr>
            <w:top w:val="none" w:sz="0" w:space="0" w:color="auto"/>
            <w:left w:val="none" w:sz="0" w:space="0" w:color="auto"/>
            <w:bottom w:val="none" w:sz="0" w:space="0" w:color="auto"/>
            <w:right w:val="none" w:sz="0" w:space="0" w:color="auto"/>
          </w:divBdr>
        </w:div>
        <w:div w:id="1708869470">
          <w:marLeft w:val="0"/>
          <w:marRight w:val="0"/>
          <w:marTop w:val="0"/>
          <w:marBottom w:val="0"/>
          <w:divBdr>
            <w:top w:val="none" w:sz="0" w:space="0" w:color="auto"/>
            <w:left w:val="none" w:sz="0" w:space="0" w:color="auto"/>
            <w:bottom w:val="none" w:sz="0" w:space="0" w:color="auto"/>
            <w:right w:val="none" w:sz="0" w:space="0" w:color="auto"/>
          </w:divBdr>
        </w:div>
        <w:div w:id="2014138944">
          <w:marLeft w:val="0"/>
          <w:marRight w:val="0"/>
          <w:marTop w:val="0"/>
          <w:marBottom w:val="0"/>
          <w:divBdr>
            <w:top w:val="none" w:sz="0" w:space="0" w:color="auto"/>
            <w:left w:val="none" w:sz="0" w:space="0" w:color="auto"/>
            <w:bottom w:val="none" w:sz="0" w:space="0" w:color="auto"/>
            <w:right w:val="none" w:sz="0" w:space="0" w:color="auto"/>
          </w:divBdr>
        </w:div>
        <w:div w:id="255749825">
          <w:marLeft w:val="0"/>
          <w:marRight w:val="0"/>
          <w:marTop w:val="0"/>
          <w:marBottom w:val="0"/>
          <w:divBdr>
            <w:top w:val="none" w:sz="0" w:space="0" w:color="auto"/>
            <w:left w:val="none" w:sz="0" w:space="0" w:color="auto"/>
            <w:bottom w:val="none" w:sz="0" w:space="0" w:color="auto"/>
            <w:right w:val="none" w:sz="0" w:space="0" w:color="auto"/>
          </w:divBdr>
        </w:div>
        <w:div w:id="443882993">
          <w:marLeft w:val="0"/>
          <w:marRight w:val="0"/>
          <w:marTop w:val="0"/>
          <w:marBottom w:val="0"/>
          <w:divBdr>
            <w:top w:val="none" w:sz="0" w:space="0" w:color="auto"/>
            <w:left w:val="none" w:sz="0" w:space="0" w:color="auto"/>
            <w:bottom w:val="none" w:sz="0" w:space="0" w:color="auto"/>
            <w:right w:val="none" w:sz="0" w:space="0" w:color="auto"/>
          </w:divBdr>
        </w:div>
      </w:divsChild>
    </w:div>
    <w:div w:id="649134402">
      <w:bodyDiv w:val="1"/>
      <w:marLeft w:val="0"/>
      <w:marRight w:val="0"/>
      <w:marTop w:val="0"/>
      <w:marBottom w:val="0"/>
      <w:divBdr>
        <w:top w:val="none" w:sz="0" w:space="0" w:color="auto"/>
        <w:left w:val="none" w:sz="0" w:space="0" w:color="auto"/>
        <w:bottom w:val="none" w:sz="0" w:space="0" w:color="auto"/>
        <w:right w:val="none" w:sz="0" w:space="0" w:color="auto"/>
      </w:divBdr>
      <w:divsChild>
        <w:div w:id="229536384">
          <w:marLeft w:val="0"/>
          <w:marRight w:val="0"/>
          <w:marTop w:val="0"/>
          <w:marBottom w:val="0"/>
          <w:divBdr>
            <w:top w:val="none" w:sz="0" w:space="0" w:color="auto"/>
            <w:left w:val="none" w:sz="0" w:space="0" w:color="auto"/>
            <w:bottom w:val="none" w:sz="0" w:space="0" w:color="auto"/>
            <w:right w:val="none" w:sz="0" w:space="0" w:color="auto"/>
          </w:divBdr>
        </w:div>
        <w:div w:id="904681766">
          <w:marLeft w:val="0"/>
          <w:marRight w:val="0"/>
          <w:marTop w:val="0"/>
          <w:marBottom w:val="0"/>
          <w:divBdr>
            <w:top w:val="none" w:sz="0" w:space="0" w:color="auto"/>
            <w:left w:val="none" w:sz="0" w:space="0" w:color="auto"/>
            <w:bottom w:val="none" w:sz="0" w:space="0" w:color="auto"/>
            <w:right w:val="none" w:sz="0" w:space="0" w:color="auto"/>
          </w:divBdr>
        </w:div>
        <w:div w:id="663360623">
          <w:marLeft w:val="0"/>
          <w:marRight w:val="0"/>
          <w:marTop w:val="0"/>
          <w:marBottom w:val="0"/>
          <w:divBdr>
            <w:top w:val="none" w:sz="0" w:space="0" w:color="auto"/>
            <w:left w:val="none" w:sz="0" w:space="0" w:color="auto"/>
            <w:bottom w:val="none" w:sz="0" w:space="0" w:color="auto"/>
            <w:right w:val="none" w:sz="0" w:space="0" w:color="auto"/>
          </w:divBdr>
        </w:div>
        <w:div w:id="2147157439">
          <w:marLeft w:val="0"/>
          <w:marRight w:val="0"/>
          <w:marTop w:val="0"/>
          <w:marBottom w:val="0"/>
          <w:divBdr>
            <w:top w:val="none" w:sz="0" w:space="0" w:color="auto"/>
            <w:left w:val="none" w:sz="0" w:space="0" w:color="auto"/>
            <w:bottom w:val="none" w:sz="0" w:space="0" w:color="auto"/>
            <w:right w:val="none" w:sz="0" w:space="0" w:color="auto"/>
          </w:divBdr>
        </w:div>
        <w:div w:id="34618351">
          <w:marLeft w:val="0"/>
          <w:marRight w:val="0"/>
          <w:marTop w:val="0"/>
          <w:marBottom w:val="0"/>
          <w:divBdr>
            <w:top w:val="none" w:sz="0" w:space="0" w:color="auto"/>
            <w:left w:val="none" w:sz="0" w:space="0" w:color="auto"/>
            <w:bottom w:val="none" w:sz="0" w:space="0" w:color="auto"/>
            <w:right w:val="none" w:sz="0" w:space="0" w:color="auto"/>
          </w:divBdr>
        </w:div>
        <w:div w:id="1816407902">
          <w:marLeft w:val="0"/>
          <w:marRight w:val="0"/>
          <w:marTop w:val="0"/>
          <w:marBottom w:val="0"/>
          <w:divBdr>
            <w:top w:val="none" w:sz="0" w:space="0" w:color="auto"/>
            <w:left w:val="none" w:sz="0" w:space="0" w:color="auto"/>
            <w:bottom w:val="none" w:sz="0" w:space="0" w:color="auto"/>
            <w:right w:val="none" w:sz="0" w:space="0" w:color="auto"/>
          </w:divBdr>
        </w:div>
        <w:div w:id="1169516463">
          <w:marLeft w:val="0"/>
          <w:marRight w:val="0"/>
          <w:marTop w:val="0"/>
          <w:marBottom w:val="0"/>
          <w:divBdr>
            <w:top w:val="none" w:sz="0" w:space="0" w:color="auto"/>
            <w:left w:val="none" w:sz="0" w:space="0" w:color="auto"/>
            <w:bottom w:val="none" w:sz="0" w:space="0" w:color="auto"/>
            <w:right w:val="none" w:sz="0" w:space="0" w:color="auto"/>
          </w:divBdr>
        </w:div>
        <w:div w:id="1147472014">
          <w:marLeft w:val="0"/>
          <w:marRight w:val="0"/>
          <w:marTop w:val="0"/>
          <w:marBottom w:val="0"/>
          <w:divBdr>
            <w:top w:val="none" w:sz="0" w:space="0" w:color="auto"/>
            <w:left w:val="none" w:sz="0" w:space="0" w:color="auto"/>
            <w:bottom w:val="none" w:sz="0" w:space="0" w:color="auto"/>
            <w:right w:val="none" w:sz="0" w:space="0" w:color="auto"/>
          </w:divBdr>
        </w:div>
        <w:div w:id="1185366956">
          <w:marLeft w:val="0"/>
          <w:marRight w:val="0"/>
          <w:marTop w:val="0"/>
          <w:marBottom w:val="0"/>
          <w:divBdr>
            <w:top w:val="none" w:sz="0" w:space="0" w:color="auto"/>
            <w:left w:val="none" w:sz="0" w:space="0" w:color="auto"/>
            <w:bottom w:val="none" w:sz="0" w:space="0" w:color="auto"/>
            <w:right w:val="none" w:sz="0" w:space="0" w:color="auto"/>
          </w:divBdr>
        </w:div>
        <w:div w:id="1135492800">
          <w:marLeft w:val="0"/>
          <w:marRight w:val="0"/>
          <w:marTop w:val="0"/>
          <w:marBottom w:val="0"/>
          <w:divBdr>
            <w:top w:val="none" w:sz="0" w:space="0" w:color="auto"/>
            <w:left w:val="none" w:sz="0" w:space="0" w:color="auto"/>
            <w:bottom w:val="none" w:sz="0" w:space="0" w:color="auto"/>
            <w:right w:val="none" w:sz="0" w:space="0" w:color="auto"/>
          </w:divBdr>
        </w:div>
        <w:div w:id="1732264819">
          <w:marLeft w:val="0"/>
          <w:marRight w:val="0"/>
          <w:marTop w:val="0"/>
          <w:marBottom w:val="0"/>
          <w:divBdr>
            <w:top w:val="none" w:sz="0" w:space="0" w:color="auto"/>
            <w:left w:val="none" w:sz="0" w:space="0" w:color="auto"/>
            <w:bottom w:val="none" w:sz="0" w:space="0" w:color="auto"/>
            <w:right w:val="none" w:sz="0" w:space="0" w:color="auto"/>
          </w:divBdr>
        </w:div>
        <w:div w:id="1030767858">
          <w:marLeft w:val="0"/>
          <w:marRight w:val="0"/>
          <w:marTop w:val="0"/>
          <w:marBottom w:val="0"/>
          <w:divBdr>
            <w:top w:val="none" w:sz="0" w:space="0" w:color="auto"/>
            <w:left w:val="none" w:sz="0" w:space="0" w:color="auto"/>
            <w:bottom w:val="none" w:sz="0" w:space="0" w:color="auto"/>
            <w:right w:val="none" w:sz="0" w:space="0" w:color="auto"/>
          </w:divBdr>
        </w:div>
        <w:div w:id="161632155">
          <w:marLeft w:val="0"/>
          <w:marRight w:val="0"/>
          <w:marTop w:val="0"/>
          <w:marBottom w:val="0"/>
          <w:divBdr>
            <w:top w:val="none" w:sz="0" w:space="0" w:color="auto"/>
            <w:left w:val="none" w:sz="0" w:space="0" w:color="auto"/>
            <w:bottom w:val="none" w:sz="0" w:space="0" w:color="auto"/>
            <w:right w:val="none" w:sz="0" w:space="0" w:color="auto"/>
          </w:divBdr>
        </w:div>
        <w:div w:id="2084598897">
          <w:marLeft w:val="0"/>
          <w:marRight w:val="0"/>
          <w:marTop w:val="0"/>
          <w:marBottom w:val="0"/>
          <w:divBdr>
            <w:top w:val="none" w:sz="0" w:space="0" w:color="auto"/>
            <w:left w:val="none" w:sz="0" w:space="0" w:color="auto"/>
            <w:bottom w:val="none" w:sz="0" w:space="0" w:color="auto"/>
            <w:right w:val="none" w:sz="0" w:space="0" w:color="auto"/>
          </w:divBdr>
        </w:div>
        <w:div w:id="781462463">
          <w:marLeft w:val="0"/>
          <w:marRight w:val="0"/>
          <w:marTop w:val="0"/>
          <w:marBottom w:val="0"/>
          <w:divBdr>
            <w:top w:val="none" w:sz="0" w:space="0" w:color="auto"/>
            <w:left w:val="none" w:sz="0" w:space="0" w:color="auto"/>
            <w:bottom w:val="none" w:sz="0" w:space="0" w:color="auto"/>
            <w:right w:val="none" w:sz="0" w:space="0" w:color="auto"/>
          </w:divBdr>
        </w:div>
        <w:div w:id="1513497883">
          <w:marLeft w:val="0"/>
          <w:marRight w:val="0"/>
          <w:marTop w:val="0"/>
          <w:marBottom w:val="0"/>
          <w:divBdr>
            <w:top w:val="none" w:sz="0" w:space="0" w:color="auto"/>
            <w:left w:val="none" w:sz="0" w:space="0" w:color="auto"/>
            <w:bottom w:val="none" w:sz="0" w:space="0" w:color="auto"/>
            <w:right w:val="none" w:sz="0" w:space="0" w:color="auto"/>
          </w:divBdr>
        </w:div>
        <w:div w:id="459302717">
          <w:marLeft w:val="0"/>
          <w:marRight w:val="0"/>
          <w:marTop w:val="0"/>
          <w:marBottom w:val="0"/>
          <w:divBdr>
            <w:top w:val="none" w:sz="0" w:space="0" w:color="auto"/>
            <w:left w:val="none" w:sz="0" w:space="0" w:color="auto"/>
            <w:bottom w:val="none" w:sz="0" w:space="0" w:color="auto"/>
            <w:right w:val="none" w:sz="0" w:space="0" w:color="auto"/>
          </w:divBdr>
        </w:div>
      </w:divsChild>
    </w:div>
    <w:div w:id="667902045">
      <w:bodyDiv w:val="1"/>
      <w:marLeft w:val="0"/>
      <w:marRight w:val="0"/>
      <w:marTop w:val="0"/>
      <w:marBottom w:val="0"/>
      <w:divBdr>
        <w:top w:val="none" w:sz="0" w:space="0" w:color="auto"/>
        <w:left w:val="none" w:sz="0" w:space="0" w:color="auto"/>
        <w:bottom w:val="none" w:sz="0" w:space="0" w:color="auto"/>
        <w:right w:val="none" w:sz="0" w:space="0" w:color="auto"/>
      </w:divBdr>
    </w:div>
    <w:div w:id="680857313">
      <w:bodyDiv w:val="1"/>
      <w:marLeft w:val="0"/>
      <w:marRight w:val="0"/>
      <w:marTop w:val="0"/>
      <w:marBottom w:val="0"/>
      <w:divBdr>
        <w:top w:val="none" w:sz="0" w:space="0" w:color="auto"/>
        <w:left w:val="none" w:sz="0" w:space="0" w:color="auto"/>
        <w:bottom w:val="none" w:sz="0" w:space="0" w:color="auto"/>
        <w:right w:val="none" w:sz="0" w:space="0" w:color="auto"/>
      </w:divBdr>
    </w:div>
    <w:div w:id="705788402">
      <w:bodyDiv w:val="1"/>
      <w:marLeft w:val="0"/>
      <w:marRight w:val="0"/>
      <w:marTop w:val="0"/>
      <w:marBottom w:val="0"/>
      <w:divBdr>
        <w:top w:val="none" w:sz="0" w:space="0" w:color="auto"/>
        <w:left w:val="none" w:sz="0" w:space="0" w:color="auto"/>
        <w:bottom w:val="none" w:sz="0" w:space="0" w:color="auto"/>
        <w:right w:val="none" w:sz="0" w:space="0" w:color="auto"/>
      </w:divBdr>
    </w:div>
    <w:div w:id="747534122">
      <w:bodyDiv w:val="1"/>
      <w:marLeft w:val="0"/>
      <w:marRight w:val="0"/>
      <w:marTop w:val="0"/>
      <w:marBottom w:val="0"/>
      <w:divBdr>
        <w:top w:val="none" w:sz="0" w:space="0" w:color="auto"/>
        <w:left w:val="none" w:sz="0" w:space="0" w:color="auto"/>
        <w:bottom w:val="none" w:sz="0" w:space="0" w:color="auto"/>
        <w:right w:val="none" w:sz="0" w:space="0" w:color="auto"/>
      </w:divBdr>
    </w:div>
    <w:div w:id="761952879">
      <w:bodyDiv w:val="1"/>
      <w:marLeft w:val="0"/>
      <w:marRight w:val="0"/>
      <w:marTop w:val="0"/>
      <w:marBottom w:val="0"/>
      <w:divBdr>
        <w:top w:val="none" w:sz="0" w:space="0" w:color="auto"/>
        <w:left w:val="none" w:sz="0" w:space="0" w:color="auto"/>
        <w:bottom w:val="none" w:sz="0" w:space="0" w:color="auto"/>
        <w:right w:val="none" w:sz="0" w:space="0" w:color="auto"/>
      </w:divBdr>
      <w:divsChild>
        <w:div w:id="1910380034">
          <w:marLeft w:val="0"/>
          <w:marRight w:val="0"/>
          <w:marTop w:val="0"/>
          <w:marBottom w:val="0"/>
          <w:divBdr>
            <w:top w:val="none" w:sz="0" w:space="0" w:color="auto"/>
            <w:left w:val="none" w:sz="0" w:space="0" w:color="auto"/>
            <w:bottom w:val="none" w:sz="0" w:space="0" w:color="auto"/>
            <w:right w:val="none" w:sz="0" w:space="0" w:color="auto"/>
          </w:divBdr>
        </w:div>
        <w:div w:id="1351448848">
          <w:marLeft w:val="0"/>
          <w:marRight w:val="0"/>
          <w:marTop w:val="0"/>
          <w:marBottom w:val="0"/>
          <w:divBdr>
            <w:top w:val="none" w:sz="0" w:space="0" w:color="auto"/>
            <w:left w:val="none" w:sz="0" w:space="0" w:color="auto"/>
            <w:bottom w:val="none" w:sz="0" w:space="0" w:color="auto"/>
            <w:right w:val="none" w:sz="0" w:space="0" w:color="auto"/>
          </w:divBdr>
        </w:div>
        <w:div w:id="2077968862">
          <w:marLeft w:val="0"/>
          <w:marRight w:val="0"/>
          <w:marTop w:val="0"/>
          <w:marBottom w:val="0"/>
          <w:divBdr>
            <w:top w:val="none" w:sz="0" w:space="0" w:color="auto"/>
            <w:left w:val="none" w:sz="0" w:space="0" w:color="auto"/>
            <w:bottom w:val="none" w:sz="0" w:space="0" w:color="auto"/>
            <w:right w:val="none" w:sz="0" w:space="0" w:color="auto"/>
          </w:divBdr>
        </w:div>
        <w:div w:id="1757089086">
          <w:marLeft w:val="0"/>
          <w:marRight w:val="0"/>
          <w:marTop w:val="0"/>
          <w:marBottom w:val="0"/>
          <w:divBdr>
            <w:top w:val="none" w:sz="0" w:space="0" w:color="auto"/>
            <w:left w:val="none" w:sz="0" w:space="0" w:color="auto"/>
            <w:bottom w:val="none" w:sz="0" w:space="0" w:color="auto"/>
            <w:right w:val="none" w:sz="0" w:space="0" w:color="auto"/>
          </w:divBdr>
        </w:div>
        <w:div w:id="515774578">
          <w:marLeft w:val="0"/>
          <w:marRight w:val="0"/>
          <w:marTop w:val="0"/>
          <w:marBottom w:val="0"/>
          <w:divBdr>
            <w:top w:val="none" w:sz="0" w:space="0" w:color="auto"/>
            <w:left w:val="none" w:sz="0" w:space="0" w:color="auto"/>
            <w:bottom w:val="none" w:sz="0" w:space="0" w:color="auto"/>
            <w:right w:val="none" w:sz="0" w:space="0" w:color="auto"/>
          </w:divBdr>
        </w:div>
        <w:div w:id="1771006570">
          <w:marLeft w:val="0"/>
          <w:marRight w:val="0"/>
          <w:marTop w:val="0"/>
          <w:marBottom w:val="0"/>
          <w:divBdr>
            <w:top w:val="none" w:sz="0" w:space="0" w:color="auto"/>
            <w:left w:val="none" w:sz="0" w:space="0" w:color="auto"/>
            <w:bottom w:val="none" w:sz="0" w:space="0" w:color="auto"/>
            <w:right w:val="none" w:sz="0" w:space="0" w:color="auto"/>
          </w:divBdr>
        </w:div>
        <w:div w:id="228224080">
          <w:marLeft w:val="0"/>
          <w:marRight w:val="0"/>
          <w:marTop w:val="0"/>
          <w:marBottom w:val="0"/>
          <w:divBdr>
            <w:top w:val="none" w:sz="0" w:space="0" w:color="auto"/>
            <w:left w:val="none" w:sz="0" w:space="0" w:color="auto"/>
            <w:bottom w:val="none" w:sz="0" w:space="0" w:color="auto"/>
            <w:right w:val="none" w:sz="0" w:space="0" w:color="auto"/>
          </w:divBdr>
        </w:div>
        <w:div w:id="1388920934">
          <w:marLeft w:val="0"/>
          <w:marRight w:val="0"/>
          <w:marTop w:val="0"/>
          <w:marBottom w:val="0"/>
          <w:divBdr>
            <w:top w:val="none" w:sz="0" w:space="0" w:color="auto"/>
            <w:left w:val="none" w:sz="0" w:space="0" w:color="auto"/>
            <w:bottom w:val="none" w:sz="0" w:space="0" w:color="auto"/>
            <w:right w:val="none" w:sz="0" w:space="0" w:color="auto"/>
          </w:divBdr>
        </w:div>
        <w:div w:id="597568038">
          <w:marLeft w:val="0"/>
          <w:marRight w:val="0"/>
          <w:marTop w:val="0"/>
          <w:marBottom w:val="0"/>
          <w:divBdr>
            <w:top w:val="none" w:sz="0" w:space="0" w:color="auto"/>
            <w:left w:val="none" w:sz="0" w:space="0" w:color="auto"/>
            <w:bottom w:val="none" w:sz="0" w:space="0" w:color="auto"/>
            <w:right w:val="none" w:sz="0" w:space="0" w:color="auto"/>
          </w:divBdr>
        </w:div>
        <w:div w:id="130947828">
          <w:marLeft w:val="0"/>
          <w:marRight w:val="0"/>
          <w:marTop w:val="0"/>
          <w:marBottom w:val="0"/>
          <w:divBdr>
            <w:top w:val="none" w:sz="0" w:space="0" w:color="auto"/>
            <w:left w:val="none" w:sz="0" w:space="0" w:color="auto"/>
            <w:bottom w:val="none" w:sz="0" w:space="0" w:color="auto"/>
            <w:right w:val="none" w:sz="0" w:space="0" w:color="auto"/>
          </w:divBdr>
        </w:div>
        <w:div w:id="605381911">
          <w:marLeft w:val="0"/>
          <w:marRight w:val="0"/>
          <w:marTop w:val="0"/>
          <w:marBottom w:val="0"/>
          <w:divBdr>
            <w:top w:val="none" w:sz="0" w:space="0" w:color="auto"/>
            <w:left w:val="none" w:sz="0" w:space="0" w:color="auto"/>
            <w:bottom w:val="none" w:sz="0" w:space="0" w:color="auto"/>
            <w:right w:val="none" w:sz="0" w:space="0" w:color="auto"/>
          </w:divBdr>
        </w:div>
        <w:div w:id="1060666392">
          <w:marLeft w:val="0"/>
          <w:marRight w:val="0"/>
          <w:marTop w:val="0"/>
          <w:marBottom w:val="0"/>
          <w:divBdr>
            <w:top w:val="none" w:sz="0" w:space="0" w:color="auto"/>
            <w:left w:val="none" w:sz="0" w:space="0" w:color="auto"/>
            <w:bottom w:val="none" w:sz="0" w:space="0" w:color="auto"/>
            <w:right w:val="none" w:sz="0" w:space="0" w:color="auto"/>
          </w:divBdr>
        </w:div>
        <w:div w:id="1117870204">
          <w:marLeft w:val="0"/>
          <w:marRight w:val="0"/>
          <w:marTop w:val="0"/>
          <w:marBottom w:val="0"/>
          <w:divBdr>
            <w:top w:val="none" w:sz="0" w:space="0" w:color="auto"/>
            <w:left w:val="none" w:sz="0" w:space="0" w:color="auto"/>
            <w:bottom w:val="none" w:sz="0" w:space="0" w:color="auto"/>
            <w:right w:val="none" w:sz="0" w:space="0" w:color="auto"/>
          </w:divBdr>
        </w:div>
        <w:div w:id="664430749">
          <w:marLeft w:val="0"/>
          <w:marRight w:val="0"/>
          <w:marTop w:val="0"/>
          <w:marBottom w:val="0"/>
          <w:divBdr>
            <w:top w:val="none" w:sz="0" w:space="0" w:color="auto"/>
            <w:left w:val="none" w:sz="0" w:space="0" w:color="auto"/>
            <w:bottom w:val="none" w:sz="0" w:space="0" w:color="auto"/>
            <w:right w:val="none" w:sz="0" w:space="0" w:color="auto"/>
          </w:divBdr>
        </w:div>
        <w:div w:id="1960992374">
          <w:marLeft w:val="0"/>
          <w:marRight w:val="0"/>
          <w:marTop w:val="0"/>
          <w:marBottom w:val="0"/>
          <w:divBdr>
            <w:top w:val="none" w:sz="0" w:space="0" w:color="auto"/>
            <w:left w:val="none" w:sz="0" w:space="0" w:color="auto"/>
            <w:bottom w:val="none" w:sz="0" w:space="0" w:color="auto"/>
            <w:right w:val="none" w:sz="0" w:space="0" w:color="auto"/>
          </w:divBdr>
        </w:div>
        <w:div w:id="1812356788">
          <w:marLeft w:val="0"/>
          <w:marRight w:val="0"/>
          <w:marTop w:val="0"/>
          <w:marBottom w:val="0"/>
          <w:divBdr>
            <w:top w:val="none" w:sz="0" w:space="0" w:color="auto"/>
            <w:left w:val="none" w:sz="0" w:space="0" w:color="auto"/>
            <w:bottom w:val="none" w:sz="0" w:space="0" w:color="auto"/>
            <w:right w:val="none" w:sz="0" w:space="0" w:color="auto"/>
          </w:divBdr>
        </w:div>
        <w:div w:id="1253468085">
          <w:marLeft w:val="0"/>
          <w:marRight w:val="0"/>
          <w:marTop w:val="0"/>
          <w:marBottom w:val="0"/>
          <w:divBdr>
            <w:top w:val="none" w:sz="0" w:space="0" w:color="auto"/>
            <w:left w:val="none" w:sz="0" w:space="0" w:color="auto"/>
            <w:bottom w:val="none" w:sz="0" w:space="0" w:color="auto"/>
            <w:right w:val="none" w:sz="0" w:space="0" w:color="auto"/>
          </w:divBdr>
        </w:div>
      </w:divsChild>
    </w:div>
    <w:div w:id="933588422">
      <w:bodyDiv w:val="1"/>
      <w:marLeft w:val="0"/>
      <w:marRight w:val="0"/>
      <w:marTop w:val="0"/>
      <w:marBottom w:val="0"/>
      <w:divBdr>
        <w:top w:val="none" w:sz="0" w:space="0" w:color="auto"/>
        <w:left w:val="none" w:sz="0" w:space="0" w:color="auto"/>
        <w:bottom w:val="none" w:sz="0" w:space="0" w:color="auto"/>
        <w:right w:val="none" w:sz="0" w:space="0" w:color="auto"/>
      </w:divBdr>
      <w:divsChild>
        <w:div w:id="2008434129">
          <w:marLeft w:val="0"/>
          <w:marRight w:val="0"/>
          <w:marTop w:val="0"/>
          <w:marBottom w:val="0"/>
          <w:divBdr>
            <w:top w:val="none" w:sz="0" w:space="0" w:color="auto"/>
            <w:left w:val="none" w:sz="0" w:space="0" w:color="auto"/>
            <w:bottom w:val="none" w:sz="0" w:space="0" w:color="auto"/>
            <w:right w:val="none" w:sz="0" w:space="0" w:color="auto"/>
          </w:divBdr>
        </w:div>
        <w:div w:id="100879617">
          <w:marLeft w:val="0"/>
          <w:marRight w:val="0"/>
          <w:marTop w:val="0"/>
          <w:marBottom w:val="0"/>
          <w:divBdr>
            <w:top w:val="none" w:sz="0" w:space="0" w:color="auto"/>
            <w:left w:val="none" w:sz="0" w:space="0" w:color="auto"/>
            <w:bottom w:val="none" w:sz="0" w:space="0" w:color="auto"/>
            <w:right w:val="none" w:sz="0" w:space="0" w:color="auto"/>
          </w:divBdr>
        </w:div>
        <w:div w:id="807433849">
          <w:marLeft w:val="0"/>
          <w:marRight w:val="0"/>
          <w:marTop w:val="0"/>
          <w:marBottom w:val="0"/>
          <w:divBdr>
            <w:top w:val="none" w:sz="0" w:space="0" w:color="auto"/>
            <w:left w:val="none" w:sz="0" w:space="0" w:color="auto"/>
            <w:bottom w:val="none" w:sz="0" w:space="0" w:color="auto"/>
            <w:right w:val="none" w:sz="0" w:space="0" w:color="auto"/>
          </w:divBdr>
        </w:div>
        <w:div w:id="745226401">
          <w:marLeft w:val="0"/>
          <w:marRight w:val="0"/>
          <w:marTop w:val="0"/>
          <w:marBottom w:val="0"/>
          <w:divBdr>
            <w:top w:val="none" w:sz="0" w:space="0" w:color="auto"/>
            <w:left w:val="none" w:sz="0" w:space="0" w:color="auto"/>
            <w:bottom w:val="none" w:sz="0" w:space="0" w:color="auto"/>
            <w:right w:val="none" w:sz="0" w:space="0" w:color="auto"/>
          </w:divBdr>
        </w:div>
        <w:div w:id="9113923">
          <w:marLeft w:val="0"/>
          <w:marRight w:val="0"/>
          <w:marTop w:val="0"/>
          <w:marBottom w:val="0"/>
          <w:divBdr>
            <w:top w:val="none" w:sz="0" w:space="0" w:color="auto"/>
            <w:left w:val="none" w:sz="0" w:space="0" w:color="auto"/>
            <w:bottom w:val="none" w:sz="0" w:space="0" w:color="auto"/>
            <w:right w:val="none" w:sz="0" w:space="0" w:color="auto"/>
          </w:divBdr>
        </w:div>
        <w:div w:id="1363559106">
          <w:marLeft w:val="0"/>
          <w:marRight w:val="0"/>
          <w:marTop w:val="0"/>
          <w:marBottom w:val="0"/>
          <w:divBdr>
            <w:top w:val="none" w:sz="0" w:space="0" w:color="auto"/>
            <w:left w:val="none" w:sz="0" w:space="0" w:color="auto"/>
            <w:bottom w:val="none" w:sz="0" w:space="0" w:color="auto"/>
            <w:right w:val="none" w:sz="0" w:space="0" w:color="auto"/>
          </w:divBdr>
        </w:div>
        <w:div w:id="766462172">
          <w:marLeft w:val="0"/>
          <w:marRight w:val="0"/>
          <w:marTop w:val="0"/>
          <w:marBottom w:val="0"/>
          <w:divBdr>
            <w:top w:val="none" w:sz="0" w:space="0" w:color="auto"/>
            <w:left w:val="none" w:sz="0" w:space="0" w:color="auto"/>
            <w:bottom w:val="none" w:sz="0" w:space="0" w:color="auto"/>
            <w:right w:val="none" w:sz="0" w:space="0" w:color="auto"/>
          </w:divBdr>
        </w:div>
        <w:div w:id="1049839508">
          <w:marLeft w:val="0"/>
          <w:marRight w:val="0"/>
          <w:marTop w:val="0"/>
          <w:marBottom w:val="0"/>
          <w:divBdr>
            <w:top w:val="none" w:sz="0" w:space="0" w:color="auto"/>
            <w:left w:val="none" w:sz="0" w:space="0" w:color="auto"/>
            <w:bottom w:val="none" w:sz="0" w:space="0" w:color="auto"/>
            <w:right w:val="none" w:sz="0" w:space="0" w:color="auto"/>
          </w:divBdr>
        </w:div>
        <w:div w:id="634797390">
          <w:marLeft w:val="0"/>
          <w:marRight w:val="0"/>
          <w:marTop w:val="0"/>
          <w:marBottom w:val="0"/>
          <w:divBdr>
            <w:top w:val="none" w:sz="0" w:space="0" w:color="auto"/>
            <w:left w:val="none" w:sz="0" w:space="0" w:color="auto"/>
            <w:bottom w:val="none" w:sz="0" w:space="0" w:color="auto"/>
            <w:right w:val="none" w:sz="0" w:space="0" w:color="auto"/>
          </w:divBdr>
        </w:div>
        <w:div w:id="1665430479">
          <w:marLeft w:val="0"/>
          <w:marRight w:val="0"/>
          <w:marTop w:val="0"/>
          <w:marBottom w:val="0"/>
          <w:divBdr>
            <w:top w:val="none" w:sz="0" w:space="0" w:color="auto"/>
            <w:left w:val="none" w:sz="0" w:space="0" w:color="auto"/>
            <w:bottom w:val="none" w:sz="0" w:space="0" w:color="auto"/>
            <w:right w:val="none" w:sz="0" w:space="0" w:color="auto"/>
          </w:divBdr>
        </w:div>
        <w:div w:id="2097901661">
          <w:marLeft w:val="0"/>
          <w:marRight w:val="0"/>
          <w:marTop w:val="0"/>
          <w:marBottom w:val="0"/>
          <w:divBdr>
            <w:top w:val="none" w:sz="0" w:space="0" w:color="auto"/>
            <w:left w:val="none" w:sz="0" w:space="0" w:color="auto"/>
            <w:bottom w:val="none" w:sz="0" w:space="0" w:color="auto"/>
            <w:right w:val="none" w:sz="0" w:space="0" w:color="auto"/>
          </w:divBdr>
        </w:div>
        <w:div w:id="984776504">
          <w:marLeft w:val="0"/>
          <w:marRight w:val="0"/>
          <w:marTop w:val="0"/>
          <w:marBottom w:val="0"/>
          <w:divBdr>
            <w:top w:val="none" w:sz="0" w:space="0" w:color="auto"/>
            <w:left w:val="none" w:sz="0" w:space="0" w:color="auto"/>
            <w:bottom w:val="none" w:sz="0" w:space="0" w:color="auto"/>
            <w:right w:val="none" w:sz="0" w:space="0" w:color="auto"/>
          </w:divBdr>
        </w:div>
        <w:div w:id="938416934">
          <w:marLeft w:val="0"/>
          <w:marRight w:val="0"/>
          <w:marTop w:val="0"/>
          <w:marBottom w:val="0"/>
          <w:divBdr>
            <w:top w:val="none" w:sz="0" w:space="0" w:color="auto"/>
            <w:left w:val="none" w:sz="0" w:space="0" w:color="auto"/>
            <w:bottom w:val="none" w:sz="0" w:space="0" w:color="auto"/>
            <w:right w:val="none" w:sz="0" w:space="0" w:color="auto"/>
          </w:divBdr>
        </w:div>
        <w:div w:id="305471733">
          <w:marLeft w:val="0"/>
          <w:marRight w:val="0"/>
          <w:marTop w:val="0"/>
          <w:marBottom w:val="0"/>
          <w:divBdr>
            <w:top w:val="none" w:sz="0" w:space="0" w:color="auto"/>
            <w:left w:val="none" w:sz="0" w:space="0" w:color="auto"/>
            <w:bottom w:val="none" w:sz="0" w:space="0" w:color="auto"/>
            <w:right w:val="none" w:sz="0" w:space="0" w:color="auto"/>
          </w:divBdr>
        </w:div>
        <w:div w:id="1570532052">
          <w:marLeft w:val="0"/>
          <w:marRight w:val="0"/>
          <w:marTop w:val="0"/>
          <w:marBottom w:val="0"/>
          <w:divBdr>
            <w:top w:val="none" w:sz="0" w:space="0" w:color="auto"/>
            <w:left w:val="none" w:sz="0" w:space="0" w:color="auto"/>
            <w:bottom w:val="none" w:sz="0" w:space="0" w:color="auto"/>
            <w:right w:val="none" w:sz="0" w:space="0" w:color="auto"/>
          </w:divBdr>
        </w:div>
        <w:div w:id="2052533698">
          <w:marLeft w:val="0"/>
          <w:marRight w:val="0"/>
          <w:marTop w:val="0"/>
          <w:marBottom w:val="0"/>
          <w:divBdr>
            <w:top w:val="none" w:sz="0" w:space="0" w:color="auto"/>
            <w:left w:val="none" w:sz="0" w:space="0" w:color="auto"/>
            <w:bottom w:val="none" w:sz="0" w:space="0" w:color="auto"/>
            <w:right w:val="none" w:sz="0" w:space="0" w:color="auto"/>
          </w:divBdr>
        </w:div>
        <w:div w:id="1886598526">
          <w:marLeft w:val="0"/>
          <w:marRight w:val="0"/>
          <w:marTop w:val="0"/>
          <w:marBottom w:val="0"/>
          <w:divBdr>
            <w:top w:val="none" w:sz="0" w:space="0" w:color="auto"/>
            <w:left w:val="none" w:sz="0" w:space="0" w:color="auto"/>
            <w:bottom w:val="none" w:sz="0" w:space="0" w:color="auto"/>
            <w:right w:val="none" w:sz="0" w:space="0" w:color="auto"/>
          </w:divBdr>
        </w:div>
      </w:divsChild>
    </w:div>
    <w:div w:id="956834194">
      <w:bodyDiv w:val="1"/>
      <w:marLeft w:val="0"/>
      <w:marRight w:val="0"/>
      <w:marTop w:val="0"/>
      <w:marBottom w:val="0"/>
      <w:divBdr>
        <w:top w:val="none" w:sz="0" w:space="0" w:color="auto"/>
        <w:left w:val="none" w:sz="0" w:space="0" w:color="auto"/>
        <w:bottom w:val="none" w:sz="0" w:space="0" w:color="auto"/>
        <w:right w:val="none" w:sz="0" w:space="0" w:color="auto"/>
      </w:divBdr>
    </w:div>
    <w:div w:id="959531096">
      <w:bodyDiv w:val="1"/>
      <w:marLeft w:val="0"/>
      <w:marRight w:val="0"/>
      <w:marTop w:val="0"/>
      <w:marBottom w:val="0"/>
      <w:divBdr>
        <w:top w:val="none" w:sz="0" w:space="0" w:color="auto"/>
        <w:left w:val="none" w:sz="0" w:space="0" w:color="auto"/>
        <w:bottom w:val="none" w:sz="0" w:space="0" w:color="auto"/>
        <w:right w:val="none" w:sz="0" w:space="0" w:color="auto"/>
      </w:divBdr>
      <w:divsChild>
        <w:div w:id="1528372167">
          <w:marLeft w:val="0"/>
          <w:marRight w:val="0"/>
          <w:marTop w:val="0"/>
          <w:marBottom w:val="0"/>
          <w:divBdr>
            <w:top w:val="none" w:sz="0" w:space="0" w:color="auto"/>
            <w:left w:val="none" w:sz="0" w:space="0" w:color="auto"/>
            <w:bottom w:val="none" w:sz="0" w:space="0" w:color="auto"/>
            <w:right w:val="none" w:sz="0" w:space="0" w:color="auto"/>
          </w:divBdr>
        </w:div>
        <w:div w:id="803884576">
          <w:marLeft w:val="0"/>
          <w:marRight w:val="0"/>
          <w:marTop w:val="0"/>
          <w:marBottom w:val="0"/>
          <w:divBdr>
            <w:top w:val="none" w:sz="0" w:space="0" w:color="auto"/>
            <w:left w:val="none" w:sz="0" w:space="0" w:color="auto"/>
            <w:bottom w:val="none" w:sz="0" w:space="0" w:color="auto"/>
            <w:right w:val="none" w:sz="0" w:space="0" w:color="auto"/>
          </w:divBdr>
        </w:div>
        <w:div w:id="1292786592">
          <w:marLeft w:val="0"/>
          <w:marRight w:val="0"/>
          <w:marTop w:val="0"/>
          <w:marBottom w:val="0"/>
          <w:divBdr>
            <w:top w:val="none" w:sz="0" w:space="0" w:color="auto"/>
            <w:left w:val="none" w:sz="0" w:space="0" w:color="auto"/>
            <w:bottom w:val="none" w:sz="0" w:space="0" w:color="auto"/>
            <w:right w:val="none" w:sz="0" w:space="0" w:color="auto"/>
          </w:divBdr>
        </w:div>
      </w:divsChild>
    </w:div>
    <w:div w:id="1026103320">
      <w:bodyDiv w:val="1"/>
      <w:marLeft w:val="0"/>
      <w:marRight w:val="0"/>
      <w:marTop w:val="0"/>
      <w:marBottom w:val="0"/>
      <w:divBdr>
        <w:top w:val="none" w:sz="0" w:space="0" w:color="auto"/>
        <w:left w:val="none" w:sz="0" w:space="0" w:color="auto"/>
        <w:bottom w:val="none" w:sz="0" w:space="0" w:color="auto"/>
        <w:right w:val="none" w:sz="0" w:space="0" w:color="auto"/>
      </w:divBdr>
    </w:div>
    <w:div w:id="1060785440">
      <w:bodyDiv w:val="1"/>
      <w:marLeft w:val="0"/>
      <w:marRight w:val="0"/>
      <w:marTop w:val="0"/>
      <w:marBottom w:val="0"/>
      <w:divBdr>
        <w:top w:val="none" w:sz="0" w:space="0" w:color="auto"/>
        <w:left w:val="none" w:sz="0" w:space="0" w:color="auto"/>
        <w:bottom w:val="none" w:sz="0" w:space="0" w:color="auto"/>
        <w:right w:val="none" w:sz="0" w:space="0" w:color="auto"/>
      </w:divBdr>
      <w:divsChild>
        <w:div w:id="1295989596">
          <w:marLeft w:val="0"/>
          <w:marRight w:val="0"/>
          <w:marTop w:val="0"/>
          <w:marBottom w:val="0"/>
          <w:divBdr>
            <w:top w:val="none" w:sz="0" w:space="0" w:color="auto"/>
            <w:left w:val="none" w:sz="0" w:space="0" w:color="auto"/>
            <w:bottom w:val="none" w:sz="0" w:space="0" w:color="auto"/>
            <w:right w:val="none" w:sz="0" w:space="0" w:color="auto"/>
          </w:divBdr>
        </w:div>
        <w:div w:id="1366246104">
          <w:marLeft w:val="0"/>
          <w:marRight w:val="0"/>
          <w:marTop w:val="0"/>
          <w:marBottom w:val="0"/>
          <w:divBdr>
            <w:top w:val="none" w:sz="0" w:space="0" w:color="auto"/>
            <w:left w:val="none" w:sz="0" w:space="0" w:color="auto"/>
            <w:bottom w:val="none" w:sz="0" w:space="0" w:color="auto"/>
            <w:right w:val="none" w:sz="0" w:space="0" w:color="auto"/>
          </w:divBdr>
        </w:div>
        <w:div w:id="1684891507">
          <w:marLeft w:val="0"/>
          <w:marRight w:val="0"/>
          <w:marTop w:val="0"/>
          <w:marBottom w:val="0"/>
          <w:divBdr>
            <w:top w:val="none" w:sz="0" w:space="0" w:color="auto"/>
            <w:left w:val="none" w:sz="0" w:space="0" w:color="auto"/>
            <w:bottom w:val="none" w:sz="0" w:space="0" w:color="auto"/>
            <w:right w:val="none" w:sz="0" w:space="0" w:color="auto"/>
          </w:divBdr>
        </w:div>
        <w:div w:id="1212502271">
          <w:marLeft w:val="0"/>
          <w:marRight w:val="0"/>
          <w:marTop w:val="0"/>
          <w:marBottom w:val="0"/>
          <w:divBdr>
            <w:top w:val="none" w:sz="0" w:space="0" w:color="auto"/>
            <w:left w:val="none" w:sz="0" w:space="0" w:color="auto"/>
            <w:bottom w:val="none" w:sz="0" w:space="0" w:color="auto"/>
            <w:right w:val="none" w:sz="0" w:space="0" w:color="auto"/>
          </w:divBdr>
        </w:div>
        <w:div w:id="2026595435">
          <w:marLeft w:val="0"/>
          <w:marRight w:val="0"/>
          <w:marTop w:val="0"/>
          <w:marBottom w:val="0"/>
          <w:divBdr>
            <w:top w:val="none" w:sz="0" w:space="0" w:color="auto"/>
            <w:left w:val="none" w:sz="0" w:space="0" w:color="auto"/>
            <w:bottom w:val="none" w:sz="0" w:space="0" w:color="auto"/>
            <w:right w:val="none" w:sz="0" w:space="0" w:color="auto"/>
          </w:divBdr>
        </w:div>
        <w:div w:id="246233034">
          <w:marLeft w:val="0"/>
          <w:marRight w:val="0"/>
          <w:marTop w:val="0"/>
          <w:marBottom w:val="0"/>
          <w:divBdr>
            <w:top w:val="none" w:sz="0" w:space="0" w:color="auto"/>
            <w:left w:val="none" w:sz="0" w:space="0" w:color="auto"/>
            <w:bottom w:val="none" w:sz="0" w:space="0" w:color="auto"/>
            <w:right w:val="none" w:sz="0" w:space="0" w:color="auto"/>
          </w:divBdr>
        </w:div>
        <w:div w:id="1228494659">
          <w:marLeft w:val="0"/>
          <w:marRight w:val="0"/>
          <w:marTop w:val="0"/>
          <w:marBottom w:val="0"/>
          <w:divBdr>
            <w:top w:val="none" w:sz="0" w:space="0" w:color="auto"/>
            <w:left w:val="none" w:sz="0" w:space="0" w:color="auto"/>
            <w:bottom w:val="none" w:sz="0" w:space="0" w:color="auto"/>
            <w:right w:val="none" w:sz="0" w:space="0" w:color="auto"/>
          </w:divBdr>
        </w:div>
        <w:div w:id="1048604302">
          <w:marLeft w:val="0"/>
          <w:marRight w:val="0"/>
          <w:marTop w:val="0"/>
          <w:marBottom w:val="0"/>
          <w:divBdr>
            <w:top w:val="none" w:sz="0" w:space="0" w:color="auto"/>
            <w:left w:val="none" w:sz="0" w:space="0" w:color="auto"/>
            <w:bottom w:val="none" w:sz="0" w:space="0" w:color="auto"/>
            <w:right w:val="none" w:sz="0" w:space="0" w:color="auto"/>
          </w:divBdr>
        </w:div>
        <w:div w:id="1551188736">
          <w:marLeft w:val="0"/>
          <w:marRight w:val="0"/>
          <w:marTop w:val="0"/>
          <w:marBottom w:val="0"/>
          <w:divBdr>
            <w:top w:val="none" w:sz="0" w:space="0" w:color="auto"/>
            <w:left w:val="none" w:sz="0" w:space="0" w:color="auto"/>
            <w:bottom w:val="none" w:sz="0" w:space="0" w:color="auto"/>
            <w:right w:val="none" w:sz="0" w:space="0" w:color="auto"/>
          </w:divBdr>
        </w:div>
        <w:div w:id="1607880551">
          <w:marLeft w:val="0"/>
          <w:marRight w:val="0"/>
          <w:marTop w:val="0"/>
          <w:marBottom w:val="0"/>
          <w:divBdr>
            <w:top w:val="none" w:sz="0" w:space="0" w:color="auto"/>
            <w:left w:val="none" w:sz="0" w:space="0" w:color="auto"/>
            <w:bottom w:val="none" w:sz="0" w:space="0" w:color="auto"/>
            <w:right w:val="none" w:sz="0" w:space="0" w:color="auto"/>
          </w:divBdr>
        </w:div>
        <w:div w:id="955285457">
          <w:marLeft w:val="0"/>
          <w:marRight w:val="0"/>
          <w:marTop w:val="0"/>
          <w:marBottom w:val="0"/>
          <w:divBdr>
            <w:top w:val="none" w:sz="0" w:space="0" w:color="auto"/>
            <w:left w:val="none" w:sz="0" w:space="0" w:color="auto"/>
            <w:bottom w:val="none" w:sz="0" w:space="0" w:color="auto"/>
            <w:right w:val="none" w:sz="0" w:space="0" w:color="auto"/>
          </w:divBdr>
        </w:div>
        <w:div w:id="861090751">
          <w:marLeft w:val="0"/>
          <w:marRight w:val="0"/>
          <w:marTop w:val="0"/>
          <w:marBottom w:val="0"/>
          <w:divBdr>
            <w:top w:val="none" w:sz="0" w:space="0" w:color="auto"/>
            <w:left w:val="none" w:sz="0" w:space="0" w:color="auto"/>
            <w:bottom w:val="none" w:sz="0" w:space="0" w:color="auto"/>
            <w:right w:val="none" w:sz="0" w:space="0" w:color="auto"/>
          </w:divBdr>
        </w:div>
        <w:div w:id="742096783">
          <w:marLeft w:val="0"/>
          <w:marRight w:val="0"/>
          <w:marTop w:val="0"/>
          <w:marBottom w:val="0"/>
          <w:divBdr>
            <w:top w:val="none" w:sz="0" w:space="0" w:color="auto"/>
            <w:left w:val="none" w:sz="0" w:space="0" w:color="auto"/>
            <w:bottom w:val="none" w:sz="0" w:space="0" w:color="auto"/>
            <w:right w:val="none" w:sz="0" w:space="0" w:color="auto"/>
          </w:divBdr>
        </w:div>
        <w:div w:id="1316185570">
          <w:marLeft w:val="0"/>
          <w:marRight w:val="0"/>
          <w:marTop w:val="0"/>
          <w:marBottom w:val="0"/>
          <w:divBdr>
            <w:top w:val="none" w:sz="0" w:space="0" w:color="auto"/>
            <w:left w:val="none" w:sz="0" w:space="0" w:color="auto"/>
            <w:bottom w:val="none" w:sz="0" w:space="0" w:color="auto"/>
            <w:right w:val="none" w:sz="0" w:space="0" w:color="auto"/>
          </w:divBdr>
        </w:div>
        <w:div w:id="622419071">
          <w:marLeft w:val="0"/>
          <w:marRight w:val="0"/>
          <w:marTop w:val="0"/>
          <w:marBottom w:val="0"/>
          <w:divBdr>
            <w:top w:val="none" w:sz="0" w:space="0" w:color="auto"/>
            <w:left w:val="none" w:sz="0" w:space="0" w:color="auto"/>
            <w:bottom w:val="none" w:sz="0" w:space="0" w:color="auto"/>
            <w:right w:val="none" w:sz="0" w:space="0" w:color="auto"/>
          </w:divBdr>
        </w:div>
        <w:div w:id="508720715">
          <w:marLeft w:val="0"/>
          <w:marRight w:val="0"/>
          <w:marTop w:val="0"/>
          <w:marBottom w:val="0"/>
          <w:divBdr>
            <w:top w:val="none" w:sz="0" w:space="0" w:color="auto"/>
            <w:left w:val="none" w:sz="0" w:space="0" w:color="auto"/>
            <w:bottom w:val="none" w:sz="0" w:space="0" w:color="auto"/>
            <w:right w:val="none" w:sz="0" w:space="0" w:color="auto"/>
          </w:divBdr>
        </w:div>
        <w:div w:id="928344506">
          <w:marLeft w:val="0"/>
          <w:marRight w:val="0"/>
          <w:marTop w:val="0"/>
          <w:marBottom w:val="0"/>
          <w:divBdr>
            <w:top w:val="none" w:sz="0" w:space="0" w:color="auto"/>
            <w:left w:val="none" w:sz="0" w:space="0" w:color="auto"/>
            <w:bottom w:val="none" w:sz="0" w:space="0" w:color="auto"/>
            <w:right w:val="none" w:sz="0" w:space="0" w:color="auto"/>
          </w:divBdr>
        </w:div>
      </w:divsChild>
    </w:div>
    <w:div w:id="1096363618">
      <w:bodyDiv w:val="1"/>
      <w:marLeft w:val="0"/>
      <w:marRight w:val="0"/>
      <w:marTop w:val="0"/>
      <w:marBottom w:val="0"/>
      <w:divBdr>
        <w:top w:val="none" w:sz="0" w:space="0" w:color="auto"/>
        <w:left w:val="none" w:sz="0" w:space="0" w:color="auto"/>
        <w:bottom w:val="none" w:sz="0" w:space="0" w:color="auto"/>
        <w:right w:val="none" w:sz="0" w:space="0" w:color="auto"/>
      </w:divBdr>
    </w:div>
    <w:div w:id="1220824194">
      <w:bodyDiv w:val="1"/>
      <w:marLeft w:val="0"/>
      <w:marRight w:val="0"/>
      <w:marTop w:val="0"/>
      <w:marBottom w:val="0"/>
      <w:divBdr>
        <w:top w:val="none" w:sz="0" w:space="0" w:color="auto"/>
        <w:left w:val="none" w:sz="0" w:space="0" w:color="auto"/>
        <w:bottom w:val="none" w:sz="0" w:space="0" w:color="auto"/>
        <w:right w:val="none" w:sz="0" w:space="0" w:color="auto"/>
      </w:divBdr>
    </w:div>
    <w:div w:id="1229338091">
      <w:bodyDiv w:val="1"/>
      <w:marLeft w:val="0"/>
      <w:marRight w:val="0"/>
      <w:marTop w:val="0"/>
      <w:marBottom w:val="0"/>
      <w:divBdr>
        <w:top w:val="none" w:sz="0" w:space="0" w:color="auto"/>
        <w:left w:val="none" w:sz="0" w:space="0" w:color="auto"/>
        <w:bottom w:val="none" w:sz="0" w:space="0" w:color="auto"/>
        <w:right w:val="none" w:sz="0" w:space="0" w:color="auto"/>
      </w:divBdr>
    </w:div>
    <w:div w:id="1261330798">
      <w:bodyDiv w:val="1"/>
      <w:marLeft w:val="0"/>
      <w:marRight w:val="0"/>
      <w:marTop w:val="0"/>
      <w:marBottom w:val="0"/>
      <w:divBdr>
        <w:top w:val="none" w:sz="0" w:space="0" w:color="auto"/>
        <w:left w:val="none" w:sz="0" w:space="0" w:color="auto"/>
        <w:bottom w:val="none" w:sz="0" w:space="0" w:color="auto"/>
        <w:right w:val="none" w:sz="0" w:space="0" w:color="auto"/>
      </w:divBdr>
    </w:div>
    <w:div w:id="1295453004">
      <w:bodyDiv w:val="1"/>
      <w:marLeft w:val="0"/>
      <w:marRight w:val="0"/>
      <w:marTop w:val="0"/>
      <w:marBottom w:val="0"/>
      <w:divBdr>
        <w:top w:val="none" w:sz="0" w:space="0" w:color="auto"/>
        <w:left w:val="none" w:sz="0" w:space="0" w:color="auto"/>
        <w:bottom w:val="none" w:sz="0" w:space="0" w:color="auto"/>
        <w:right w:val="none" w:sz="0" w:space="0" w:color="auto"/>
      </w:divBdr>
    </w:div>
    <w:div w:id="1303267332">
      <w:bodyDiv w:val="1"/>
      <w:marLeft w:val="0"/>
      <w:marRight w:val="0"/>
      <w:marTop w:val="0"/>
      <w:marBottom w:val="0"/>
      <w:divBdr>
        <w:top w:val="none" w:sz="0" w:space="0" w:color="auto"/>
        <w:left w:val="none" w:sz="0" w:space="0" w:color="auto"/>
        <w:bottom w:val="none" w:sz="0" w:space="0" w:color="auto"/>
        <w:right w:val="none" w:sz="0" w:space="0" w:color="auto"/>
      </w:divBdr>
    </w:div>
    <w:div w:id="1347293118">
      <w:bodyDiv w:val="1"/>
      <w:marLeft w:val="0"/>
      <w:marRight w:val="0"/>
      <w:marTop w:val="0"/>
      <w:marBottom w:val="0"/>
      <w:divBdr>
        <w:top w:val="none" w:sz="0" w:space="0" w:color="auto"/>
        <w:left w:val="none" w:sz="0" w:space="0" w:color="auto"/>
        <w:bottom w:val="none" w:sz="0" w:space="0" w:color="auto"/>
        <w:right w:val="none" w:sz="0" w:space="0" w:color="auto"/>
      </w:divBdr>
    </w:div>
    <w:div w:id="1380322805">
      <w:bodyDiv w:val="1"/>
      <w:marLeft w:val="0"/>
      <w:marRight w:val="0"/>
      <w:marTop w:val="0"/>
      <w:marBottom w:val="0"/>
      <w:divBdr>
        <w:top w:val="none" w:sz="0" w:space="0" w:color="auto"/>
        <w:left w:val="none" w:sz="0" w:space="0" w:color="auto"/>
        <w:bottom w:val="none" w:sz="0" w:space="0" w:color="auto"/>
        <w:right w:val="none" w:sz="0" w:space="0" w:color="auto"/>
      </w:divBdr>
    </w:div>
    <w:div w:id="1387097792">
      <w:bodyDiv w:val="1"/>
      <w:marLeft w:val="0"/>
      <w:marRight w:val="0"/>
      <w:marTop w:val="0"/>
      <w:marBottom w:val="0"/>
      <w:divBdr>
        <w:top w:val="none" w:sz="0" w:space="0" w:color="auto"/>
        <w:left w:val="none" w:sz="0" w:space="0" w:color="auto"/>
        <w:bottom w:val="none" w:sz="0" w:space="0" w:color="auto"/>
        <w:right w:val="none" w:sz="0" w:space="0" w:color="auto"/>
      </w:divBdr>
    </w:div>
    <w:div w:id="1390034976">
      <w:bodyDiv w:val="1"/>
      <w:marLeft w:val="0"/>
      <w:marRight w:val="0"/>
      <w:marTop w:val="0"/>
      <w:marBottom w:val="0"/>
      <w:divBdr>
        <w:top w:val="none" w:sz="0" w:space="0" w:color="auto"/>
        <w:left w:val="none" w:sz="0" w:space="0" w:color="auto"/>
        <w:bottom w:val="none" w:sz="0" w:space="0" w:color="auto"/>
        <w:right w:val="none" w:sz="0" w:space="0" w:color="auto"/>
      </w:divBdr>
    </w:div>
    <w:div w:id="1437024922">
      <w:bodyDiv w:val="1"/>
      <w:marLeft w:val="0"/>
      <w:marRight w:val="0"/>
      <w:marTop w:val="0"/>
      <w:marBottom w:val="0"/>
      <w:divBdr>
        <w:top w:val="none" w:sz="0" w:space="0" w:color="auto"/>
        <w:left w:val="none" w:sz="0" w:space="0" w:color="auto"/>
        <w:bottom w:val="none" w:sz="0" w:space="0" w:color="auto"/>
        <w:right w:val="none" w:sz="0" w:space="0" w:color="auto"/>
      </w:divBdr>
    </w:div>
    <w:div w:id="1440878398">
      <w:bodyDiv w:val="1"/>
      <w:marLeft w:val="0"/>
      <w:marRight w:val="0"/>
      <w:marTop w:val="0"/>
      <w:marBottom w:val="0"/>
      <w:divBdr>
        <w:top w:val="none" w:sz="0" w:space="0" w:color="auto"/>
        <w:left w:val="none" w:sz="0" w:space="0" w:color="auto"/>
        <w:bottom w:val="none" w:sz="0" w:space="0" w:color="auto"/>
        <w:right w:val="none" w:sz="0" w:space="0" w:color="auto"/>
      </w:divBdr>
      <w:divsChild>
        <w:div w:id="1204750689">
          <w:marLeft w:val="0"/>
          <w:marRight w:val="0"/>
          <w:marTop w:val="0"/>
          <w:marBottom w:val="0"/>
          <w:divBdr>
            <w:top w:val="none" w:sz="0" w:space="0" w:color="auto"/>
            <w:left w:val="none" w:sz="0" w:space="0" w:color="auto"/>
            <w:bottom w:val="none" w:sz="0" w:space="0" w:color="auto"/>
            <w:right w:val="none" w:sz="0" w:space="0" w:color="auto"/>
          </w:divBdr>
        </w:div>
      </w:divsChild>
    </w:div>
    <w:div w:id="1561750920">
      <w:bodyDiv w:val="1"/>
      <w:marLeft w:val="0"/>
      <w:marRight w:val="0"/>
      <w:marTop w:val="0"/>
      <w:marBottom w:val="0"/>
      <w:divBdr>
        <w:top w:val="none" w:sz="0" w:space="0" w:color="auto"/>
        <w:left w:val="none" w:sz="0" w:space="0" w:color="auto"/>
        <w:bottom w:val="none" w:sz="0" w:space="0" w:color="auto"/>
        <w:right w:val="none" w:sz="0" w:space="0" w:color="auto"/>
      </w:divBdr>
    </w:div>
    <w:div w:id="1570267426">
      <w:bodyDiv w:val="1"/>
      <w:marLeft w:val="0"/>
      <w:marRight w:val="0"/>
      <w:marTop w:val="0"/>
      <w:marBottom w:val="0"/>
      <w:divBdr>
        <w:top w:val="none" w:sz="0" w:space="0" w:color="auto"/>
        <w:left w:val="none" w:sz="0" w:space="0" w:color="auto"/>
        <w:bottom w:val="none" w:sz="0" w:space="0" w:color="auto"/>
        <w:right w:val="none" w:sz="0" w:space="0" w:color="auto"/>
      </w:divBdr>
    </w:div>
    <w:div w:id="1595700391">
      <w:bodyDiv w:val="1"/>
      <w:marLeft w:val="0"/>
      <w:marRight w:val="0"/>
      <w:marTop w:val="0"/>
      <w:marBottom w:val="0"/>
      <w:divBdr>
        <w:top w:val="none" w:sz="0" w:space="0" w:color="auto"/>
        <w:left w:val="none" w:sz="0" w:space="0" w:color="auto"/>
        <w:bottom w:val="none" w:sz="0" w:space="0" w:color="auto"/>
        <w:right w:val="none" w:sz="0" w:space="0" w:color="auto"/>
      </w:divBdr>
    </w:div>
    <w:div w:id="1728335807">
      <w:bodyDiv w:val="1"/>
      <w:marLeft w:val="0"/>
      <w:marRight w:val="0"/>
      <w:marTop w:val="0"/>
      <w:marBottom w:val="0"/>
      <w:divBdr>
        <w:top w:val="none" w:sz="0" w:space="0" w:color="auto"/>
        <w:left w:val="none" w:sz="0" w:space="0" w:color="auto"/>
        <w:bottom w:val="none" w:sz="0" w:space="0" w:color="auto"/>
        <w:right w:val="none" w:sz="0" w:space="0" w:color="auto"/>
      </w:divBdr>
      <w:divsChild>
        <w:div w:id="1524248854">
          <w:marLeft w:val="0"/>
          <w:marRight w:val="0"/>
          <w:marTop w:val="0"/>
          <w:marBottom w:val="0"/>
          <w:divBdr>
            <w:top w:val="none" w:sz="0" w:space="0" w:color="auto"/>
            <w:left w:val="none" w:sz="0" w:space="0" w:color="auto"/>
            <w:bottom w:val="none" w:sz="0" w:space="0" w:color="auto"/>
            <w:right w:val="none" w:sz="0" w:space="0" w:color="auto"/>
          </w:divBdr>
        </w:div>
        <w:div w:id="648940259">
          <w:marLeft w:val="0"/>
          <w:marRight w:val="0"/>
          <w:marTop w:val="0"/>
          <w:marBottom w:val="0"/>
          <w:divBdr>
            <w:top w:val="none" w:sz="0" w:space="0" w:color="auto"/>
            <w:left w:val="none" w:sz="0" w:space="0" w:color="auto"/>
            <w:bottom w:val="none" w:sz="0" w:space="0" w:color="auto"/>
            <w:right w:val="none" w:sz="0" w:space="0" w:color="auto"/>
          </w:divBdr>
        </w:div>
        <w:div w:id="992872336">
          <w:marLeft w:val="0"/>
          <w:marRight w:val="0"/>
          <w:marTop w:val="0"/>
          <w:marBottom w:val="0"/>
          <w:divBdr>
            <w:top w:val="none" w:sz="0" w:space="0" w:color="auto"/>
            <w:left w:val="none" w:sz="0" w:space="0" w:color="auto"/>
            <w:bottom w:val="none" w:sz="0" w:space="0" w:color="auto"/>
            <w:right w:val="none" w:sz="0" w:space="0" w:color="auto"/>
          </w:divBdr>
        </w:div>
        <w:div w:id="375200903">
          <w:marLeft w:val="0"/>
          <w:marRight w:val="0"/>
          <w:marTop w:val="0"/>
          <w:marBottom w:val="0"/>
          <w:divBdr>
            <w:top w:val="none" w:sz="0" w:space="0" w:color="auto"/>
            <w:left w:val="none" w:sz="0" w:space="0" w:color="auto"/>
            <w:bottom w:val="none" w:sz="0" w:space="0" w:color="auto"/>
            <w:right w:val="none" w:sz="0" w:space="0" w:color="auto"/>
          </w:divBdr>
        </w:div>
        <w:div w:id="1699742771">
          <w:marLeft w:val="0"/>
          <w:marRight w:val="0"/>
          <w:marTop w:val="0"/>
          <w:marBottom w:val="0"/>
          <w:divBdr>
            <w:top w:val="none" w:sz="0" w:space="0" w:color="auto"/>
            <w:left w:val="none" w:sz="0" w:space="0" w:color="auto"/>
            <w:bottom w:val="none" w:sz="0" w:space="0" w:color="auto"/>
            <w:right w:val="none" w:sz="0" w:space="0" w:color="auto"/>
          </w:divBdr>
        </w:div>
        <w:div w:id="600188421">
          <w:marLeft w:val="0"/>
          <w:marRight w:val="0"/>
          <w:marTop w:val="0"/>
          <w:marBottom w:val="0"/>
          <w:divBdr>
            <w:top w:val="none" w:sz="0" w:space="0" w:color="auto"/>
            <w:left w:val="none" w:sz="0" w:space="0" w:color="auto"/>
            <w:bottom w:val="none" w:sz="0" w:space="0" w:color="auto"/>
            <w:right w:val="none" w:sz="0" w:space="0" w:color="auto"/>
          </w:divBdr>
        </w:div>
        <w:div w:id="324288285">
          <w:marLeft w:val="0"/>
          <w:marRight w:val="0"/>
          <w:marTop w:val="0"/>
          <w:marBottom w:val="0"/>
          <w:divBdr>
            <w:top w:val="none" w:sz="0" w:space="0" w:color="auto"/>
            <w:left w:val="none" w:sz="0" w:space="0" w:color="auto"/>
            <w:bottom w:val="none" w:sz="0" w:space="0" w:color="auto"/>
            <w:right w:val="none" w:sz="0" w:space="0" w:color="auto"/>
          </w:divBdr>
        </w:div>
        <w:div w:id="1463423188">
          <w:marLeft w:val="0"/>
          <w:marRight w:val="0"/>
          <w:marTop w:val="0"/>
          <w:marBottom w:val="0"/>
          <w:divBdr>
            <w:top w:val="none" w:sz="0" w:space="0" w:color="auto"/>
            <w:left w:val="none" w:sz="0" w:space="0" w:color="auto"/>
            <w:bottom w:val="none" w:sz="0" w:space="0" w:color="auto"/>
            <w:right w:val="none" w:sz="0" w:space="0" w:color="auto"/>
          </w:divBdr>
        </w:div>
        <w:div w:id="435249659">
          <w:marLeft w:val="0"/>
          <w:marRight w:val="0"/>
          <w:marTop w:val="0"/>
          <w:marBottom w:val="0"/>
          <w:divBdr>
            <w:top w:val="none" w:sz="0" w:space="0" w:color="auto"/>
            <w:left w:val="none" w:sz="0" w:space="0" w:color="auto"/>
            <w:bottom w:val="none" w:sz="0" w:space="0" w:color="auto"/>
            <w:right w:val="none" w:sz="0" w:space="0" w:color="auto"/>
          </w:divBdr>
        </w:div>
        <w:div w:id="2117022169">
          <w:marLeft w:val="0"/>
          <w:marRight w:val="0"/>
          <w:marTop w:val="0"/>
          <w:marBottom w:val="0"/>
          <w:divBdr>
            <w:top w:val="none" w:sz="0" w:space="0" w:color="auto"/>
            <w:left w:val="none" w:sz="0" w:space="0" w:color="auto"/>
            <w:bottom w:val="none" w:sz="0" w:space="0" w:color="auto"/>
            <w:right w:val="none" w:sz="0" w:space="0" w:color="auto"/>
          </w:divBdr>
        </w:div>
        <w:div w:id="1486121838">
          <w:marLeft w:val="0"/>
          <w:marRight w:val="0"/>
          <w:marTop w:val="0"/>
          <w:marBottom w:val="0"/>
          <w:divBdr>
            <w:top w:val="none" w:sz="0" w:space="0" w:color="auto"/>
            <w:left w:val="none" w:sz="0" w:space="0" w:color="auto"/>
            <w:bottom w:val="none" w:sz="0" w:space="0" w:color="auto"/>
            <w:right w:val="none" w:sz="0" w:space="0" w:color="auto"/>
          </w:divBdr>
        </w:div>
        <w:div w:id="102267389">
          <w:marLeft w:val="0"/>
          <w:marRight w:val="0"/>
          <w:marTop w:val="0"/>
          <w:marBottom w:val="0"/>
          <w:divBdr>
            <w:top w:val="none" w:sz="0" w:space="0" w:color="auto"/>
            <w:left w:val="none" w:sz="0" w:space="0" w:color="auto"/>
            <w:bottom w:val="none" w:sz="0" w:space="0" w:color="auto"/>
            <w:right w:val="none" w:sz="0" w:space="0" w:color="auto"/>
          </w:divBdr>
        </w:div>
        <w:div w:id="124465725">
          <w:marLeft w:val="0"/>
          <w:marRight w:val="0"/>
          <w:marTop w:val="0"/>
          <w:marBottom w:val="0"/>
          <w:divBdr>
            <w:top w:val="none" w:sz="0" w:space="0" w:color="auto"/>
            <w:left w:val="none" w:sz="0" w:space="0" w:color="auto"/>
            <w:bottom w:val="none" w:sz="0" w:space="0" w:color="auto"/>
            <w:right w:val="none" w:sz="0" w:space="0" w:color="auto"/>
          </w:divBdr>
        </w:div>
        <w:div w:id="1948349498">
          <w:marLeft w:val="0"/>
          <w:marRight w:val="0"/>
          <w:marTop w:val="0"/>
          <w:marBottom w:val="0"/>
          <w:divBdr>
            <w:top w:val="none" w:sz="0" w:space="0" w:color="auto"/>
            <w:left w:val="none" w:sz="0" w:space="0" w:color="auto"/>
            <w:bottom w:val="none" w:sz="0" w:space="0" w:color="auto"/>
            <w:right w:val="none" w:sz="0" w:space="0" w:color="auto"/>
          </w:divBdr>
        </w:div>
        <w:div w:id="1918437184">
          <w:marLeft w:val="0"/>
          <w:marRight w:val="0"/>
          <w:marTop w:val="0"/>
          <w:marBottom w:val="0"/>
          <w:divBdr>
            <w:top w:val="none" w:sz="0" w:space="0" w:color="auto"/>
            <w:left w:val="none" w:sz="0" w:space="0" w:color="auto"/>
            <w:bottom w:val="none" w:sz="0" w:space="0" w:color="auto"/>
            <w:right w:val="none" w:sz="0" w:space="0" w:color="auto"/>
          </w:divBdr>
        </w:div>
        <w:div w:id="431365618">
          <w:marLeft w:val="0"/>
          <w:marRight w:val="0"/>
          <w:marTop w:val="0"/>
          <w:marBottom w:val="0"/>
          <w:divBdr>
            <w:top w:val="none" w:sz="0" w:space="0" w:color="auto"/>
            <w:left w:val="none" w:sz="0" w:space="0" w:color="auto"/>
            <w:bottom w:val="none" w:sz="0" w:space="0" w:color="auto"/>
            <w:right w:val="none" w:sz="0" w:space="0" w:color="auto"/>
          </w:divBdr>
        </w:div>
        <w:div w:id="1497456906">
          <w:marLeft w:val="0"/>
          <w:marRight w:val="0"/>
          <w:marTop w:val="0"/>
          <w:marBottom w:val="0"/>
          <w:divBdr>
            <w:top w:val="none" w:sz="0" w:space="0" w:color="auto"/>
            <w:left w:val="none" w:sz="0" w:space="0" w:color="auto"/>
            <w:bottom w:val="none" w:sz="0" w:space="0" w:color="auto"/>
            <w:right w:val="none" w:sz="0" w:space="0" w:color="auto"/>
          </w:divBdr>
        </w:div>
      </w:divsChild>
    </w:div>
    <w:div w:id="1751386078">
      <w:bodyDiv w:val="1"/>
      <w:marLeft w:val="0"/>
      <w:marRight w:val="0"/>
      <w:marTop w:val="0"/>
      <w:marBottom w:val="0"/>
      <w:divBdr>
        <w:top w:val="none" w:sz="0" w:space="0" w:color="auto"/>
        <w:left w:val="none" w:sz="0" w:space="0" w:color="auto"/>
        <w:bottom w:val="none" w:sz="0" w:space="0" w:color="auto"/>
        <w:right w:val="none" w:sz="0" w:space="0" w:color="auto"/>
      </w:divBdr>
    </w:div>
    <w:div w:id="1761245902">
      <w:bodyDiv w:val="1"/>
      <w:marLeft w:val="0"/>
      <w:marRight w:val="0"/>
      <w:marTop w:val="0"/>
      <w:marBottom w:val="0"/>
      <w:divBdr>
        <w:top w:val="none" w:sz="0" w:space="0" w:color="auto"/>
        <w:left w:val="none" w:sz="0" w:space="0" w:color="auto"/>
        <w:bottom w:val="none" w:sz="0" w:space="0" w:color="auto"/>
        <w:right w:val="none" w:sz="0" w:space="0" w:color="auto"/>
      </w:divBdr>
    </w:div>
    <w:div w:id="1863665966">
      <w:bodyDiv w:val="1"/>
      <w:marLeft w:val="0"/>
      <w:marRight w:val="0"/>
      <w:marTop w:val="0"/>
      <w:marBottom w:val="0"/>
      <w:divBdr>
        <w:top w:val="none" w:sz="0" w:space="0" w:color="auto"/>
        <w:left w:val="none" w:sz="0" w:space="0" w:color="auto"/>
        <w:bottom w:val="none" w:sz="0" w:space="0" w:color="auto"/>
        <w:right w:val="none" w:sz="0" w:space="0" w:color="auto"/>
      </w:divBdr>
    </w:div>
    <w:div w:id="1866865213">
      <w:bodyDiv w:val="1"/>
      <w:marLeft w:val="0"/>
      <w:marRight w:val="0"/>
      <w:marTop w:val="0"/>
      <w:marBottom w:val="0"/>
      <w:divBdr>
        <w:top w:val="none" w:sz="0" w:space="0" w:color="auto"/>
        <w:left w:val="none" w:sz="0" w:space="0" w:color="auto"/>
        <w:bottom w:val="none" w:sz="0" w:space="0" w:color="auto"/>
        <w:right w:val="none" w:sz="0" w:space="0" w:color="auto"/>
      </w:divBdr>
    </w:div>
    <w:div w:id="1878080999">
      <w:bodyDiv w:val="1"/>
      <w:marLeft w:val="0"/>
      <w:marRight w:val="0"/>
      <w:marTop w:val="0"/>
      <w:marBottom w:val="0"/>
      <w:divBdr>
        <w:top w:val="none" w:sz="0" w:space="0" w:color="auto"/>
        <w:left w:val="none" w:sz="0" w:space="0" w:color="auto"/>
        <w:bottom w:val="none" w:sz="0" w:space="0" w:color="auto"/>
        <w:right w:val="none" w:sz="0" w:space="0" w:color="auto"/>
      </w:divBdr>
    </w:div>
    <w:div w:id="187880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1335">
          <w:marLeft w:val="0"/>
          <w:marRight w:val="0"/>
          <w:marTop w:val="0"/>
          <w:marBottom w:val="0"/>
          <w:divBdr>
            <w:top w:val="none" w:sz="0" w:space="0" w:color="auto"/>
            <w:left w:val="none" w:sz="0" w:space="0" w:color="auto"/>
            <w:bottom w:val="none" w:sz="0" w:space="0" w:color="auto"/>
            <w:right w:val="none" w:sz="0" w:space="0" w:color="auto"/>
          </w:divBdr>
        </w:div>
        <w:div w:id="834226678">
          <w:marLeft w:val="0"/>
          <w:marRight w:val="0"/>
          <w:marTop w:val="0"/>
          <w:marBottom w:val="0"/>
          <w:divBdr>
            <w:top w:val="none" w:sz="0" w:space="0" w:color="auto"/>
            <w:left w:val="none" w:sz="0" w:space="0" w:color="auto"/>
            <w:bottom w:val="none" w:sz="0" w:space="0" w:color="auto"/>
            <w:right w:val="none" w:sz="0" w:space="0" w:color="auto"/>
          </w:divBdr>
        </w:div>
        <w:div w:id="143548992">
          <w:marLeft w:val="0"/>
          <w:marRight w:val="0"/>
          <w:marTop w:val="0"/>
          <w:marBottom w:val="0"/>
          <w:divBdr>
            <w:top w:val="none" w:sz="0" w:space="0" w:color="auto"/>
            <w:left w:val="none" w:sz="0" w:space="0" w:color="auto"/>
            <w:bottom w:val="none" w:sz="0" w:space="0" w:color="auto"/>
            <w:right w:val="none" w:sz="0" w:space="0" w:color="auto"/>
          </w:divBdr>
        </w:div>
        <w:div w:id="1433159063">
          <w:marLeft w:val="0"/>
          <w:marRight w:val="0"/>
          <w:marTop w:val="0"/>
          <w:marBottom w:val="0"/>
          <w:divBdr>
            <w:top w:val="none" w:sz="0" w:space="0" w:color="auto"/>
            <w:left w:val="none" w:sz="0" w:space="0" w:color="auto"/>
            <w:bottom w:val="none" w:sz="0" w:space="0" w:color="auto"/>
            <w:right w:val="none" w:sz="0" w:space="0" w:color="auto"/>
          </w:divBdr>
        </w:div>
        <w:div w:id="1599361921">
          <w:marLeft w:val="0"/>
          <w:marRight w:val="0"/>
          <w:marTop w:val="0"/>
          <w:marBottom w:val="0"/>
          <w:divBdr>
            <w:top w:val="none" w:sz="0" w:space="0" w:color="auto"/>
            <w:left w:val="none" w:sz="0" w:space="0" w:color="auto"/>
            <w:bottom w:val="none" w:sz="0" w:space="0" w:color="auto"/>
            <w:right w:val="none" w:sz="0" w:space="0" w:color="auto"/>
          </w:divBdr>
        </w:div>
        <w:div w:id="659233537">
          <w:marLeft w:val="0"/>
          <w:marRight w:val="0"/>
          <w:marTop w:val="0"/>
          <w:marBottom w:val="0"/>
          <w:divBdr>
            <w:top w:val="none" w:sz="0" w:space="0" w:color="auto"/>
            <w:left w:val="none" w:sz="0" w:space="0" w:color="auto"/>
            <w:bottom w:val="none" w:sz="0" w:space="0" w:color="auto"/>
            <w:right w:val="none" w:sz="0" w:space="0" w:color="auto"/>
          </w:divBdr>
        </w:div>
        <w:div w:id="402722738">
          <w:marLeft w:val="0"/>
          <w:marRight w:val="0"/>
          <w:marTop w:val="0"/>
          <w:marBottom w:val="0"/>
          <w:divBdr>
            <w:top w:val="none" w:sz="0" w:space="0" w:color="auto"/>
            <w:left w:val="none" w:sz="0" w:space="0" w:color="auto"/>
            <w:bottom w:val="none" w:sz="0" w:space="0" w:color="auto"/>
            <w:right w:val="none" w:sz="0" w:space="0" w:color="auto"/>
          </w:divBdr>
        </w:div>
        <w:div w:id="664281408">
          <w:marLeft w:val="0"/>
          <w:marRight w:val="0"/>
          <w:marTop w:val="0"/>
          <w:marBottom w:val="0"/>
          <w:divBdr>
            <w:top w:val="none" w:sz="0" w:space="0" w:color="auto"/>
            <w:left w:val="none" w:sz="0" w:space="0" w:color="auto"/>
            <w:bottom w:val="none" w:sz="0" w:space="0" w:color="auto"/>
            <w:right w:val="none" w:sz="0" w:space="0" w:color="auto"/>
          </w:divBdr>
        </w:div>
        <w:div w:id="607584513">
          <w:marLeft w:val="0"/>
          <w:marRight w:val="0"/>
          <w:marTop w:val="0"/>
          <w:marBottom w:val="0"/>
          <w:divBdr>
            <w:top w:val="none" w:sz="0" w:space="0" w:color="auto"/>
            <w:left w:val="none" w:sz="0" w:space="0" w:color="auto"/>
            <w:bottom w:val="none" w:sz="0" w:space="0" w:color="auto"/>
            <w:right w:val="none" w:sz="0" w:space="0" w:color="auto"/>
          </w:divBdr>
        </w:div>
        <w:div w:id="2071421997">
          <w:marLeft w:val="0"/>
          <w:marRight w:val="0"/>
          <w:marTop w:val="0"/>
          <w:marBottom w:val="0"/>
          <w:divBdr>
            <w:top w:val="none" w:sz="0" w:space="0" w:color="auto"/>
            <w:left w:val="none" w:sz="0" w:space="0" w:color="auto"/>
            <w:bottom w:val="none" w:sz="0" w:space="0" w:color="auto"/>
            <w:right w:val="none" w:sz="0" w:space="0" w:color="auto"/>
          </w:divBdr>
        </w:div>
        <w:div w:id="1239947499">
          <w:marLeft w:val="0"/>
          <w:marRight w:val="0"/>
          <w:marTop w:val="0"/>
          <w:marBottom w:val="0"/>
          <w:divBdr>
            <w:top w:val="none" w:sz="0" w:space="0" w:color="auto"/>
            <w:left w:val="none" w:sz="0" w:space="0" w:color="auto"/>
            <w:bottom w:val="none" w:sz="0" w:space="0" w:color="auto"/>
            <w:right w:val="none" w:sz="0" w:space="0" w:color="auto"/>
          </w:divBdr>
        </w:div>
        <w:div w:id="292715783">
          <w:marLeft w:val="0"/>
          <w:marRight w:val="0"/>
          <w:marTop w:val="0"/>
          <w:marBottom w:val="0"/>
          <w:divBdr>
            <w:top w:val="none" w:sz="0" w:space="0" w:color="auto"/>
            <w:left w:val="none" w:sz="0" w:space="0" w:color="auto"/>
            <w:bottom w:val="none" w:sz="0" w:space="0" w:color="auto"/>
            <w:right w:val="none" w:sz="0" w:space="0" w:color="auto"/>
          </w:divBdr>
        </w:div>
        <w:div w:id="827477398">
          <w:marLeft w:val="0"/>
          <w:marRight w:val="0"/>
          <w:marTop w:val="0"/>
          <w:marBottom w:val="0"/>
          <w:divBdr>
            <w:top w:val="none" w:sz="0" w:space="0" w:color="auto"/>
            <w:left w:val="none" w:sz="0" w:space="0" w:color="auto"/>
            <w:bottom w:val="none" w:sz="0" w:space="0" w:color="auto"/>
            <w:right w:val="none" w:sz="0" w:space="0" w:color="auto"/>
          </w:divBdr>
        </w:div>
        <w:div w:id="67731196">
          <w:marLeft w:val="0"/>
          <w:marRight w:val="0"/>
          <w:marTop w:val="0"/>
          <w:marBottom w:val="0"/>
          <w:divBdr>
            <w:top w:val="none" w:sz="0" w:space="0" w:color="auto"/>
            <w:left w:val="none" w:sz="0" w:space="0" w:color="auto"/>
            <w:bottom w:val="none" w:sz="0" w:space="0" w:color="auto"/>
            <w:right w:val="none" w:sz="0" w:space="0" w:color="auto"/>
          </w:divBdr>
        </w:div>
        <w:div w:id="868565677">
          <w:marLeft w:val="0"/>
          <w:marRight w:val="0"/>
          <w:marTop w:val="0"/>
          <w:marBottom w:val="0"/>
          <w:divBdr>
            <w:top w:val="none" w:sz="0" w:space="0" w:color="auto"/>
            <w:left w:val="none" w:sz="0" w:space="0" w:color="auto"/>
            <w:bottom w:val="none" w:sz="0" w:space="0" w:color="auto"/>
            <w:right w:val="none" w:sz="0" w:space="0" w:color="auto"/>
          </w:divBdr>
        </w:div>
        <w:div w:id="196089076">
          <w:marLeft w:val="0"/>
          <w:marRight w:val="0"/>
          <w:marTop w:val="0"/>
          <w:marBottom w:val="0"/>
          <w:divBdr>
            <w:top w:val="none" w:sz="0" w:space="0" w:color="auto"/>
            <w:left w:val="none" w:sz="0" w:space="0" w:color="auto"/>
            <w:bottom w:val="none" w:sz="0" w:space="0" w:color="auto"/>
            <w:right w:val="none" w:sz="0" w:space="0" w:color="auto"/>
          </w:divBdr>
        </w:div>
        <w:div w:id="1346438330">
          <w:marLeft w:val="0"/>
          <w:marRight w:val="0"/>
          <w:marTop w:val="0"/>
          <w:marBottom w:val="0"/>
          <w:divBdr>
            <w:top w:val="none" w:sz="0" w:space="0" w:color="auto"/>
            <w:left w:val="none" w:sz="0" w:space="0" w:color="auto"/>
            <w:bottom w:val="none" w:sz="0" w:space="0" w:color="auto"/>
            <w:right w:val="none" w:sz="0" w:space="0" w:color="auto"/>
          </w:divBdr>
        </w:div>
      </w:divsChild>
    </w:div>
    <w:div w:id="1908802808">
      <w:bodyDiv w:val="1"/>
      <w:marLeft w:val="0"/>
      <w:marRight w:val="0"/>
      <w:marTop w:val="0"/>
      <w:marBottom w:val="0"/>
      <w:divBdr>
        <w:top w:val="none" w:sz="0" w:space="0" w:color="auto"/>
        <w:left w:val="none" w:sz="0" w:space="0" w:color="auto"/>
        <w:bottom w:val="none" w:sz="0" w:space="0" w:color="auto"/>
        <w:right w:val="none" w:sz="0" w:space="0" w:color="auto"/>
      </w:divBdr>
    </w:div>
    <w:div w:id="1912696317">
      <w:bodyDiv w:val="1"/>
      <w:marLeft w:val="0"/>
      <w:marRight w:val="0"/>
      <w:marTop w:val="0"/>
      <w:marBottom w:val="0"/>
      <w:divBdr>
        <w:top w:val="none" w:sz="0" w:space="0" w:color="auto"/>
        <w:left w:val="none" w:sz="0" w:space="0" w:color="auto"/>
        <w:bottom w:val="none" w:sz="0" w:space="0" w:color="auto"/>
        <w:right w:val="none" w:sz="0" w:space="0" w:color="auto"/>
      </w:divBdr>
    </w:div>
    <w:div w:id="1981810194">
      <w:bodyDiv w:val="1"/>
      <w:marLeft w:val="0"/>
      <w:marRight w:val="0"/>
      <w:marTop w:val="0"/>
      <w:marBottom w:val="0"/>
      <w:divBdr>
        <w:top w:val="none" w:sz="0" w:space="0" w:color="auto"/>
        <w:left w:val="none" w:sz="0" w:space="0" w:color="auto"/>
        <w:bottom w:val="none" w:sz="0" w:space="0" w:color="auto"/>
        <w:right w:val="none" w:sz="0" w:space="0" w:color="auto"/>
      </w:divBdr>
    </w:div>
    <w:div w:id="2011836481">
      <w:bodyDiv w:val="1"/>
      <w:marLeft w:val="0"/>
      <w:marRight w:val="0"/>
      <w:marTop w:val="0"/>
      <w:marBottom w:val="0"/>
      <w:divBdr>
        <w:top w:val="none" w:sz="0" w:space="0" w:color="auto"/>
        <w:left w:val="none" w:sz="0" w:space="0" w:color="auto"/>
        <w:bottom w:val="none" w:sz="0" w:space="0" w:color="auto"/>
        <w:right w:val="none" w:sz="0" w:space="0" w:color="auto"/>
      </w:divBdr>
    </w:div>
    <w:div w:id="2024359466">
      <w:bodyDiv w:val="1"/>
      <w:marLeft w:val="0"/>
      <w:marRight w:val="0"/>
      <w:marTop w:val="0"/>
      <w:marBottom w:val="0"/>
      <w:divBdr>
        <w:top w:val="none" w:sz="0" w:space="0" w:color="auto"/>
        <w:left w:val="none" w:sz="0" w:space="0" w:color="auto"/>
        <w:bottom w:val="none" w:sz="0" w:space="0" w:color="auto"/>
        <w:right w:val="none" w:sz="0" w:space="0" w:color="auto"/>
      </w:divBdr>
    </w:div>
    <w:div w:id="2078018853">
      <w:bodyDiv w:val="1"/>
      <w:marLeft w:val="0"/>
      <w:marRight w:val="0"/>
      <w:marTop w:val="0"/>
      <w:marBottom w:val="0"/>
      <w:divBdr>
        <w:top w:val="none" w:sz="0" w:space="0" w:color="auto"/>
        <w:left w:val="none" w:sz="0" w:space="0" w:color="auto"/>
        <w:bottom w:val="none" w:sz="0" w:space="0" w:color="auto"/>
        <w:right w:val="none" w:sz="0" w:space="0" w:color="auto"/>
      </w:divBdr>
      <w:divsChild>
        <w:div w:id="864634052">
          <w:marLeft w:val="0"/>
          <w:marRight w:val="0"/>
          <w:marTop w:val="0"/>
          <w:marBottom w:val="0"/>
          <w:divBdr>
            <w:top w:val="none" w:sz="0" w:space="0" w:color="auto"/>
            <w:left w:val="none" w:sz="0" w:space="0" w:color="auto"/>
            <w:bottom w:val="none" w:sz="0" w:space="0" w:color="auto"/>
            <w:right w:val="none" w:sz="0" w:space="0" w:color="auto"/>
          </w:divBdr>
        </w:div>
        <w:div w:id="1001930027">
          <w:marLeft w:val="0"/>
          <w:marRight w:val="0"/>
          <w:marTop w:val="0"/>
          <w:marBottom w:val="0"/>
          <w:divBdr>
            <w:top w:val="none" w:sz="0" w:space="0" w:color="auto"/>
            <w:left w:val="none" w:sz="0" w:space="0" w:color="auto"/>
            <w:bottom w:val="none" w:sz="0" w:space="0" w:color="auto"/>
            <w:right w:val="none" w:sz="0" w:space="0" w:color="auto"/>
          </w:divBdr>
        </w:div>
        <w:div w:id="919753574">
          <w:marLeft w:val="0"/>
          <w:marRight w:val="0"/>
          <w:marTop w:val="0"/>
          <w:marBottom w:val="0"/>
          <w:divBdr>
            <w:top w:val="none" w:sz="0" w:space="0" w:color="auto"/>
            <w:left w:val="none" w:sz="0" w:space="0" w:color="auto"/>
            <w:bottom w:val="none" w:sz="0" w:space="0" w:color="auto"/>
            <w:right w:val="none" w:sz="0" w:space="0" w:color="auto"/>
          </w:divBdr>
        </w:div>
        <w:div w:id="33772639">
          <w:marLeft w:val="0"/>
          <w:marRight w:val="0"/>
          <w:marTop w:val="0"/>
          <w:marBottom w:val="0"/>
          <w:divBdr>
            <w:top w:val="none" w:sz="0" w:space="0" w:color="auto"/>
            <w:left w:val="none" w:sz="0" w:space="0" w:color="auto"/>
            <w:bottom w:val="none" w:sz="0" w:space="0" w:color="auto"/>
            <w:right w:val="none" w:sz="0" w:space="0" w:color="auto"/>
          </w:divBdr>
        </w:div>
        <w:div w:id="1571309525">
          <w:marLeft w:val="0"/>
          <w:marRight w:val="0"/>
          <w:marTop w:val="0"/>
          <w:marBottom w:val="0"/>
          <w:divBdr>
            <w:top w:val="none" w:sz="0" w:space="0" w:color="auto"/>
            <w:left w:val="none" w:sz="0" w:space="0" w:color="auto"/>
            <w:bottom w:val="none" w:sz="0" w:space="0" w:color="auto"/>
            <w:right w:val="none" w:sz="0" w:space="0" w:color="auto"/>
          </w:divBdr>
        </w:div>
        <w:div w:id="1193032401">
          <w:marLeft w:val="0"/>
          <w:marRight w:val="0"/>
          <w:marTop w:val="0"/>
          <w:marBottom w:val="0"/>
          <w:divBdr>
            <w:top w:val="none" w:sz="0" w:space="0" w:color="auto"/>
            <w:left w:val="none" w:sz="0" w:space="0" w:color="auto"/>
            <w:bottom w:val="none" w:sz="0" w:space="0" w:color="auto"/>
            <w:right w:val="none" w:sz="0" w:space="0" w:color="auto"/>
          </w:divBdr>
        </w:div>
        <w:div w:id="1896113664">
          <w:marLeft w:val="0"/>
          <w:marRight w:val="0"/>
          <w:marTop w:val="0"/>
          <w:marBottom w:val="0"/>
          <w:divBdr>
            <w:top w:val="none" w:sz="0" w:space="0" w:color="auto"/>
            <w:left w:val="none" w:sz="0" w:space="0" w:color="auto"/>
            <w:bottom w:val="none" w:sz="0" w:space="0" w:color="auto"/>
            <w:right w:val="none" w:sz="0" w:space="0" w:color="auto"/>
          </w:divBdr>
        </w:div>
        <w:div w:id="642465474">
          <w:marLeft w:val="0"/>
          <w:marRight w:val="0"/>
          <w:marTop w:val="0"/>
          <w:marBottom w:val="0"/>
          <w:divBdr>
            <w:top w:val="none" w:sz="0" w:space="0" w:color="auto"/>
            <w:left w:val="none" w:sz="0" w:space="0" w:color="auto"/>
            <w:bottom w:val="none" w:sz="0" w:space="0" w:color="auto"/>
            <w:right w:val="none" w:sz="0" w:space="0" w:color="auto"/>
          </w:divBdr>
        </w:div>
        <w:div w:id="906304779">
          <w:marLeft w:val="0"/>
          <w:marRight w:val="0"/>
          <w:marTop w:val="0"/>
          <w:marBottom w:val="0"/>
          <w:divBdr>
            <w:top w:val="none" w:sz="0" w:space="0" w:color="auto"/>
            <w:left w:val="none" w:sz="0" w:space="0" w:color="auto"/>
            <w:bottom w:val="none" w:sz="0" w:space="0" w:color="auto"/>
            <w:right w:val="none" w:sz="0" w:space="0" w:color="auto"/>
          </w:divBdr>
        </w:div>
        <w:div w:id="952832381">
          <w:marLeft w:val="0"/>
          <w:marRight w:val="0"/>
          <w:marTop w:val="0"/>
          <w:marBottom w:val="0"/>
          <w:divBdr>
            <w:top w:val="none" w:sz="0" w:space="0" w:color="auto"/>
            <w:left w:val="none" w:sz="0" w:space="0" w:color="auto"/>
            <w:bottom w:val="none" w:sz="0" w:space="0" w:color="auto"/>
            <w:right w:val="none" w:sz="0" w:space="0" w:color="auto"/>
          </w:divBdr>
        </w:div>
        <w:div w:id="1918202506">
          <w:marLeft w:val="0"/>
          <w:marRight w:val="0"/>
          <w:marTop w:val="0"/>
          <w:marBottom w:val="0"/>
          <w:divBdr>
            <w:top w:val="none" w:sz="0" w:space="0" w:color="auto"/>
            <w:left w:val="none" w:sz="0" w:space="0" w:color="auto"/>
            <w:bottom w:val="none" w:sz="0" w:space="0" w:color="auto"/>
            <w:right w:val="none" w:sz="0" w:space="0" w:color="auto"/>
          </w:divBdr>
        </w:div>
        <w:div w:id="965085159">
          <w:marLeft w:val="0"/>
          <w:marRight w:val="0"/>
          <w:marTop w:val="0"/>
          <w:marBottom w:val="0"/>
          <w:divBdr>
            <w:top w:val="none" w:sz="0" w:space="0" w:color="auto"/>
            <w:left w:val="none" w:sz="0" w:space="0" w:color="auto"/>
            <w:bottom w:val="none" w:sz="0" w:space="0" w:color="auto"/>
            <w:right w:val="none" w:sz="0" w:space="0" w:color="auto"/>
          </w:divBdr>
        </w:div>
        <w:div w:id="973214873">
          <w:marLeft w:val="0"/>
          <w:marRight w:val="0"/>
          <w:marTop w:val="0"/>
          <w:marBottom w:val="0"/>
          <w:divBdr>
            <w:top w:val="none" w:sz="0" w:space="0" w:color="auto"/>
            <w:left w:val="none" w:sz="0" w:space="0" w:color="auto"/>
            <w:bottom w:val="none" w:sz="0" w:space="0" w:color="auto"/>
            <w:right w:val="none" w:sz="0" w:space="0" w:color="auto"/>
          </w:divBdr>
        </w:div>
        <w:div w:id="1169297898">
          <w:marLeft w:val="0"/>
          <w:marRight w:val="0"/>
          <w:marTop w:val="0"/>
          <w:marBottom w:val="0"/>
          <w:divBdr>
            <w:top w:val="none" w:sz="0" w:space="0" w:color="auto"/>
            <w:left w:val="none" w:sz="0" w:space="0" w:color="auto"/>
            <w:bottom w:val="none" w:sz="0" w:space="0" w:color="auto"/>
            <w:right w:val="none" w:sz="0" w:space="0" w:color="auto"/>
          </w:divBdr>
        </w:div>
        <w:div w:id="1032150183">
          <w:marLeft w:val="0"/>
          <w:marRight w:val="0"/>
          <w:marTop w:val="0"/>
          <w:marBottom w:val="0"/>
          <w:divBdr>
            <w:top w:val="none" w:sz="0" w:space="0" w:color="auto"/>
            <w:left w:val="none" w:sz="0" w:space="0" w:color="auto"/>
            <w:bottom w:val="none" w:sz="0" w:space="0" w:color="auto"/>
            <w:right w:val="none" w:sz="0" w:space="0" w:color="auto"/>
          </w:divBdr>
        </w:div>
        <w:div w:id="617831928">
          <w:marLeft w:val="0"/>
          <w:marRight w:val="0"/>
          <w:marTop w:val="0"/>
          <w:marBottom w:val="0"/>
          <w:divBdr>
            <w:top w:val="none" w:sz="0" w:space="0" w:color="auto"/>
            <w:left w:val="none" w:sz="0" w:space="0" w:color="auto"/>
            <w:bottom w:val="none" w:sz="0" w:space="0" w:color="auto"/>
            <w:right w:val="none" w:sz="0" w:space="0" w:color="auto"/>
          </w:divBdr>
        </w:div>
        <w:div w:id="233249630">
          <w:marLeft w:val="0"/>
          <w:marRight w:val="0"/>
          <w:marTop w:val="0"/>
          <w:marBottom w:val="0"/>
          <w:divBdr>
            <w:top w:val="none" w:sz="0" w:space="0" w:color="auto"/>
            <w:left w:val="none" w:sz="0" w:space="0" w:color="auto"/>
            <w:bottom w:val="none" w:sz="0" w:space="0" w:color="auto"/>
            <w:right w:val="none" w:sz="0" w:space="0" w:color="auto"/>
          </w:divBdr>
        </w:div>
      </w:divsChild>
    </w:div>
    <w:div w:id="2109347642">
      <w:bodyDiv w:val="1"/>
      <w:marLeft w:val="0"/>
      <w:marRight w:val="0"/>
      <w:marTop w:val="0"/>
      <w:marBottom w:val="0"/>
      <w:divBdr>
        <w:top w:val="none" w:sz="0" w:space="0" w:color="auto"/>
        <w:left w:val="none" w:sz="0" w:space="0" w:color="auto"/>
        <w:bottom w:val="none" w:sz="0" w:space="0" w:color="auto"/>
        <w:right w:val="none" w:sz="0" w:space="0" w:color="auto"/>
      </w:divBdr>
    </w:div>
    <w:div w:id="21466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DBD51-5091-487D-B3F9-4E6B6687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3911</TotalTime>
  <Pages>18</Pages>
  <Words>38420</Words>
  <Characters>21900</Characters>
  <Application>Microsoft Office Word</Application>
  <DocSecurity>0</DocSecurity>
  <Lines>182</Lines>
  <Paragraphs>120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Семоненко Ольга Миколаївна</cp:lastModifiedBy>
  <cp:revision>42</cp:revision>
  <cp:lastPrinted>2025-05-01T07:18:00Z</cp:lastPrinted>
  <dcterms:created xsi:type="dcterms:W3CDTF">2024-12-06T13:46:00Z</dcterms:created>
  <dcterms:modified xsi:type="dcterms:W3CDTF">2025-08-14T07:03:00Z</dcterms:modified>
</cp:coreProperties>
</file>