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09252" w14:textId="69A8CDB3" w:rsidR="00154035" w:rsidRPr="00BC290D" w:rsidRDefault="00154035" w:rsidP="00154035">
      <w:pPr>
        <w:spacing w:after="0" w:line="240" w:lineRule="auto"/>
        <w:jc w:val="center"/>
        <w:rPr>
          <w:rFonts w:ascii="Times New Roman" w:hAnsi="Times New Roman" w:cs="Times New Roman"/>
          <w:sz w:val="36"/>
          <w:szCs w:val="36"/>
          <w:lang w:eastAsia="ru-RU"/>
        </w:rPr>
      </w:pPr>
      <w:r w:rsidRPr="00BC290D">
        <w:rPr>
          <w:rFonts w:ascii="Times New Roman" w:hAnsi="Times New Roman" w:cs="Times New Roman"/>
          <w:noProof/>
          <w:kern w:val="2"/>
          <w:sz w:val="36"/>
          <w:szCs w:val="36"/>
          <w:lang w:eastAsia="uk-UA"/>
        </w:rPr>
        <w:drawing>
          <wp:inline distT="0" distB="0" distL="0" distR="0" wp14:anchorId="6DDDE6EA" wp14:editId="1028008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0C4A2707" w14:textId="77777777" w:rsidR="00154035" w:rsidRPr="00BC290D" w:rsidRDefault="00154035" w:rsidP="00154035">
      <w:pPr>
        <w:widowControl w:val="0"/>
        <w:spacing w:after="0" w:line="240" w:lineRule="auto"/>
        <w:jc w:val="center"/>
        <w:rPr>
          <w:rFonts w:ascii="Times New Roman" w:hAnsi="Times New Roman" w:cs="Times New Roman"/>
          <w:bCs/>
          <w:kern w:val="2"/>
          <w:sz w:val="36"/>
          <w:szCs w:val="36"/>
          <w:lang w:eastAsia="hi-IN" w:bidi="hi-IN"/>
        </w:rPr>
      </w:pPr>
      <w:r w:rsidRPr="00BC290D">
        <w:rPr>
          <w:rFonts w:ascii="Times New Roman" w:hAnsi="Times New Roman" w:cs="Times New Roman"/>
          <w:bCs/>
          <w:kern w:val="2"/>
          <w:sz w:val="36"/>
          <w:szCs w:val="36"/>
          <w:lang w:eastAsia="hi-IN" w:bidi="hi-IN"/>
        </w:rPr>
        <w:t>ВИЩА КВАЛІФІКАЦІЙНА КОМІСІЯ СУДДІВ УКРАЇНИ</w:t>
      </w:r>
    </w:p>
    <w:p w14:paraId="13C7EE8B" w14:textId="77777777" w:rsidR="00154035" w:rsidRPr="00BC290D" w:rsidRDefault="00154035" w:rsidP="00154035">
      <w:pPr>
        <w:spacing w:after="0" w:line="240" w:lineRule="auto"/>
        <w:jc w:val="center"/>
        <w:rPr>
          <w:rFonts w:ascii="Times New Roman" w:hAnsi="Times New Roman" w:cs="Times New Roman"/>
          <w:sz w:val="36"/>
          <w:szCs w:val="36"/>
          <w:lang w:eastAsia="ru-RU"/>
        </w:rPr>
      </w:pPr>
    </w:p>
    <w:p w14:paraId="78170A68" w14:textId="374E957A" w:rsidR="00154035" w:rsidRPr="00BC290D" w:rsidRDefault="00856287" w:rsidP="00373CAF">
      <w:pPr>
        <w:spacing w:after="0" w:line="276" w:lineRule="auto"/>
        <w:rPr>
          <w:rFonts w:ascii="Times New Roman" w:hAnsi="Times New Roman" w:cs="Times New Roman"/>
          <w:sz w:val="24"/>
          <w:szCs w:val="24"/>
          <w:lang w:eastAsia="ru-RU"/>
        </w:rPr>
      </w:pPr>
      <w:r w:rsidRPr="00BC290D">
        <w:rPr>
          <w:rFonts w:ascii="Times New Roman" w:hAnsi="Times New Roman" w:cs="Times New Roman"/>
          <w:sz w:val="24"/>
          <w:szCs w:val="24"/>
          <w:lang w:eastAsia="ru-RU"/>
        </w:rPr>
        <w:t>02 жовтня</w:t>
      </w:r>
      <w:r w:rsidR="00154035" w:rsidRPr="00BC290D">
        <w:rPr>
          <w:rFonts w:ascii="Times New Roman" w:hAnsi="Times New Roman" w:cs="Times New Roman"/>
          <w:sz w:val="24"/>
          <w:szCs w:val="24"/>
          <w:lang w:eastAsia="ru-RU"/>
        </w:rPr>
        <w:t xml:space="preserve"> 202</w:t>
      </w:r>
      <w:r w:rsidR="00702EA8" w:rsidRPr="00BC290D">
        <w:rPr>
          <w:rFonts w:ascii="Times New Roman" w:hAnsi="Times New Roman" w:cs="Times New Roman"/>
          <w:sz w:val="24"/>
          <w:szCs w:val="24"/>
          <w:lang w:eastAsia="ru-RU"/>
        </w:rPr>
        <w:t>4</w:t>
      </w:r>
      <w:r w:rsidR="00154035" w:rsidRPr="00BC290D">
        <w:rPr>
          <w:rFonts w:ascii="Times New Roman" w:hAnsi="Times New Roman" w:cs="Times New Roman"/>
          <w:sz w:val="24"/>
          <w:szCs w:val="24"/>
          <w:lang w:eastAsia="ru-RU"/>
        </w:rPr>
        <w:t xml:space="preserve"> року </w:t>
      </w:r>
      <w:r w:rsidR="00154035" w:rsidRPr="00BC290D">
        <w:rPr>
          <w:rFonts w:ascii="Times New Roman" w:hAnsi="Times New Roman" w:cs="Times New Roman"/>
          <w:sz w:val="24"/>
          <w:szCs w:val="24"/>
          <w:lang w:eastAsia="ru-RU"/>
        </w:rPr>
        <w:tab/>
      </w:r>
      <w:r w:rsidR="00154035" w:rsidRPr="00BC290D">
        <w:rPr>
          <w:rFonts w:ascii="Times New Roman" w:hAnsi="Times New Roman" w:cs="Times New Roman"/>
          <w:sz w:val="24"/>
          <w:szCs w:val="24"/>
          <w:lang w:eastAsia="ru-RU"/>
        </w:rPr>
        <w:tab/>
      </w:r>
      <w:r w:rsidR="00154035" w:rsidRPr="00BC290D">
        <w:rPr>
          <w:rFonts w:ascii="Times New Roman" w:hAnsi="Times New Roman" w:cs="Times New Roman"/>
          <w:sz w:val="24"/>
          <w:szCs w:val="24"/>
          <w:lang w:eastAsia="ru-RU"/>
        </w:rPr>
        <w:tab/>
      </w:r>
      <w:r w:rsidR="00154035" w:rsidRPr="00BC290D">
        <w:rPr>
          <w:rFonts w:ascii="Times New Roman" w:hAnsi="Times New Roman" w:cs="Times New Roman"/>
          <w:sz w:val="24"/>
          <w:szCs w:val="24"/>
          <w:lang w:eastAsia="ru-RU"/>
        </w:rPr>
        <w:tab/>
      </w:r>
      <w:r w:rsidR="00154035" w:rsidRPr="00BC290D">
        <w:rPr>
          <w:rFonts w:ascii="Times New Roman" w:hAnsi="Times New Roman" w:cs="Times New Roman"/>
          <w:sz w:val="24"/>
          <w:szCs w:val="24"/>
          <w:lang w:eastAsia="ru-RU"/>
        </w:rPr>
        <w:tab/>
      </w:r>
      <w:r w:rsidR="00154035" w:rsidRPr="00BC290D">
        <w:rPr>
          <w:rFonts w:ascii="Times New Roman" w:hAnsi="Times New Roman" w:cs="Times New Roman"/>
          <w:sz w:val="24"/>
          <w:szCs w:val="24"/>
          <w:lang w:eastAsia="ru-RU"/>
        </w:rPr>
        <w:tab/>
      </w:r>
      <w:r w:rsidR="00154035" w:rsidRPr="00BC290D">
        <w:rPr>
          <w:rFonts w:ascii="Times New Roman" w:hAnsi="Times New Roman" w:cs="Times New Roman"/>
          <w:sz w:val="24"/>
          <w:szCs w:val="24"/>
          <w:lang w:eastAsia="ru-RU"/>
        </w:rPr>
        <w:tab/>
      </w:r>
      <w:r w:rsidR="00154035" w:rsidRPr="00BC290D">
        <w:rPr>
          <w:rFonts w:ascii="Times New Roman" w:hAnsi="Times New Roman" w:cs="Times New Roman"/>
          <w:sz w:val="24"/>
          <w:szCs w:val="24"/>
          <w:lang w:eastAsia="ru-RU"/>
        </w:rPr>
        <w:tab/>
      </w:r>
      <w:r w:rsidR="00154035" w:rsidRPr="00BC290D">
        <w:rPr>
          <w:rFonts w:ascii="Times New Roman" w:hAnsi="Times New Roman" w:cs="Times New Roman"/>
          <w:sz w:val="24"/>
          <w:szCs w:val="24"/>
          <w:lang w:eastAsia="ru-RU"/>
        </w:rPr>
        <w:tab/>
        <w:t xml:space="preserve">   м. Київ</w:t>
      </w:r>
    </w:p>
    <w:p w14:paraId="26F735AA" w14:textId="77777777" w:rsidR="00154035" w:rsidRPr="00BC290D" w:rsidRDefault="00154035" w:rsidP="00373CAF">
      <w:pPr>
        <w:spacing w:after="0" w:line="276" w:lineRule="auto"/>
        <w:jc w:val="center"/>
        <w:rPr>
          <w:rFonts w:ascii="Times New Roman" w:hAnsi="Times New Roman" w:cs="Times New Roman"/>
          <w:bCs/>
          <w:sz w:val="24"/>
          <w:szCs w:val="24"/>
          <w:lang w:eastAsia="ru-RU"/>
        </w:rPr>
      </w:pPr>
    </w:p>
    <w:p w14:paraId="74D2743A" w14:textId="0A42DFA2" w:rsidR="00154035" w:rsidRPr="00BC290D" w:rsidRDefault="00154035" w:rsidP="00373CAF">
      <w:pPr>
        <w:spacing w:after="0" w:line="276" w:lineRule="auto"/>
        <w:jc w:val="center"/>
        <w:rPr>
          <w:rFonts w:ascii="Times New Roman" w:hAnsi="Times New Roman" w:cs="Times New Roman"/>
          <w:bCs/>
          <w:sz w:val="24"/>
          <w:szCs w:val="24"/>
          <w:u w:val="single"/>
          <w:lang w:eastAsia="ru-RU"/>
        </w:rPr>
      </w:pPr>
      <w:r w:rsidRPr="00BC290D">
        <w:rPr>
          <w:rFonts w:ascii="Times New Roman" w:hAnsi="Times New Roman" w:cs="Times New Roman"/>
          <w:bCs/>
          <w:sz w:val="24"/>
          <w:szCs w:val="24"/>
          <w:lang w:eastAsia="ru-RU"/>
        </w:rPr>
        <w:t xml:space="preserve">Р І Ш Е Н </w:t>
      </w:r>
      <w:proofErr w:type="spellStart"/>
      <w:r w:rsidRPr="00BC290D">
        <w:rPr>
          <w:rFonts w:ascii="Times New Roman" w:hAnsi="Times New Roman" w:cs="Times New Roman"/>
          <w:bCs/>
          <w:sz w:val="24"/>
          <w:szCs w:val="24"/>
          <w:lang w:eastAsia="ru-RU"/>
        </w:rPr>
        <w:t>Н</w:t>
      </w:r>
      <w:proofErr w:type="spellEnd"/>
      <w:r w:rsidRPr="00BC290D">
        <w:rPr>
          <w:rFonts w:ascii="Times New Roman" w:hAnsi="Times New Roman" w:cs="Times New Roman"/>
          <w:bCs/>
          <w:sz w:val="24"/>
          <w:szCs w:val="24"/>
          <w:lang w:eastAsia="ru-RU"/>
        </w:rPr>
        <w:t xml:space="preserve"> Я </w:t>
      </w:r>
      <w:r w:rsidR="00C55A5D" w:rsidRPr="00BC290D">
        <w:rPr>
          <w:rFonts w:ascii="Times New Roman" w:hAnsi="Times New Roman" w:cs="Times New Roman"/>
          <w:bCs/>
          <w:sz w:val="24"/>
          <w:szCs w:val="24"/>
          <w:lang w:eastAsia="ru-RU"/>
        </w:rPr>
        <w:t xml:space="preserve"> </w:t>
      </w:r>
      <w:r w:rsidR="006040ED" w:rsidRPr="00BC290D">
        <w:rPr>
          <w:rFonts w:ascii="Times New Roman" w:hAnsi="Times New Roman" w:cs="Times New Roman"/>
          <w:bCs/>
          <w:sz w:val="24"/>
          <w:szCs w:val="24"/>
          <w:lang w:eastAsia="ru-RU"/>
        </w:rPr>
        <w:t xml:space="preserve">№ </w:t>
      </w:r>
      <w:r w:rsidR="00BC290D">
        <w:rPr>
          <w:rFonts w:ascii="Times New Roman" w:hAnsi="Times New Roman" w:cs="Times New Roman"/>
          <w:bCs/>
          <w:sz w:val="24"/>
          <w:szCs w:val="24"/>
          <w:u w:val="single"/>
          <w:lang w:eastAsia="ru-RU"/>
        </w:rPr>
        <w:t>74/пс-24</w:t>
      </w:r>
    </w:p>
    <w:p w14:paraId="48C1BB1F" w14:textId="77777777" w:rsidR="00154035" w:rsidRPr="00BC290D" w:rsidRDefault="00154035" w:rsidP="00373CAF">
      <w:pPr>
        <w:spacing w:after="0" w:line="276" w:lineRule="auto"/>
        <w:rPr>
          <w:rFonts w:ascii="Times New Roman" w:hAnsi="Times New Roman" w:cs="Times New Roman"/>
          <w:bCs/>
          <w:sz w:val="24"/>
          <w:szCs w:val="24"/>
          <w:lang w:eastAsia="ru-RU"/>
        </w:rPr>
      </w:pPr>
    </w:p>
    <w:p w14:paraId="1DE400A8" w14:textId="66D30A06" w:rsidR="00092439" w:rsidRPr="00BC290D" w:rsidRDefault="00092439" w:rsidP="00373CAF">
      <w:pPr>
        <w:spacing w:after="0" w:line="276" w:lineRule="auto"/>
        <w:jc w:val="both"/>
        <w:rPr>
          <w:rFonts w:ascii="Times New Roman" w:hAnsi="Times New Roman" w:cs="Times New Roman"/>
          <w:sz w:val="24"/>
          <w:szCs w:val="24"/>
        </w:rPr>
      </w:pPr>
      <w:r w:rsidRPr="00BC290D">
        <w:rPr>
          <w:rFonts w:ascii="Times New Roman" w:hAnsi="Times New Roman" w:cs="Times New Roman"/>
          <w:sz w:val="24"/>
          <w:szCs w:val="24"/>
        </w:rPr>
        <w:t xml:space="preserve">Вища кваліфікаційна комісія суддів України у складі </w:t>
      </w:r>
      <w:r w:rsidR="006C324E" w:rsidRPr="00BC290D">
        <w:rPr>
          <w:rFonts w:ascii="Times New Roman" w:hAnsi="Times New Roman" w:cs="Times New Roman"/>
          <w:sz w:val="24"/>
          <w:szCs w:val="24"/>
        </w:rPr>
        <w:t>Першої</w:t>
      </w:r>
      <w:r w:rsidRPr="00BC290D">
        <w:rPr>
          <w:rFonts w:ascii="Times New Roman" w:hAnsi="Times New Roman" w:cs="Times New Roman"/>
          <w:sz w:val="24"/>
          <w:szCs w:val="24"/>
        </w:rPr>
        <w:t xml:space="preserve"> палати:</w:t>
      </w:r>
    </w:p>
    <w:p w14:paraId="4EF9F543" w14:textId="77777777" w:rsidR="00092439" w:rsidRPr="00BC290D" w:rsidRDefault="00092439" w:rsidP="00373CAF">
      <w:pPr>
        <w:spacing w:after="0" w:line="276" w:lineRule="auto"/>
        <w:jc w:val="both"/>
        <w:rPr>
          <w:rFonts w:ascii="Times New Roman" w:hAnsi="Times New Roman" w:cs="Times New Roman"/>
          <w:sz w:val="24"/>
          <w:szCs w:val="24"/>
        </w:rPr>
      </w:pPr>
    </w:p>
    <w:p w14:paraId="6642E913" w14:textId="2E8E5074" w:rsidR="00092439" w:rsidRPr="00BC290D" w:rsidRDefault="00092439" w:rsidP="00373CAF">
      <w:pPr>
        <w:shd w:val="clear" w:color="auto" w:fill="FFFFFF"/>
        <w:spacing w:after="0" w:line="276" w:lineRule="auto"/>
        <w:ind w:right="-1"/>
        <w:jc w:val="both"/>
        <w:rPr>
          <w:rFonts w:ascii="Times New Roman" w:hAnsi="Times New Roman" w:cs="Times New Roman"/>
          <w:sz w:val="24"/>
          <w:szCs w:val="24"/>
        </w:rPr>
      </w:pPr>
      <w:r w:rsidRPr="00BC290D">
        <w:rPr>
          <w:rFonts w:ascii="Times New Roman" w:hAnsi="Times New Roman" w:cs="Times New Roman"/>
          <w:sz w:val="24"/>
          <w:szCs w:val="24"/>
        </w:rPr>
        <w:t xml:space="preserve">головуючого – </w:t>
      </w:r>
      <w:r w:rsidR="006C324E" w:rsidRPr="00BC290D">
        <w:rPr>
          <w:rFonts w:ascii="Times New Roman" w:hAnsi="Times New Roman" w:cs="Times New Roman"/>
          <w:sz w:val="24"/>
          <w:szCs w:val="24"/>
        </w:rPr>
        <w:t>Андрія ПАСІЧНИКА</w:t>
      </w:r>
      <w:r w:rsidRPr="00BC290D">
        <w:rPr>
          <w:rFonts w:ascii="Times New Roman" w:hAnsi="Times New Roman" w:cs="Times New Roman"/>
          <w:sz w:val="24"/>
          <w:szCs w:val="24"/>
        </w:rPr>
        <w:t>,</w:t>
      </w:r>
    </w:p>
    <w:p w14:paraId="2FF460A9" w14:textId="77777777" w:rsidR="00092439" w:rsidRPr="00BC290D" w:rsidRDefault="00092439" w:rsidP="00373CAF">
      <w:pPr>
        <w:shd w:val="clear" w:color="auto" w:fill="FFFFFF"/>
        <w:spacing w:after="0" w:line="276" w:lineRule="auto"/>
        <w:ind w:right="-1"/>
        <w:jc w:val="both"/>
        <w:rPr>
          <w:rFonts w:ascii="Times New Roman" w:hAnsi="Times New Roman" w:cs="Times New Roman"/>
          <w:sz w:val="24"/>
          <w:szCs w:val="24"/>
        </w:rPr>
      </w:pPr>
    </w:p>
    <w:p w14:paraId="620AB5A6" w14:textId="44A546AA" w:rsidR="000E2719" w:rsidRPr="00BC290D" w:rsidRDefault="000E2719" w:rsidP="00373CAF">
      <w:pPr>
        <w:tabs>
          <w:tab w:val="left" w:pos="284"/>
          <w:tab w:val="left" w:pos="567"/>
          <w:tab w:val="left" w:pos="7300"/>
        </w:tabs>
        <w:spacing w:after="0" w:line="276" w:lineRule="auto"/>
        <w:jc w:val="both"/>
        <w:rPr>
          <w:rStyle w:val="rvts0"/>
          <w:rFonts w:ascii="Times New Roman" w:hAnsi="Times New Roman" w:cs="Times New Roman"/>
          <w:sz w:val="24"/>
          <w:szCs w:val="24"/>
        </w:rPr>
      </w:pPr>
      <w:r w:rsidRPr="00BC290D">
        <w:rPr>
          <w:rStyle w:val="rvts0"/>
          <w:rFonts w:ascii="Times New Roman" w:hAnsi="Times New Roman" w:cs="Times New Roman"/>
          <w:sz w:val="24"/>
          <w:szCs w:val="24"/>
        </w:rPr>
        <w:t xml:space="preserve">членів Комісії: </w:t>
      </w:r>
      <w:r w:rsidR="00A72BE5" w:rsidRPr="00BC290D">
        <w:rPr>
          <w:rFonts w:ascii="Times New Roman" w:hAnsi="Times New Roman" w:cs="Times New Roman"/>
          <w:sz w:val="24"/>
          <w:szCs w:val="24"/>
        </w:rPr>
        <w:t>Людмили ВОЛКОВОЇ</w:t>
      </w:r>
      <w:r w:rsidRPr="00BC290D">
        <w:rPr>
          <w:rFonts w:ascii="Times New Roman" w:hAnsi="Times New Roman" w:cs="Times New Roman"/>
          <w:sz w:val="24"/>
          <w:szCs w:val="24"/>
        </w:rPr>
        <w:t xml:space="preserve">, </w:t>
      </w:r>
      <w:r w:rsidR="00A72BE5" w:rsidRPr="00BC290D">
        <w:rPr>
          <w:rFonts w:ascii="Times New Roman" w:hAnsi="Times New Roman" w:cs="Times New Roman"/>
          <w:sz w:val="24"/>
          <w:szCs w:val="24"/>
        </w:rPr>
        <w:t>Ярослава</w:t>
      </w:r>
      <w:r w:rsidR="00BE1D4C" w:rsidRPr="00BC290D">
        <w:rPr>
          <w:rFonts w:ascii="Times New Roman" w:hAnsi="Times New Roman" w:cs="Times New Roman"/>
          <w:sz w:val="24"/>
          <w:szCs w:val="24"/>
        </w:rPr>
        <w:t xml:space="preserve"> </w:t>
      </w:r>
      <w:r w:rsidR="00A72BE5" w:rsidRPr="00BC290D">
        <w:rPr>
          <w:rFonts w:ascii="Times New Roman" w:hAnsi="Times New Roman" w:cs="Times New Roman"/>
          <w:sz w:val="24"/>
          <w:szCs w:val="24"/>
        </w:rPr>
        <w:t>ДУХА</w:t>
      </w:r>
      <w:r w:rsidRPr="00BC290D">
        <w:rPr>
          <w:rFonts w:ascii="Times New Roman" w:hAnsi="Times New Roman" w:cs="Times New Roman"/>
          <w:sz w:val="24"/>
          <w:szCs w:val="24"/>
        </w:rPr>
        <w:t xml:space="preserve">, </w:t>
      </w:r>
      <w:r w:rsidR="00192640" w:rsidRPr="00BC290D">
        <w:rPr>
          <w:rFonts w:ascii="Times New Roman" w:hAnsi="Times New Roman" w:cs="Times New Roman"/>
          <w:sz w:val="24"/>
          <w:szCs w:val="24"/>
        </w:rPr>
        <w:t>Романа</w:t>
      </w:r>
      <w:r w:rsidR="00BD2332" w:rsidRPr="00BC290D">
        <w:rPr>
          <w:rFonts w:ascii="Times New Roman" w:hAnsi="Times New Roman" w:cs="Times New Roman"/>
          <w:sz w:val="24"/>
          <w:szCs w:val="24"/>
        </w:rPr>
        <w:t xml:space="preserve"> КИДИСЮКА</w:t>
      </w:r>
      <w:r w:rsidRPr="00BC290D">
        <w:rPr>
          <w:rFonts w:ascii="Times New Roman" w:hAnsi="Times New Roman" w:cs="Times New Roman"/>
          <w:sz w:val="24"/>
          <w:szCs w:val="24"/>
        </w:rPr>
        <w:t xml:space="preserve">, </w:t>
      </w:r>
      <w:r w:rsidR="00342F70" w:rsidRPr="00BC290D">
        <w:rPr>
          <w:rFonts w:ascii="Times New Roman" w:hAnsi="Times New Roman" w:cs="Times New Roman"/>
          <w:sz w:val="24"/>
          <w:szCs w:val="24"/>
        </w:rPr>
        <w:t>Олега</w:t>
      </w:r>
      <w:r w:rsidR="00250B0C" w:rsidRPr="00BC290D">
        <w:rPr>
          <w:rFonts w:ascii="Times New Roman" w:hAnsi="Times New Roman" w:cs="Times New Roman"/>
          <w:sz w:val="24"/>
          <w:szCs w:val="24"/>
        </w:rPr>
        <w:t> </w:t>
      </w:r>
      <w:r w:rsidR="00342F70" w:rsidRPr="00BC290D">
        <w:rPr>
          <w:rFonts w:ascii="Times New Roman" w:hAnsi="Times New Roman" w:cs="Times New Roman"/>
          <w:sz w:val="24"/>
          <w:szCs w:val="24"/>
        </w:rPr>
        <w:t>КОЛІУША</w:t>
      </w:r>
      <w:r w:rsidRPr="00BC290D">
        <w:rPr>
          <w:rFonts w:ascii="Times New Roman" w:hAnsi="Times New Roman" w:cs="Times New Roman"/>
          <w:sz w:val="24"/>
          <w:szCs w:val="24"/>
        </w:rPr>
        <w:t xml:space="preserve">, </w:t>
      </w:r>
      <w:r w:rsidR="00674677" w:rsidRPr="00BC290D">
        <w:rPr>
          <w:rFonts w:ascii="Times New Roman" w:hAnsi="Times New Roman" w:cs="Times New Roman"/>
          <w:sz w:val="24"/>
          <w:szCs w:val="24"/>
        </w:rPr>
        <w:t>Романа</w:t>
      </w:r>
      <w:r w:rsidRPr="00BC290D">
        <w:rPr>
          <w:rFonts w:ascii="Times New Roman" w:hAnsi="Times New Roman" w:cs="Times New Roman"/>
          <w:sz w:val="24"/>
          <w:szCs w:val="24"/>
        </w:rPr>
        <w:t xml:space="preserve"> </w:t>
      </w:r>
      <w:r w:rsidR="00674677" w:rsidRPr="00BC290D">
        <w:rPr>
          <w:rFonts w:ascii="Times New Roman" w:hAnsi="Times New Roman" w:cs="Times New Roman"/>
          <w:sz w:val="24"/>
          <w:szCs w:val="24"/>
        </w:rPr>
        <w:t>САБОДАША</w:t>
      </w:r>
      <w:r w:rsidRPr="00BC290D">
        <w:rPr>
          <w:rFonts w:ascii="Times New Roman" w:hAnsi="Times New Roman" w:cs="Times New Roman"/>
          <w:sz w:val="24"/>
          <w:szCs w:val="24"/>
        </w:rPr>
        <w:t xml:space="preserve"> (доповідач)</w:t>
      </w:r>
      <w:r w:rsidRPr="00BC290D">
        <w:rPr>
          <w:rStyle w:val="rvts0"/>
          <w:rFonts w:ascii="Times New Roman" w:hAnsi="Times New Roman" w:cs="Times New Roman"/>
          <w:sz w:val="24"/>
          <w:szCs w:val="24"/>
        </w:rPr>
        <w:t xml:space="preserve">, </w:t>
      </w:r>
      <w:r w:rsidR="00674677" w:rsidRPr="00BC290D">
        <w:rPr>
          <w:rStyle w:val="rvts0"/>
          <w:rFonts w:ascii="Times New Roman" w:hAnsi="Times New Roman" w:cs="Times New Roman"/>
          <w:sz w:val="24"/>
          <w:szCs w:val="24"/>
        </w:rPr>
        <w:t xml:space="preserve">Руслана </w:t>
      </w:r>
      <w:r w:rsidR="00475CF9" w:rsidRPr="00BC290D">
        <w:rPr>
          <w:rStyle w:val="rvts0"/>
          <w:rFonts w:ascii="Times New Roman" w:hAnsi="Times New Roman" w:cs="Times New Roman"/>
          <w:sz w:val="24"/>
          <w:szCs w:val="24"/>
        </w:rPr>
        <w:t>СИДОРОВИЧА</w:t>
      </w:r>
      <w:r w:rsidR="00E75C6D" w:rsidRPr="00BC290D">
        <w:rPr>
          <w:rStyle w:val="rvts0"/>
          <w:rFonts w:ascii="Times New Roman" w:hAnsi="Times New Roman" w:cs="Times New Roman"/>
          <w:sz w:val="24"/>
          <w:szCs w:val="24"/>
        </w:rPr>
        <w:t xml:space="preserve">, </w:t>
      </w:r>
      <w:r w:rsidR="00250B0C" w:rsidRPr="00BC290D">
        <w:rPr>
          <w:rStyle w:val="rvts0"/>
          <w:rFonts w:ascii="Times New Roman" w:hAnsi="Times New Roman" w:cs="Times New Roman"/>
          <w:sz w:val="24"/>
          <w:szCs w:val="24"/>
        </w:rPr>
        <w:t>Сергія ЧУМАКА,</w:t>
      </w:r>
    </w:p>
    <w:p w14:paraId="67B05DE0" w14:textId="77777777" w:rsidR="00603EC5" w:rsidRPr="00BC290D" w:rsidRDefault="00603EC5" w:rsidP="00373CAF">
      <w:pPr>
        <w:shd w:val="clear" w:color="auto" w:fill="FFFFFF"/>
        <w:tabs>
          <w:tab w:val="left" w:pos="3969"/>
        </w:tabs>
        <w:spacing w:after="0" w:line="276" w:lineRule="auto"/>
        <w:ind w:right="-17"/>
        <w:jc w:val="both"/>
        <w:rPr>
          <w:rFonts w:ascii="Times New Roman" w:hAnsi="Times New Roman" w:cs="Times New Roman"/>
          <w:sz w:val="24"/>
          <w:szCs w:val="24"/>
        </w:rPr>
      </w:pPr>
    </w:p>
    <w:p w14:paraId="386B800D" w14:textId="03DFBC03" w:rsidR="009F3917" w:rsidRPr="00BC290D" w:rsidRDefault="009F3917" w:rsidP="00373CAF">
      <w:pPr>
        <w:shd w:val="clear" w:color="auto" w:fill="FFFFFF"/>
        <w:tabs>
          <w:tab w:val="left" w:pos="3969"/>
        </w:tabs>
        <w:spacing w:after="0" w:line="276" w:lineRule="auto"/>
        <w:ind w:right="-17"/>
        <w:jc w:val="both"/>
        <w:rPr>
          <w:rFonts w:ascii="Times New Roman" w:hAnsi="Times New Roman" w:cs="Times New Roman"/>
          <w:sz w:val="24"/>
          <w:szCs w:val="24"/>
          <w:lang w:eastAsia="uk-UA"/>
        </w:rPr>
      </w:pPr>
      <w:r w:rsidRPr="00BC290D">
        <w:rPr>
          <w:rFonts w:ascii="Times New Roman" w:hAnsi="Times New Roman" w:cs="Times New Roman"/>
          <w:sz w:val="24"/>
          <w:szCs w:val="24"/>
        </w:rPr>
        <w:t>розглянувши питання про відрядження судді Лисичанського міського суду Луганської області Краснокутської Наталії Сергіївни</w:t>
      </w:r>
      <w:r w:rsidR="00115961">
        <w:rPr>
          <w:rFonts w:ascii="Times New Roman" w:hAnsi="Times New Roman" w:cs="Times New Roman"/>
          <w:sz w:val="24"/>
          <w:szCs w:val="24"/>
          <w:lang w:eastAsia="uk-UA"/>
        </w:rPr>
        <w:t xml:space="preserve"> </w:t>
      </w:r>
      <w:r w:rsidR="00115961">
        <w:rPr>
          <w:rFonts w:ascii="Times New Roman" w:hAnsi="Times New Roman" w:cs="Times New Roman"/>
          <w:color w:val="000000" w:themeColor="text1"/>
          <w:sz w:val="24"/>
          <w:szCs w:val="24"/>
          <w:lang w:eastAsia="uk-UA"/>
        </w:rPr>
        <w:t>до іншого суду того самого рівня і спеціалізації,</w:t>
      </w:r>
    </w:p>
    <w:p w14:paraId="1D72084C" w14:textId="77777777" w:rsidR="00154035" w:rsidRPr="00BC290D" w:rsidRDefault="00154035" w:rsidP="00373CAF">
      <w:pPr>
        <w:shd w:val="clear" w:color="auto" w:fill="FFFFFF"/>
        <w:tabs>
          <w:tab w:val="left" w:pos="3969"/>
        </w:tabs>
        <w:spacing w:after="0" w:line="276" w:lineRule="auto"/>
        <w:ind w:right="-17"/>
        <w:jc w:val="both"/>
        <w:rPr>
          <w:rFonts w:ascii="Times New Roman" w:hAnsi="Times New Roman" w:cs="Times New Roman"/>
          <w:sz w:val="24"/>
          <w:szCs w:val="24"/>
          <w:lang w:eastAsia="uk-UA"/>
        </w:rPr>
      </w:pPr>
    </w:p>
    <w:p w14:paraId="3AB507DA" w14:textId="77777777" w:rsidR="00154035" w:rsidRPr="00BC290D" w:rsidRDefault="00154035" w:rsidP="00373CAF">
      <w:pPr>
        <w:autoSpaceDE w:val="0"/>
        <w:autoSpaceDN w:val="0"/>
        <w:adjustRightInd w:val="0"/>
        <w:spacing w:after="0" w:line="276" w:lineRule="auto"/>
        <w:jc w:val="center"/>
        <w:rPr>
          <w:rFonts w:ascii="Times New Roman" w:hAnsi="Times New Roman" w:cs="Times New Roman"/>
          <w:bCs/>
          <w:sz w:val="24"/>
          <w:szCs w:val="24"/>
        </w:rPr>
      </w:pPr>
      <w:r w:rsidRPr="00BC290D">
        <w:rPr>
          <w:rFonts w:ascii="Times New Roman" w:hAnsi="Times New Roman" w:cs="Times New Roman"/>
          <w:bCs/>
          <w:sz w:val="24"/>
          <w:szCs w:val="24"/>
        </w:rPr>
        <w:t>встановила:</w:t>
      </w:r>
    </w:p>
    <w:p w14:paraId="4DFB1188" w14:textId="77777777" w:rsidR="00154035" w:rsidRPr="00BC290D" w:rsidRDefault="00154035" w:rsidP="00373CAF">
      <w:pPr>
        <w:autoSpaceDE w:val="0"/>
        <w:autoSpaceDN w:val="0"/>
        <w:adjustRightInd w:val="0"/>
        <w:spacing w:after="0" w:line="276" w:lineRule="auto"/>
        <w:jc w:val="center"/>
        <w:rPr>
          <w:rFonts w:ascii="Times New Roman" w:hAnsi="Times New Roman" w:cs="Times New Roman"/>
          <w:bCs/>
          <w:sz w:val="24"/>
          <w:szCs w:val="24"/>
        </w:rPr>
      </w:pPr>
    </w:p>
    <w:p w14:paraId="20661938" w14:textId="221C6978" w:rsidR="008A79B2" w:rsidRPr="00BC290D" w:rsidRDefault="008A79B2"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 xml:space="preserve">Указом Президента України від 08 травня 2024 року № 287/2024 </w:t>
      </w:r>
      <w:r w:rsidR="00116B97" w:rsidRPr="00BC290D">
        <w:rPr>
          <w:rFonts w:ascii="Times New Roman" w:hAnsi="Times New Roman" w:cs="Times New Roman"/>
          <w:sz w:val="24"/>
          <w:szCs w:val="24"/>
        </w:rPr>
        <w:t>Краснокутськ</w:t>
      </w:r>
      <w:r w:rsidR="006A4276" w:rsidRPr="00BC290D">
        <w:rPr>
          <w:rFonts w:ascii="Times New Roman" w:hAnsi="Times New Roman" w:cs="Times New Roman"/>
          <w:sz w:val="24"/>
          <w:szCs w:val="24"/>
        </w:rPr>
        <w:t>у</w:t>
      </w:r>
      <w:r w:rsidR="007A2E04" w:rsidRPr="00BC290D">
        <w:rPr>
          <w:rFonts w:ascii="Times New Roman" w:hAnsi="Times New Roman" w:cs="Times New Roman"/>
          <w:sz w:val="24"/>
          <w:szCs w:val="24"/>
        </w:rPr>
        <w:t xml:space="preserve"> </w:t>
      </w:r>
      <w:r w:rsidR="006A4276" w:rsidRPr="00BC290D">
        <w:rPr>
          <w:rFonts w:ascii="Times New Roman" w:hAnsi="Times New Roman" w:cs="Times New Roman"/>
          <w:sz w:val="24"/>
          <w:szCs w:val="24"/>
        </w:rPr>
        <w:t>Наталію Сергіївну</w:t>
      </w:r>
      <w:r w:rsidR="00116B97" w:rsidRPr="00BC290D">
        <w:rPr>
          <w:rFonts w:ascii="Times New Roman" w:hAnsi="Times New Roman" w:cs="Times New Roman"/>
          <w:sz w:val="24"/>
          <w:szCs w:val="24"/>
        </w:rPr>
        <w:t xml:space="preserve"> </w:t>
      </w:r>
      <w:r w:rsidRPr="00BC290D">
        <w:rPr>
          <w:rFonts w:ascii="Times New Roman" w:hAnsi="Times New Roman" w:cs="Times New Roman"/>
          <w:sz w:val="24"/>
          <w:szCs w:val="24"/>
        </w:rPr>
        <w:t>призначен</w:t>
      </w:r>
      <w:r w:rsidR="006A4276" w:rsidRPr="00BC290D">
        <w:rPr>
          <w:rFonts w:ascii="Times New Roman" w:hAnsi="Times New Roman" w:cs="Times New Roman"/>
          <w:sz w:val="24"/>
          <w:szCs w:val="24"/>
        </w:rPr>
        <w:t>о</w:t>
      </w:r>
      <w:r w:rsidRPr="00BC290D">
        <w:rPr>
          <w:rFonts w:ascii="Times New Roman" w:hAnsi="Times New Roman" w:cs="Times New Roman"/>
          <w:sz w:val="24"/>
          <w:szCs w:val="24"/>
        </w:rPr>
        <w:t xml:space="preserve"> на посаду судді Лисичанського міського суду Луганської області. </w:t>
      </w:r>
      <w:r w:rsidR="00192640" w:rsidRPr="00BC290D">
        <w:rPr>
          <w:rFonts w:ascii="Times New Roman" w:hAnsi="Times New Roman" w:cs="Times New Roman"/>
          <w:sz w:val="24"/>
          <w:szCs w:val="24"/>
        </w:rPr>
        <w:t xml:space="preserve">Краснокутська Н.С. </w:t>
      </w:r>
      <w:r w:rsidRPr="00BC290D">
        <w:rPr>
          <w:rFonts w:ascii="Times New Roman" w:hAnsi="Times New Roman" w:cs="Times New Roman"/>
          <w:sz w:val="24"/>
          <w:szCs w:val="24"/>
        </w:rPr>
        <w:t xml:space="preserve">05 липня 2024 року прийняла присягу судді. </w:t>
      </w:r>
    </w:p>
    <w:p w14:paraId="07E236F1" w14:textId="6A495295" w:rsidR="008A79B2" w:rsidRPr="00BC290D" w:rsidRDefault="008A79B2" w:rsidP="00373CAF">
      <w:pPr>
        <w:pStyle w:val="rtejustify"/>
        <w:shd w:val="clear" w:color="auto" w:fill="FFFFFF"/>
        <w:spacing w:before="0" w:beforeAutospacing="0" w:after="0" w:afterAutospacing="0" w:line="276" w:lineRule="auto"/>
        <w:ind w:firstLine="709"/>
        <w:jc w:val="both"/>
        <w:rPr>
          <w:rFonts w:eastAsiaTheme="minorHAnsi"/>
          <w:lang w:val="uk-UA" w:eastAsia="en-US"/>
        </w:rPr>
      </w:pPr>
      <w:r w:rsidRPr="00BC290D">
        <w:rPr>
          <w:lang w:val="uk-UA"/>
        </w:rPr>
        <w:t xml:space="preserve">У </w:t>
      </w:r>
      <w:r w:rsidRPr="00BC290D">
        <w:rPr>
          <w:rFonts w:eastAsiaTheme="minorHAnsi"/>
          <w:lang w:val="uk-UA" w:eastAsia="en-US"/>
        </w:rPr>
        <w:t>зв’язку з військовою агресією російської федерації проти України Указом Президента України «Про введення воєнного стану в Україні» від 24 лютого 2022 року № 64/2022 в Україні введен</w:t>
      </w:r>
      <w:r w:rsidR="00192640" w:rsidRPr="00BC290D">
        <w:rPr>
          <w:rFonts w:eastAsiaTheme="minorHAnsi"/>
          <w:lang w:val="uk-UA" w:eastAsia="en-US"/>
        </w:rPr>
        <w:t>о</w:t>
      </w:r>
      <w:r w:rsidRPr="00BC290D">
        <w:rPr>
          <w:rFonts w:eastAsiaTheme="minorHAnsi"/>
          <w:lang w:val="uk-UA" w:eastAsia="en-US"/>
        </w:rPr>
        <w:t xml:space="preserve"> воєнний стан, який на підставі </w:t>
      </w:r>
      <w:r w:rsidR="00192640" w:rsidRPr="00BC290D">
        <w:rPr>
          <w:rFonts w:eastAsiaTheme="minorHAnsi"/>
          <w:lang w:val="uk-UA" w:eastAsia="en-US"/>
        </w:rPr>
        <w:t>у</w:t>
      </w:r>
      <w:r w:rsidRPr="00BC290D">
        <w:rPr>
          <w:rFonts w:eastAsiaTheme="minorHAnsi"/>
          <w:lang w:val="uk-UA" w:eastAsia="en-US"/>
        </w:rPr>
        <w:t>казів Президента України «Про продовження строку дії воєнного стану в Україні» триває.</w:t>
      </w:r>
    </w:p>
    <w:p w14:paraId="0C626002" w14:textId="77777777" w:rsidR="008A79B2" w:rsidRPr="00BC290D" w:rsidRDefault="008A79B2" w:rsidP="00373CAF">
      <w:pPr>
        <w:autoSpaceDE w:val="0"/>
        <w:autoSpaceDN w:val="0"/>
        <w:adjustRightInd w:val="0"/>
        <w:spacing w:after="0" w:line="276" w:lineRule="auto"/>
        <w:ind w:firstLine="709"/>
        <w:jc w:val="both"/>
        <w:rPr>
          <w:rFonts w:ascii="Times New Roman" w:hAnsi="Times New Roman" w:cs="Times New Roman"/>
          <w:bCs/>
          <w:sz w:val="24"/>
          <w:szCs w:val="24"/>
        </w:rPr>
      </w:pPr>
      <w:r w:rsidRPr="00BC290D">
        <w:rPr>
          <w:rFonts w:ascii="Times New Roman" w:hAnsi="Times New Roman" w:cs="Times New Roman"/>
          <w:sz w:val="24"/>
          <w:szCs w:val="24"/>
        </w:rPr>
        <w:t xml:space="preserve">Розпорядженням Голови Верховного Суду від 06 березня 2022 року № 1/0/9-22 «Про зміну територіальної підсудності судових справ в умовах воєнного стану» територіальну підсудність судових справ </w:t>
      </w:r>
      <w:r w:rsidRPr="00BC290D">
        <w:rPr>
          <w:rFonts w:ascii="Times New Roman" w:hAnsi="Times New Roman" w:cs="Times New Roman"/>
          <w:bCs/>
          <w:sz w:val="24"/>
          <w:szCs w:val="24"/>
        </w:rPr>
        <w:t>Лисичанського міського суду Луганської області змінено та визначено Петропавлівському районному суду Дніпропетровської області.</w:t>
      </w:r>
    </w:p>
    <w:p w14:paraId="3509DB25" w14:textId="662B6A53" w:rsidR="008A79B2" w:rsidRPr="00BC290D" w:rsidRDefault="008A126A"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Згідно з р</w:t>
      </w:r>
      <w:r w:rsidR="008A79B2" w:rsidRPr="00BC290D">
        <w:rPr>
          <w:rFonts w:ascii="Times New Roman" w:hAnsi="Times New Roman" w:cs="Times New Roman"/>
          <w:sz w:val="24"/>
          <w:szCs w:val="24"/>
        </w:rPr>
        <w:t xml:space="preserve">ішенням Комісії від 21 серпня 2024 року № 257/зп-24 </w:t>
      </w:r>
      <w:r w:rsidRPr="00BC290D">
        <w:rPr>
          <w:rFonts w:ascii="Times New Roman" w:hAnsi="Times New Roman" w:cs="Times New Roman"/>
          <w:sz w:val="24"/>
          <w:szCs w:val="24"/>
        </w:rPr>
        <w:t>здійснено</w:t>
      </w:r>
      <w:r w:rsidR="008A79B2" w:rsidRPr="00BC290D">
        <w:rPr>
          <w:rFonts w:ascii="Times New Roman" w:hAnsi="Times New Roman" w:cs="Times New Roman"/>
          <w:sz w:val="24"/>
          <w:szCs w:val="24"/>
        </w:rPr>
        <w:t xml:space="preserve"> автоматизований розподіл справ (документів) між членами Вищої кваліфікаційної комісії суддів України у складі Першої палати стосовно суддів, яких не відряджено з судів, підсудність яких визначено іншим судам.</w:t>
      </w:r>
    </w:p>
    <w:p w14:paraId="5628F54A" w14:textId="284532C5" w:rsidR="008A79B2" w:rsidRPr="00BC290D" w:rsidRDefault="008A79B2"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 xml:space="preserve">Відповідно до протоколу розподілу між членами Комісії від 23 серпня 2024 року доповідачем </w:t>
      </w:r>
      <w:r w:rsidR="008A126A" w:rsidRPr="00BC290D">
        <w:rPr>
          <w:rFonts w:ascii="Times New Roman" w:hAnsi="Times New Roman" w:cs="Times New Roman"/>
          <w:sz w:val="24"/>
          <w:szCs w:val="24"/>
        </w:rPr>
        <w:t>з</w:t>
      </w:r>
      <w:r w:rsidRPr="00BC290D">
        <w:rPr>
          <w:rFonts w:ascii="Times New Roman" w:hAnsi="Times New Roman" w:cs="Times New Roman"/>
          <w:sz w:val="24"/>
          <w:szCs w:val="24"/>
        </w:rPr>
        <w:t xml:space="preserve"> </w:t>
      </w:r>
      <w:r w:rsidRPr="00BC290D">
        <w:rPr>
          <w:rFonts w:ascii="Times New Roman" w:hAnsi="Times New Roman" w:cs="Times New Roman"/>
          <w:sz w:val="24"/>
          <w:szCs w:val="24"/>
          <w:shd w:val="clear" w:color="auto" w:fill="FFFFFF"/>
        </w:rPr>
        <w:t xml:space="preserve">питання відрядження судді Лисичанського міського суду Луганської області Краснокутської Н.С. </w:t>
      </w:r>
      <w:r w:rsidRPr="00BC290D">
        <w:rPr>
          <w:rFonts w:ascii="Times New Roman" w:hAnsi="Times New Roman" w:cs="Times New Roman"/>
          <w:sz w:val="24"/>
          <w:szCs w:val="24"/>
        </w:rPr>
        <w:t xml:space="preserve">визначено члена Комісії </w:t>
      </w:r>
      <w:proofErr w:type="spellStart"/>
      <w:r w:rsidRPr="00BC290D">
        <w:rPr>
          <w:rFonts w:ascii="Times New Roman" w:hAnsi="Times New Roman" w:cs="Times New Roman"/>
          <w:sz w:val="24"/>
          <w:szCs w:val="24"/>
        </w:rPr>
        <w:t>Сабодаша</w:t>
      </w:r>
      <w:proofErr w:type="spellEnd"/>
      <w:r w:rsidRPr="00BC290D">
        <w:rPr>
          <w:rFonts w:ascii="Times New Roman" w:hAnsi="Times New Roman" w:cs="Times New Roman"/>
          <w:sz w:val="24"/>
          <w:szCs w:val="24"/>
        </w:rPr>
        <w:t xml:space="preserve"> Р.Б.</w:t>
      </w:r>
    </w:p>
    <w:p w14:paraId="047A0648" w14:textId="77777777" w:rsidR="00BF4796" w:rsidRPr="00BC290D" w:rsidRDefault="00BF4796" w:rsidP="00373CAF">
      <w:pPr>
        <w:autoSpaceDE w:val="0"/>
        <w:autoSpaceDN w:val="0"/>
        <w:adjustRightInd w:val="0"/>
        <w:spacing w:after="0" w:line="276" w:lineRule="auto"/>
        <w:ind w:firstLine="567"/>
        <w:jc w:val="both"/>
        <w:rPr>
          <w:rFonts w:ascii="Times New Roman" w:hAnsi="Times New Roman" w:cs="Times New Roman"/>
          <w:sz w:val="24"/>
          <w:szCs w:val="24"/>
        </w:rPr>
      </w:pPr>
      <w:r w:rsidRPr="00BC290D">
        <w:rPr>
          <w:rFonts w:ascii="Times New Roman" w:hAnsi="Times New Roman" w:cs="Times New Roman"/>
          <w:sz w:val="24"/>
          <w:szCs w:val="24"/>
        </w:rPr>
        <w:t xml:space="preserve">До Вищої кваліфікаційної комісії суддів України 30 серпня 2024 року надійшло повідомлення Державної судової адміністрації України (далі – ДСА України) про необхідність розгляду питання щодо відрядження судді Лисичанського міського суду Луганської області </w:t>
      </w:r>
      <w:r w:rsidRPr="00BC290D">
        <w:rPr>
          <w:rFonts w:ascii="Times New Roman" w:hAnsi="Times New Roman" w:cs="Times New Roman"/>
          <w:sz w:val="24"/>
          <w:szCs w:val="24"/>
        </w:rPr>
        <w:lastRenderedPageBreak/>
        <w:t xml:space="preserve">Краснокутської Н.С. до іншого суду того самого рівня і спеціалізації для здійснення правосуддя від 30 серпня 2024 року № 8-17087/24. </w:t>
      </w:r>
    </w:p>
    <w:p w14:paraId="41B96EFC" w14:textId="704B7E00" w:rsidR="00E04230" w:rsidRPr="00BC290D" w:rsidRDefault="00E04230" w:rsidP="00373CAF">
      <w:pPr>
        <w:autoSpaceDE w:val="0"/>
        <w:autoSpaceDN w:val="0"/>
        <w:adjustRightInd w:val="0"/>
        <w:spacing w:after="0" w:line="276" w:lineRule="auto"/>
        <w:ind w:firstLine="709"/>
        <w:jc w:val="both"/>
        <w:rPr>
          <w:rFonts w:ascii="Times New Roman" w:hAnsi="Times New Roman" w:cs="Times New Roman"/>
          <w:sz w:val="24"/>
          <w:szCs w:val="24"/>
          <w:shd w:val="clear" w:color="auto" w:fill="FFFFFF"/>
        </w:rPr>
      </w:pPr>
      <w:r w:rsidRPr="00BC290D">
        <w:rPr>
          <w:rFonts w:ascii="Times New Roman" w:hAnsi="Times New Roman" w:cs="Times New Roman"/>
          <w:sz w:val="24"/>
          <w:szCs w:val="24"/>
          <w:shd w:val="clear" w:color="auto" w:fill="FFFFFF"/>
        </w:rPr>
        <w:t>Згідно з повідомленням ДСА України від 30 серпня 2024 року № 8-1708</w:t>
      </w:r>
      <w:r w:rsidR="004D17AA" w:rsidRPr="00BC290D">
        <w:rPr>
          <w:rFonts w:ascii="Times New Roman" w:hAnsi="Times New Roman" w:cs="Times New Roman"/>
          <w:sz w:val="24"/>
          <w:szCs w:val="24"/>
          <w:shd w:val="clear" w:color="auto" w:fill="FFFFFF"/>
        </w:rPr>
        <w:t>7</w:t>
      </w:r>
      <w:r w:rsidRPr="00BC290D">
        <w:rPr>
          <w:rFonts w:ascii="Times New Roman" w:hAnsi="Times New Roman" w:cs="Times New Roman"/>
          <w:sz w:val="24"/>
          <w:szCs w:val="24"/>
          <w:shd w:val="clear" w:color="auto" w:fill="FFFFFF"/>
        </w:rPr>
        <w:t xml:space="preserve">/24 у </w:t>
      </w:r>
      <w:r w:rsidR="006510BE" w:rsidRPr="00BC290D">
        <w:rPr>
          <w:rFonts w:ascii="Times New Roman" w:hAnsi="Times New Roman" w:cs="Times New Roman"/>
          <w:sz w:val="24"/>
          <w:szCs w:val="24"/>
          <w:shd w:val="clear" w:color="auto" w:fill="FFFFFF"/>
        </w:rPr>
        <w:t xml:space="preserve">Лисичанському </w:t>
      </w:r>
      <w:r w:rsidR="00ED0A7C" w:rsidRPr="00BC290D">
        <w:rPr>
          <w:rFonts w:ascii="Times New Roman" w:hAnsi="Times New Roman" w:cs="Times New Roman"/>
          <w:sz w:val="24"/>
          <w:szCs w:val="24"/>
          <w:shd w:val="clear" w:color="auto" w:fill="FFFFFF"/>
        </w:rPr>
        <w:t xml:space="preserve">міському суді Луганської області визначено 15 посад суддів. Фактично перебувають </w:t>
      </w:r>
      <w:r w:rsidR="008A126A" w:rsidRPr="00BC290D">
        <w:rPr>
          <w:rFonts w:ascii="Times New Roman" w:hAnsi="Times New Roman" w:cs="Times New Roman"/>
          <w:sz w:val="24"/>
          <w:szCs w:val="24"/>
          <w:shd w:val="clear" w:color="auto" w:fill="FFFFFF"/>
        </w:rPr>
        <w:t xml:space="preserve">на посаді </w:t>
      </w:r>
      <w:r w:rsidR="00ED0A7C" w:rsidRPr="00BC290D">
        <w:rPr>
          <w:rFonts w:ascii="Times New Roman" w:hAnsi="Times New Roman" w:cs="Times New Roman"/>
          <w:sz w:val="24"/>
          <w:szCs w:val="24"/>
          <w:shd w:val="clear" w:color="auto" w:fill="FFFFFF"/>
        </w:rPr>
        <w:t>2 судді</w:t>
      </w:r>
      <w:r w:rsidRPr="00BC290D">
        <w:rPr>
          <w:rFonts w:ascii="Times New Roman" w:hAnsi="Times New Roman" w:cs="Times New Roman"/>
          <w:sz w:val="24"/>
          <w:szCs w:val="24"/>
          <w:shd w:val="clear" w:color="auto" w:fill="FFFFFF"/>
        </w:rPr>
        <w:t xml:space="preserve">. </w:t>
      </w:r>
      <w:r w:rsidR="00062527" w:rsidRPr="00BC290D">
        <w:rPr>
          <w:rFonts w:ascii="Times New Roman" w:hAnsi="Times New Roman" w:cs="Times New Roman"/>
          <w:sz w:val="24"/>
          <w:szCs w:val="24"/>
          <w:shd w:val="clear" w:color="auto" w:fill="FFFFFF"/>
        </w:rPr>
        <w:t>У Петропавлівському районно</w:t>
      </w:r>
      <w:r w:rsidR="005E06DD" w:rsidRPr="00BC290D">
        <w:rPr>
          <w:rFonts w:ascii="Times New Roman" w:hAnsi="Times New Roman" w:cs="Times New Roman"/>
          <w:sz w:val="24"/>
          <w:szCs w:val="24"/>
          <w:shd w:val="clear" w:color="auto" w:fill="FFFFFF"/>
        </w:rPr>
        <w:t>му</w:t>
      </w:r>
      <w:r w:rsidR="00062527" w:rsidRPr="00BC290D">
        <w:rPr>
          <w:rFonts w:ascii="Times New Roman" w:hAnsi="Times New Roman" w:cs="Times New Roman"/>
          <w:sz w:val="24"/>
          <w:szCs w:val="24"/>
          <w:shd w:val="clear" w:color="auto" w:fill="FFFFFF"/>
        </w:rPr>
        <w:t xml:space="preserve"> суді </w:t>
      </w:r>
      <w:r w:rsidR="00B46685" w:rsidRPr="00BC290D">
        <w:rPr>
          <w:rFonts w:ascii="Times New Roman" w:hAnsi="Times New Roman" w:cs="Times New Roman"/>
          <w:sz w:val="24"/>
          <w:szCs w:val="24"/>
          <w:shd w:val="clear" w:color="auto" w:fill="FFFFFF"/>
        </w:rPr>
        <w:t>Дніпропетровської області визначено 5 посад суддів. Фактично перебувають на посадах 4 судді, з яких 1 суддя відряджений з іншого суду.</w:t>
      </w:r>
    </w:p>
    <w:p w14:paraId="16361E99" w14:textId="43E84104" w:rsidR="00992A06" w:rsidRPr="00BC290D" w:rsidRDefault="000C0A1B"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Відповідно до</w:t>
      </w:r>
      <w:r w:rsidR="00992A06" w:rsidRPr="00BC290D">
        <w:rPr>
          <w:rFonts w:ascii="Times New Roman" w:hAnsi="Times New Roman" w:cs="Times New Roman"/>
          <w:sz w:val="24"/>
          <w:szCs w:val="24"/>
        </w:rPr>
        <w:t xml:space="preserve"> протокол</w:t>
      </w:r>
      <w:r w:rsidR="00243157" w:rsidRPr="00BC290D">
        <w:rPr>
          <w:rFonts w:ascii="Times New Roman" w:hAnsi="Times New Roman" w:cs="Times New Roman"/>
          <w:sz w:val="24"/>
          <w:szCs w:val="24"/>
        </w:rPr>
        <w:t>у</w:t>
      </w:r>
      <w:r w:rsidR="00992A06" w:rsidRPr="00BC290D">
        <w:rPr>
          <w:rFonts w:ascii="Times New Roman" w:hAnsi="Times New Roman" w:cs="Times New Roman"/>
          <w:sz w:val="24"/>
          <w:szCs w:val="24"/>
        </w:rPr>
        <w:t xml:space="preserve"> від 30 серпня 2024 року № 32дпс-193</w:t>
      </w:r>
      <w:r w:rsidR="003F1FE0" w:rsidRPr="00BC290D">
        <w:rPr>
          <w:rFonts w:ascii="Times New Roman" w:hAnsi="Times New Roman" w:cs="Times New Roman"/>
          <w:sz w:val="24"/>
          <w:szCs w:val="24"/>
        </w:rPr>
        <w:t>6</w:t>
      </w:r>
      <w:r w:rsidR="00992A06" w:rsidRPr="00BC290D">
        <w:rPr>
          <w:rFonts w:ascii="Times New Roman" w:hAnsi="Times New Roman" w:cs="Times New Roman"/>
          <w:sz w:val="24"/>
          <w:szCs w:val="24"/>
        </w:rPr>
        <w:t xml:space="preserve">/24 вказане повідомлення ДСА України </w:t>
      </w:r>
      <w:r w:rsidR="00F624D6" w:rsidRPr="00BC290D">
        <w:rPr>
          <w:rFonts w:ascii="Times New Roman" w:hAnsi="Times New Roman" w:cs="Times New Roman"/>
          <w:sz w:val="24"/>
          <w:szCs w:val="24"/>
        </w:rPr>
        <w:t xml:space="preserve">передано </w:t>
      </w:r>
      <w:r w:rsidR="00992A06" w:rsidRPr="00BC290D">
        <w:rPr>
          <w:rFonts w:ascii="Times New Roman" w:hAnsi="Times New Roman" w:cs="Times New Roman"/>
          <w:sz w:val="24"/>
          <w:szCs w:val="24"/>
        </w:rPr>
        <w:t xml:space="preserve">члену Комісії </w:t>
      </w:r>
      <w:proofErr w:type="spellStart"/>
      <w:r w:rsidR="00992A06" w:rsidRPr="00BC290D">
        <w:rPr>
          <w:rFonts w:ascii="Times New Roman" w:hAnsi="Times New Roman" w:cs="Times New Roman"/>
          <w:sz w:val="24"/>
          <w:szCs w:val="24"/>
        </w:rPr>
        <w:t>Сабодашу</w:t>
      </w:r>
      <w:proofErr w:type="spellEnd"/>
      <w:r w:rsidR="00992A06" w:rsidRPr="00BC290D">
        <w:rPr>
          <w:rFonts w:ascii="Times New Roman" w:hAnsi="Times New Roman" w:cs="Times New Roman"/>
          <w:sz w:val="24"/>
          <w:szCs w:val="24"/>
        </w:rPr>
        <w:t xml:space="preserve"> Р.Б.</w:t>
      </w:r>
    </w:p>
    <w:p w14:paraId="45ABA377" w14:textId="34A09A87" w:rsidR="00154035" w:rsidRPr="00BC290D" w:rsidRDefault="00154035"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 xml:space="preserve">Розгляд </w:t>
      </w:r>
      <w:r w:rsidR="00243C44" w:rsidRPr="00BC290D">
        <w:rPr>
          <w:rFonts w:ascii="Times New Roman" w:hAnsi="Times New Roman" w:cs="Times New Roman"/>
          <w:sz w:val="24"/>
          <w:szCs w:val="24"/>
        </w:rPr>
        <w:t xml:space="preserve">Комісією у складі Першої палати </w:t>
      </w:r>
      <w:r w:rsidRPr="00BC290D">
        <w:rPr>
          <w:rFonts w:ascii="Times New Roman" w:hAnsi="Times New Roman" w:cs="Times New Roman"/>
          <w:sz w:val="24"/>
          <w:szCs w:val="24"/>
        </w:rPr>
        <w:t xml:space="preserve">питання про відрядження судді </w:t>
      </w:r>
      <w:r w:rsidR="006D4E94" w:rsidRPr="00BC290D">
        <w:rPr>
          <w:rFonts w:ascii="Times New Roman" w:hAnsi="Times New Roman" w:cs="Times New Roman"/>
          <w:sz w:val="24"/>
          <w:szCs w:val="24"/>
        </w:rPr>
        <w:t>Лисичанського міського</w:t>
      </w:r>
      <w:r w:rsidR="00702EA8" w:rsidRPr="00BC290D">
        <w:rPr>
          <w:rFonts w:ascii="Times New Roman" w:hAnsi="Times New Roman" w:cs="Times New Roman"/>
          <w:sz w:val="24"/>
          <w:szCs w:val="24"/>
        </w:rPr>
        <w:t xml:space="preserve"> суду Луганської області </w:t>
      </w:r>
      <w:r w:rsidR="0007490F" w:rsidRPr="00BC290D">
        <w:rPr>
          <w:rFonts w:ascii="Times New Roman" w:hAnsi="Times New Roman" w:cs="Times New Roman"/>
          <w:sz w:val="24"/>
          <w:szCs w:val="24"/>
        </w:rPr>
        <w:t>Краснокутської Н.С.</w:t>
      </w:r>
      <w:r w:rsidR="00FD7A68" w:rsidRPr="00BC290D">
        <w:rPr>
          <w:rFonts w:ascii="Times New Roman" w:hAnsi="Times New Roman" w:cs="Times New Roman"/>
          <w:sz w:val="24"/>
          <w:szCs w:val="24"/>
        </w:rPr>
        <w:t xml:space="preserve"> </w:t>
      </w:r>
      <w:r w:rsidRPr="00BC290D">
        <w:rPr>
          <w:rFonts w:ascii="Times New Roman" w:hAnsi="Times New Roman" w:cs="Times New Roman"/>
          <w:sz w:val="24"/>
          <w:szCs w:val="24"/>
        </w:rPr>
        <w:t xml:space="preserve">призначено на </w:t>
      </w:r>
      <w:r w:rsidR="00E029AE" w:rsidRPr="00BC290D">
        <w:rPr>
          <w:rFonts w:ascii="Times New Roman" w:hAnsi="Times New Roman" w:cs="Times New Roman"/>
          <w:sz w:val="24"/>
          <w:szCs w:val="24"/>
        </w:rPr>
        <w:t>11</w:t>
      </w:r>
      <w:r w:rsidR="006009F3" w:rsidRPr="00BC290D">
        <w:rPr>
          <w:rFonts w:ascii="Times New Roman" w:hAnsi="Times New Roman" w:cs="Times New Roman"/>
          <w:sz w:val="24"/>
          <w:szCs w:val="24"/>
        </w:rPr>
        <w:t> </w:t>
      </w:r>
      <w:r w:rsidR="00702EA8" w:rsidRPr="00BC290D">
        <w:rPr>
          <w:rFonts w:ascii="Times New Roman" w:hAnsi="Times New Roman" w:cs="Times New Roman"/>
          <w:sz w:val="24"/>
          <w:szCs w:val="24"/>
        </w:rPr>
        <w:t>вересня</w:t>
      </w:r>
      <w:r w:rsidR="00887FD6" w:rsidRPr="00BC290D">
        <w:rPr>
          <w:rFonts w:ascii="Times New Roman" w:hAnsi="Times New Roman" w:cs="Times New Roman"/>
          <w:sz w:val="24"/>
          <w:szCs w:val="24"/>
        </w:rPr>
        <w:t xml:space="preserve"> </w:t>
      </w:r>
      <w:r w:rsidRPr="00BC290D">
        <w:rPr>
          <w:rFonts w:ascii="Times New Roman" w:hAnsi="Times New Roman" w:cs="Times New Roman"/>
          <w:sz w:val="24"/>
          <w:szCs w:val="24"/>
        </w:rPr>
        <w:t>202</w:t>
      </w:r>
      <w:r w:rsidR="00702EA8" w:rsidRPr="00BC290D">
        <w:rPr>
          <w:rFonts w:ascii="Times New Roman" w:hAnsi="Times New Roman" w:cs="Times New Roman"/>
          <w:sz w:val="24"/>
          <w:szCs w:val="24"/>
        </w:rPr>
        <w:t>4</w:t>
      </w:r>
      <w:r w:rsidRPr="00BC290D">
        <w:rPr>
          <w:rFonts w:ascii="Times New Roman" w:hAnsi="Times New Roman" w:cs="Times New Roman"/>
          <w:sz w:val="24"/>
          <w:szCs w:val="24"/>
        </w:rPr>
        <w:t xml:space="preserve"> року, про що </w:t>
      </w:r>
      <w:r w:rsidR="004F161C" w:rsidRPr="00BC290D">
        <w:rPr>
          <w:rFonts w:ascii="Times New Roman" w:hAnsi="Times New Roman" w:cs="Times New Roman"/>
          <w:sz w:val="24"/>
          <w:szCs w:val="24"/>
        </w:rPr>
        <w:t>на електронну адресу судді</w:t>
      </w:r>
      <w:r w:rsidR="00E558DE" w:rsidRPr="00BC290D">
        <w:rPr>
          <w:rFonts w:ascii="Times New Roman" w:hAnsi="Times New Roman" w:cs="Times New Roman"/>
          <w:sz w:val="24"/>
          <w:szCs w:val="24"/>
        </w:rPr>
        <w:t xml:space="preserve"> надіслано повідомлення</w:t>
      </w:r>
      <w:r w:rsidR="004F161C" w:rsidRPr="00BC290D">
        <w:rPr>
          <w:rFonts w:ascii="Times New Roman" w:hAnsi="Times New Roman" w:cs="Times New Roman"/>
          <w:sz w:val="24"/>
          <w:szCs w:val="24"/>
        </w:rPr>
        <w:t xml:space="preserve"> та </w:t>
      </w:r>
      <w:r w:rsidR="00E558DE" w:rsidRPr="00BC290D">
        <w:rPr>
          <w:rFonts w:ascii="Times New Roman" w:hAnsi="Times New Roman" w:cs="Times New Roman"/>
          <w:sz w:val="24"/>
          <w:szCs w:val="24"/>
        </w:rPr>
        <w:t xml:space="preserve">відповідне повідомлення розміщено </w:t>
      </w:r>
      <w:r w:rsidRPr="00BC290D">
        <w:rPr>
          <w:rFonts w:ascii="Times New Roman" w:hAnsi="Times New Roman" w:cs="Times New Roman"/>
          <w:sz w:val="24"/>
          <w:szCs w:val="24"/>
        </w:rPr>
        <w:t xml:space="preserve">на офіційному </w:t>
      </w:r>
      <w:proofErr w:type="spellStart"/>
      <w:r w:rsidRPr="00BC290D">
        <w:rPr>
          <w:rFonts w:ascii="Times New Roman" w:hAnsi="Times New Roman" w:cs="Times New Roman"/>
          <w:sz w:val="24"/>
          <w:szCs w:val="24"/>
        </w:rPr>
        <w:t>вебсайті</w:t>
      </w:r>
      <w:proofErr w:type="spellEnd"/>
      <w:r w:rsidRPr="00BC290D">
        <w:rPr>
          <w:rFonts w:ascii="Times New Roman" w:hAnsi="Times New Roman" w:cs="Times New Roman"/>
          <w:sz w:val="24"/>
          <w:szCs w:val="24"/>
        </w:rPr>
        <w:t xml:space="preserve"> Комісії</w:t>
      </w:r>
      <w:r w:rsidR="00E558DE" w:rsidRPr="00BC290D">
        <w:rPr>
          <w:rFonts w:ascii="Times New Roman" w:hAnsi="Times New Roman" w:cs="Times New Roman"/>
          <w:sz w:val="24"/>
          <w:szCs w:val="24"/>
        </w:rPr>
        <w:t>.</w:t>
      </w:r>
    </w:p>
    <w:p w14:paraId="3B7FF496" w14:textId="3091B044" w:rsidR="001235D5" w:rsidRPr="00BC290D" w:rsidRDefault="006C1098"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 xml:space="preserve">11 вересня 2024 року розгляд питання про відрядження </w:t>
      </w:r>
      <w:r w:rsidR="00165290" w:rsidRPr="00BC290D">
        <w:rPr>
          <w:rFonts w:ascii="Times New Roman" w:hAnsi="Times New Roman" w:cs="Times New Roman"/>
          <w:sz w:val="24"/>
          <w:szCs w:val="24"/>
        </w:rPr>
        <w:t xml:space="preserve">судді </w:t>
      </w:r>
      <w:r w:rsidR="0007490F" w:rsidRPr="00BC290D">
        <w:rPr>
          <w:rFonts w:ascii="Times New Roman" w:hAnsi="Times New Roman" w:cs="Times New Roman"/>
          <w:sz w:val="24"/>
          <w:szCs w:val="24"/>
        </w:rPr>
        <w:t xml:space="preserve">Лисичанського міського суду </w:t>
      </w:r>
      <w:r w:rsidR="00165290" w:rsidRPr="00BC290D">
        <w:rPr>
          <w:rFonts w:ascii="Times New Roman" w:hAnsi="Times New Roman" w:cs="Times New Roman"/>
          <w:sz w:val="24"/>
          <w:szCs w:val="24"/>
        </w:rPr>
        <w:t xml:space="preserve">Луганської області </w:t>
      </w:r>
      <w:r w:rsidR="0007490F" w:rsidRPr="00BC290D">
        <w:rPr>
          <w:rFonts w:ascii="Times New Roman" w:hAnsi="Times New Roman" w:cs="Times New Roman"/>
          <w:sz w:val="24"/>
          <w:szCs w:val="24"/>
        </w:rPr>
        <w:t>Краснокутської Н.С</w:t>
      </w:r>
      <w:r w:rsidR="00165290" w:rsidRPr="00BC290D">
        <w:rPr>
          <w:rFonts w:ascii="Times New Roman" w:hAnsi="Times New Roman" w:cs="Times New Roman"/>
          <w:sz w:val="24"/>
          <w:szCs w:val="24"/>
        </w:rPr>
        <w:t xml:space="preserve">. </w:t>
      </w:r>
      <w:r w:rsidR="0051795B" w:rsidRPr="00BC290D">
        <w:rPr>
          <w:rFonts w:ascii="Times New Roman" w:hAnsi="Times New Roman" w:cs="Times New Roman"/>
          <w:sz w:val="24"/>
          <w:szCs w:val="24"/>
        </w:rPr>
        <w:t>відкладено</w:t>
      </w:r>
      <w:r w:rsidR="00165290" w:rsidRPr="00BC290D">
        <w:rPr>
          <w:rFonts w:ascii="Times New Roman" w:hAnsi="Times New Roman" w:cs="Times New Roman"/>
          <w:sz w:val="24"/>
          <w:szCs w:val="24"/>
        </w:rPr>
        <w:t xml:space="preserve"> на 02 жовтня 2024 року.</w:t>
      </w:r>
    </w:p>
    <w:p w14:paraId="3D510DAB" w14:textId="77777777" w:rsidR="001D0A81" w:rsidRPr="00BC290D" w:rsidRDefault="001D0A81" w:rsidP="00373CAF">
      <w:pPr>
        <w:autoSpaceDE w:val="0"/>
        <w:autoSpaceDN w:val="0"/>
        <w:adjustRightInd w:val="0"/>
        <w:spacing w:after="0" w:line="276" w:lineRule="auto"/>
        <w:ind w:firstLine="709"/>
        <w:jc w:val="both"/>
        <w:rPr>
          <w:rStyle w:val="fontstyle01"/>
          <w:rFonts w:ascii="Times New Roman" w:hAnsi="Times New Roman" w:cs="Times New Roman"/>
          <w:color w:val="auto"/>
          <w:sz w:val="24"/>
          <w:szCs w:val="24"/>
        </w:rPr>
      </w:pPr>
      <w:r w:rsidRPr="00BC290D">
        <w:rPr>
          <w:rFonts w:ascii="Times New Roman" w:hAnsi="Times New Roman" w:cs="Times New Roman"/>
          <w:sz w:val="24"/>
          <w:szCs w:val="24"/>
        </w:rPr>
        <w:t xml:space="preserve">30 вересня 2024 року до Комісії надійшло клопотання судді Краснокутської Н.С., в якому вона просила вирішити питання про її </w:t>
      </w:r>
      <w:r w:rsidRPr="00BC290D">
        <w:rPr>
          <w:rStyle w:val="fontstyle01"/>
          <w:rFonts w:ascii="Times New Roman" w:hAnsi="Times New Roman" w:cs="Times New Roman"/>
          <w:color w:val="auto"/>
          <w:sz w:val="24"/>
          <w:szCs w:val="24"/>
        </w:rPr>
        <w:t>відрядження до Дніпропетровського районного суду Дніпропетровської області.</w:t>
      </w:r>
    </w:p>
    <w:p w14:paraId="69863CD9" w14:textId="1292BD29" w:rsidR="001D0A81" w:rsidRPr="00BC290D" w:rsidRDefault="001D0A81"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 xml:space="preserve">Своє клопотання </w:t>
      </w:r>
      <w:r w:rsidR="004C25CE" w:rsidRPr="00BC290D">
        <w:rPr>
          <w:rFonts w:ascii="Times New Roman" w:hAnsi="Times New Roman" w:cs="Times New Roman"/>
          <w:sz w:val="24"/>
          <w:szCs w:val="24"/>
        </w:rPr>
        <w:t xml:space="preserve">суддя </w:t>
      </w:r>
      <w:r w:rsidRPr="00BC290D">
        <w:rPr>
          <w:rFonts w:ascii="Times New Roman" w:hAnsi="Times New Roman" w:cs="Times New Roman"/>
          <w:sz w:val="24"/>
          <w:szCs w:val="24"/>
        </w:rPr>
        <w:t>обґрунт</w:t>
      </w:r>
      <w:r w:rsidR="004C25CE" w:rsidRPr="00BC290D">
        <w:rPr>
          <w:rFonts w:ascii="Times New Roman" w:hAnsi="Times New Roman" w:cs="Times New Roman"/>
          <w:sz w:val="24"/>
          <w:szCs w:val="24"/>
        </w:rPr>
        <w:t>увала</w:t>
      </w:r>
      <w:r w:rsidRPr="00BC290D">
        <w:rPr>
          <w:rFonts w:ascii="Times New Roman" w:hAnsi="Times New Roman" w:cs="Times New Roman"/>
          <w:sz w:val="24"/>
          <w:szCs w:val="24"/>
        </w:rPr>
        <w:t xml:space="preserve"> тим, </w:t>
      </w:r>
      <w:r w:rsidRPr="004C2CFB">
        <w:rPr>
          <w:rFonts w:ascii="Times New Roman" w:hAnsi="Times New Roman" w:cs="Times New Roman"/>
          <w:sz w:val="24"/>
          <w:szCs w:val="24"/>
        </w:rPr>
        <w:t xml:space="preserve">що 11 вересня 2024 року її чоловіка </w:t>
      </w:r>
      <w:r w:rsidR="004C25CE" w:rsidRPr="004C2CFB">
        <w:rPr>
          <w:rFonts w:ascii="Times New Roman" w:hAnsi="Times New Roman" w:cs="Times New Roman"/>
          <w:sz w:val="24"/>
          <w:szCs w:val="24"/>
        </w:rPr>
        <w:t>–</w:t>
      </w:r>
      <w:r w:rsidRPr="004C2CFB">
        <w:rPr>
          <w:rFonts w:ascii="Times New Roman" w:hAnsi="Times New Roman" w:cs="Times New Roman"/>
          <w:sz w:val="24"/>
          <w:szCs w:val="24"/>
        </w:rPr>
        <w:t xml:space="preserve"> с</w:t>
      </w:r>
      <w:r w:rsidR="004C25CE" w:rsidRPr="004C2CFB">
        <w:rPr>
          <w:rFonts w:ascii="Times New Roman" w:hAnsi="Times New Roman" w:cs="Times New Roman"/>
          <w:sz w:val="24"/>
          <w:szCs w:val="24"/>
        </w:rPr>
        <w:t>у</w:t>
      </w:r>
      <w:r w:rsidRPr="004C2CFB">
        <w:rPr>
          <w:rFonts w:ascii="Times New Roman" w:hAnsi="Times New Roman" w:cs="Times New Roman"/>
          <w:sz w:val="24"/>
          <w:szCs w:val="24"/>
        </w:rPr>
        <w:t>ддю Сєвєродонецького міського суду Луганської області Краснокутського С.О. було відряджено</w:t>
      </w:r>
      <w:r w:rsidRPr="00BC290D">
        <w:rPr>
          <w:rFonts w:ascii="Times New Roman" w:hAnsi="Times New Roman" w:cs="Times New Roman"/>
          <w:sz w:val="24"/>
          <w:szCs w:val="24"/>
        </w:rPr>
        <w:t xml:space="preserve"> без його згоди до Новомосковського міськрайонного суду Дніпропетровської області, оскільки саме до цього суду передан</w:t>
      </w:r>
      <w:r w:rsidR="004C25CE" w:rsidRPr="00BC290D">
        <w:rPr>
          <w:rFonts w:ascii="Times New Roman" w:hAnsi="Times New Roman" w:cs="Times New Roman"/>
          <w:sz w:val="24"/>
          <w:szCs w:val="24"/>
        </w:rPr>
        <w:t>о</w:t>
      </w:r>
      <w:r w:rsidRPr="00BC290D">
        <w:rPr>
          <w:rFonts w:ascii="Times New Roman" w:hAnsi="Times New Roman" w:cs="Times New Roman"/>
          <w:sz w:val="24"/>
          <w:szCs w:val="24"/>
        </w:rPr>
        <w:t xml:space="preserve"> підсудність справ Сєвєродонецького міського суду Луганської області.</w:t>
      </w:r>
    </w:p>
    <w:p w14:paraId="5DD947F7" w14:textId="1152A889" w:rsidR="001D0A81" w:rsidRPr="00BC290D" w:rsidRDefault="001D0A81" w:rsidP="00373CAF">
      <w:pPr>
        <w:autoSpaceDE w:val="0"/>
        <w:autoSpaceDN w:val="0"/>
        <w:adjustRightInd w:val="0"/>
        <w:spacing w:after="0" w:line="276" w:lineRule="auto"/>
        <w:ind w:firstLine="709"/>
        <w:jc w:val="both"/>
        <w:rPr>
          <w:rStyle w:val="fontstyle01"/>
          <w:rFonts w:ascii="Times New Roman" w:hAnsi="Times New Roman" w:cs="Times New Roman"/>
          <w:color w:val="auto"/>
          <w:sz w:val="24"/>
          <w:szCs w:val="24"/>
        </w:rPr>
      </w:pPr>
      <w:r w:rsidRPr="00BC290D">
        <w:rPr>
          <w:rStyle w:val="fontstyle01"/>
          <w:rFonts w:ascii="Times New Roman" w:hAnsi="Times New Roman" w:cs="Times New Roman"/>
          <w:color w:val="auto"/>
          <w:sz w:val="24"/>
          <w:szCs w:val="24"/>
        </w:rPr>
        <w:t xml:space="preserve">23 вересня 2024 року </w:t>
      </w:r>
      <w:r w:rsidR="0032374F" w:rsidRPr="00BC290D">
        <w:rPr>
          <w:rStyle w:val="fontstyle01"/>
          <w:rFonts w:ascii="Times New Roman" w:hAnsi="Times New Roman" w:cs="Times New Roman"/>
          <w:color w:val="auto"/>
          <w:sz w:val="24"/>
          <w:szCs w:val="24"/>
        </w:rPr>
        <w:t>Краснокутською Н.С.</w:t>
      </w:r>
      <w:r w:rsidRPr="00BC290D">
        <w:rPr>
          <w:rStyle w:val="fontstyle01"/>
          <w:rFonts w:ascii="Times New Roman" w:hAnsi="Times New Roman" w:cs="Times New Roman"/>
          <w:color w:val="auto"/>
          <w:sz w:val="24"/>
          <w:szCs w:val="24"/>
        </w:rPr>
        <w:t xml:space="preserve"> було подано згоду на відрядження до Дніпропетровського районного суду Дніпропе</w:t>
      </w:r>
      <w:bookmarkStart w:id="0" w:name="_GoBack"/>
      <w:bookmarkEnd w:id="0"/>
      <w:r w:rsidRPr="00BC290D">
        <w:rPr>
          <w:rStyle w:val="fontstyle01"/>
          <w:rFonts w:ascii="Times New Roman" w:hAnsi="Times New Roman" w:cs="Times New Roman"/>
          <w:color w:val="auto"/>
          <w:sz w:val="24"/>
          <w:szCs w:val="24"/>
        </w:rPr>
        <w:t>тровської області, оскільки цей суд територіально наближений до Новомосковського міськрайонного суду Дніпропетровської області</w:t>
      </w:r>
      <w:r w:rsidR="0032374F" w:rsidRPr="00BC290D">
        <w:rPr>
          <w:rStyle w:val="fontstyle01"/>
          <w:rFonts w:ascii="Times New Roman" w:hAnsi="Times New Roman" w:cs="Times New Roman"/>
          <w:color w:val="auto"/>
          <w:sz w:val="24"/>
          <w:szCs w:val="24"/>
        </w:rPr>
        <w:t>,</w:t>
      </w:r>
      <w:r w:rsidRPr="00BC290D">
        <w:rPr>
          <w:rStyle w:val="fontstyle01"/>
          <w:rFonts w:ascii="Times New Roman" w:hAnsi="Times New Roman" w:cs="Times New Roman"/>
          <w:color w:val="auto"/>
          <w:sz w:val="24"/>
          <w:szCs w:val="24"/>
        </w:rPr>
        <w:t xml:space="preserve"> до якого відряджено її чоловіка.</w:t>
      </w:r>
    </w:p>
    <w:p w14:paraId="09F44A7A" w14:textId="636FEF1D" w:rsidR="001D0A81" w:rsidRPr="00BC290D" w:rsidRDefault="00547833" w:rsidP="00373CAF">
      <w:pPr>
        <w:autoSpaceDE w:val="0"/>
        <w:autoSpaceDN w:val="0"/>
        <w:adjustRightInd w:val="0"/>
        <w:spacing w:after="0" w:line="276" w:lineRule="auto"/>
        <w:ind w:firstLine="709"/>
        <w:jc w:val="both"/>
        <w:rPr>
          <w:rFonts w:ascii="Times New Roman" w:hAnsi="Times New Roman" w:cs="Times New Roman"/>
          <w:b/>
          <w:sz w:val="24"/>
          <w:szCs w:val="24"/>
        </w:rPr>
      </w:pPr>
      <w:r w:rsidRPr="00BC290D">
        <w:rPr>
          <w:rStyle w:val="fontstyle01"/>
          <w:rFonts w:ascii="Times New Roman" w:hAnsi="Times New Roman" w:cs="Times New Roman"/>
          <w:color w:val="auto"/>
          <w:sz w:val="24"/>
          <w:szCs w:val="24"/>
        </w:rPr>
        <w:t>С</w:t>
      </w:r>
      <w:r w:rsidR="001D0A81" w:rsidRPr="00BC290D">
        <w:rPr>
          <w:rStyle w:val="fontstyle01"/>
          <w:rFonts w:ascii="Times New Roman" w:hAnsi="Times New Roman" w:cs="Times New Roman"/>
          <w:color w:val="auto"/>
          <w:sz w:val="24"/>
          <w:szCs w:val="24"/>
        </w:rPr>
        <w:t>уддя Краснокутська Н.С. проси</w:t>
      </w:r>
      <w:r w:rsidR="0032374F" w:rsidRPr="00BC290D">
        <w:rPr>
          <w:rStyle w:val="fontstyle01"/>
          <w:rFonts w:ascii="Times New Roman" w:hAnsi="Times New Roman" w:cs="Times New Roman"/>
          <w:color w:val="auto"/>
          <w:sz w:val="24"/>
          <w:szCs w:val="24"/>
        </w:rPr>
        <w:t>ла</w:t>
      </w:r>
      <w:r w:rsidR="001D0A81" w:rsidRPr="00BC290D">
        <w:rPr>
          <w:rStyle w:val="fontstyle01"/>
          <w:rFonts w:ascii="Times New Roman" w:hAnsi="Times New Roman" w:cs="Times New Roman"/>
          <w:color w:val="auto"/>
          <w:sz w:val="24"/>
          <w:szCs w:val="24"/>
        </w:rPr>
        <w:t xml:space="preserve"> не відряджати її до Петропавлівського районного суду Дніпропетровської області, надавши </w:t>
      </w:r>
      <w:r w:rsidR="00561C2E" w:rsidRPr="00BC290D">
        <w:rPr>
          <w:rStyle w:val="fontstyle01"/>
          <w:rFonts w:ascii="Times New Roman" w:hAnsi="Times New Roman" w:cs="Times New Roman"/>
          <w:color w:val="auto"/>
          <w:sz w:val="24"/>
          <w:szCs w:val="24"/>
        </w:rPr>
        <w:t xml:space="preserve">рекомендацію для відрядження </w:t>
      </w:r>
      <w:r w:rsidR="001D0A81" w:rsidRPr="00BC290D">
        <w:rPr>
          <w:rStyle w:val="fontstyle01"/>
          <w:rFonts w:ascii="Times New Roman" w:hAnsi="Times New Roman" w:cs="Times New Roman"/>
          <w:color w:val="auto"/>
          <w:sz w:val="24"/>
          <w:szCs w:val="24"/>
        </w:rPr>
        <w:t>за її згодою до Дніпропетровського районного суду Дніпропетровської області, тим самим зменшити занадто високий рівень навантаження в цьому суді</w:t>
      </w:r>
      <w:r w:rsidR="001D0A81" w:rsidRPr="00BC290D">
        <w:rPr>
          <w:rStyle w:val="fontstyle21"/>
          <w:rFonts w:ascii="Times New Roman" w:hAnsi="Times New Roman" w:cs="Times New Roman"/>
          <w:color w:val="auto"/>
          <w:sz w:val="24"/>
          <w:szCs w:val="24"/>
        </w:rPr>
        <w:t>.</w:t>
      </w:r>
    </w:p>
    <w:p w14:paraId="75832D72" w14:textId="09E76E54" w:rsidR="00371872" w:rsidRPr="00BC290D" w:rsidRDefault="00371872" w:rsidP="00373CAF">
      <w:pPr>
        <w:autoSpaceDE w:val="0"/>
        <w:autoSpaceDN w:val="0"/>
        <w:adjustRightInd w:val="0"/>
        <w:spacing w:after="0" w:line="276" w:lineRule="auto"/>
        <w:ind w:firstLine="709"/>
        <w:jc w:val="both"/>
        <w:rPr>
          <w:rFonts w:ascii="Times New Roman" w:hAnsi="Times New Roman" w:cs="Times New Roman"/>
          <w:bCs/>
          <w:sz w:val="24"/>
          <w:szCs w:val="24"/>
        </w:rPr>
      </w:pPr>
      <w:bookmarkStart w:id="1" w:name="_Hlk150511924"/>
      <w:r w:rsidRPr="00BC290D">
        <w:rPr>
          <w:rFonts w:ascii="Times New Roman" w:hAnsi="Times New Roman" w:cs="Times New Roman"/>
          <w:bCs/>
          <w:sz w:val="24"/>
          <w:szCs w:val="24"/>
        </w:rPr>
        <w:t>У засідання Комісії 11 вересня 2024 року та 02 жовтня 2024 року суддя Краснокутська</w:t>
      </w:r>
      <w:r w:rsidR="00561C2E" w:rsidRPr="00BC290D">
        <w:rPr>
          <w:rFonts w:ascii="Times New Roman" w:hAnsi="Times New Roman" w:cs="Times New Roman"/>
          <w:bCs/>
          <w:sz w:val="24"/>
          <w:szCs w:val="24"/>
        </w:rPr>
        <w:t> </w:t>
      </w:r>
      <w:r w:rsidRPr="00BC290D">
        <w:rPr>
          <w:rFonts w:ascii="Times New Roman" w:hAnsi="Times New Roman" w:cs="Times New Roman"/>
          <w:bCs/>
          <w:sz w:val="24"/>
          <w:szCs w:val="24"/>
        </w:rPr>
        <w:t xml:space="preserve">Н.С. не прибула. </w:t>
      </w:r>
    </w:p>
    <w:p w14:paraId="44735B6F" w14:textId="77777777" w:rsidR="00371872" w:rsidRPr="00BC290D" w:rsidRDefault="00371872" w:rsidP="00373CAF">
      <w:pPr>
        <w:autoSpaceDE w:val="0"/>
        <w:autoSpaceDN w:val="0"/>
        <w:adjustRightInd w:val="0"/>
        <w:spacing w:after="0" w:line="276" w:lineRule="auto"/>
        <w:ind w:firstLine="709"/>
        <w:jc w:val="both"/>
        <w:rPr>
          <w:rFonts w:ascii="Times New Roman" w:hAnsi="Times New Roman" w:cs="Times New Roman"/>
          <w:bCs/>
          <w:sz w:val="24"/>
          <w:szCs w:val="24"/>
        </w:rPr>
      </w:pPr>
      <w:r w:rsidRPr="00BC290D">
        <w:rPr>
          <w:rFonts w:ascii="Times New Roman" w:hAnsi="Times New Roman" w:cs="Times New Roman"/>
          <w:bCs/>
          <w:sz w:val="24"/>
          <w:szCs w:val="24"/>
        </w:rPr>
        <w:t>Згідно з абзацом другим пункту 8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(далі – Порядок),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14:paraId="18879641" w14:textId="77777777" w:rsidR="00371872" w:rsidRPr="00BC290D" w:rsidRDefault="00371872" w:rsidP="00373CAF">
      <w:pPr>
        <w:autoSpaceDE w:val="0"/>
        <w:autoSpaceDN w:val="0"/>
        <w:adjustRightInd w:val="0"/>
        <w:spacing w:after="0" w:line="276" w:lineRule="auto"/>
        <w:ind w:firstLine="709"/>
        <w:jc w:val="both"/>
        <w:rPr>
          <w:rFonts w:ascii="Times New Roman" w:hAnsi="Times New Roman" w:cs="Times New Roman"/>
          <w:bCs/>
          <w:sz w:val="24"/>
          <w:szCs w:val="24"/>
        </w:rPr>
      </w:pPr>
      <w:r w:rsidRPr="00BC290D">
        <w:rPr>
          <w:rFonts w:ascii="Times New Roman" w:hAnsi="Times New Roman" w:cs="Times New Roman"/>
          <w:bCs/>
          <w:sz w:val="24"/>
          <w:szCs w:val="24"/>
        </w:rPr>
        <w:t xml:space="preserve">Заслухавши доповідача – члена Комісії </w:t>
      </w:r>
      <w:proofErr w:type="spellStart"/>
      <w:r w:rsidRPr="00BC290D">
        <w:rPr>
          <w:rFonts w:ascii="Times New Roman" w:hAnsi="Times New Roman" w:cs="Times New Roman"/>
          <w:bCs/>
          <w:sz w:val="24"/>
          <w:szCs w:val="24"/>
        </w:rPr>
        <w:t>Сабодаша</w:t>
      </w:r>
      <w:proofErr w:type="spellEnd"/>
      <w:r w:rsidRPr="00BC290D">
        <w:rPr>
          <w:rFonts w:ascii="Times New Roman" w:hAnsi="Times New Roman" w:cs="Times New Roman"/>
          <w:bCs/>
          <w:sz w:val="24"/>
          <w:szCs w:val="24"/>
        </w:rPr>
        <w:t xml:space="preserve"> Р.Б., проаналізувавши матеріали щодо відрядження судді </w:t>
      </w:r>
      <w:r w:rsidRPr="00BC290D">
        <w:rPr>
          <w:rFonts w:ascii="Times New Roman" w:hAnsi="Times New Roman" w:cs="Times New Roman"/>
          <w:sz w:val="24"/>
          <w:szCs w:val="24"/>
        </w:rPr>
        <w:t>Лисичанського міського суду Луганської області Краснокутської Н.С.</w:t>
      </w:r>
      <w:r w:rsidRPr="00BC290D">
        <w:rPr>
          <w:rFonts w:ascii="Times New Roman" w:hAnsi="Times New Roman" w:cs="Times New Roman"/>
          <w:bCs/>
          <w:sz w:val="24"/>
          <w:szCs w:val="24"/>
        </w:rPr>
        <w:t xml:space="preserve"> до Петропавлівського районного суду Дніпропетровської області, Комісія встановила таке.</w:t>
      </w:r>
    </w:p>
    <w:p w14:paraId="66381DA3" w14:textId="0FF5354E" w:rsidR="009E3750" w:rsidRPr="00BC290D" w:rsidRDefault="009E3750" w:rsidP="00373CAF">
      <w:pPr>
        <w:pStyle w:val="rtejustify"/>
        <w:shd w:val="clear" w:color="auto" w:fill="FFFFFF"/>
        <w:spacing w:before="0" w:beforeAutospacing="0" w:after="0" w:afterAutospacing="0" w:line="276" w:lineRule="auto"/>
        <w:ind w:firstLine="709"/>
        <w:jc w:val="both"/>
        <w:rPr>
          <w:lang w:val="uk-UA"/>
        </w:rPr>
      </w:pPr>
      <w:r w:rsidRPr="00BC290D">
        <w:rPr>
          <w:lang w:val="uk-UA"/>
        </w:rPr>
        <w:t>Згідно з частиною першою статті 125 Конституції України судоустрій в Україні будується за принципами територіальності та спеціа</w:t>
      </w:r>
      <w:r w:rsidR="002275A3" w:rsidRPr="00BC290D">
        <w:rPr>
          <w:lang w:val="uk-UA"/>
        </w:rPr>
        <w:t>лізації і визначається законом.</w:t>
      </w:r>
    </w:p>
    <w:p w14:paraId="11D5F06D" w14:textId="69D31D0E" w:rsidR="009E3750" w:rsidRPr="00BC290D" w:rsidRDefault="009E3750" w:rsidP="00373CAF">
      <w:pPr>
        <w:pStyle w:val="rtejustify"/>
        <w:shd w:val="clear" w:color="auto" w:fill="FFFFFF"/>
        <w:spacing w:before="0" w:beforeAutospacing="0" w:after="0" w:afterAutospacing="0" w:line="276" w:lineRule="auto"/>
        <w:ind w:firstLine="709"/>
        <w:jc w:val="both"/>
        <w:rPr>
          <w:lang w:val="uk-UA"/>
        </w:rPr>
      </w:pPr>
      <w:r w:rsidRPr="00BC290D">
        <w:rPr>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w:t>
      </w:r>
      <w:r w:rsidRPr="00BC290D">
        <w:rPr>
          <w:lang w:val="uk-UA"/>
        </w:rPr>
        <w:lastRenderedPageBreak/>
        <w:t>України (підпункт 3.2</w:t>
      </w:r>
      <w:r w:rsidR="00FD7A68" w:rsidRPr="00BC290D">
        <w:rPr>
          <w:lang w:val="uk-UA"/>
        </w:rPr>
        <w:t xml:space="preserve"> </w:t>
      </w:r>
      <w:r w:rsidRPr="00BC290D">
        <w:rPr>
          <w:lang w:val="uk-UA"/>
        </w:rPr>
        <w:t xml:space="preserve">пункту 3 мотивувальної частини Рішення Конституційного Суду України у справі щодо принципу </w:t>
      </w:r>
      <w:proofErr w:type="spellStart"/>
      <w:r w:rsidRPr="00BC290D">
        <w:rPr>
          <w:lang w:val="uk-UA"/>
        </w:rPr>
        <w:t>інстанційності</w:t>
      </w:r>
      <w:proofErr w:type="spellEnd"/>
      <w:r w:rsidRPr="00BC290D">
        <w:rPr>
          <w:lang w:val="uk-UA"/>
        </w:rPr>
        <w:t xml:space="preserve"> в системі судів загальної юрисдикції від</w:t>
      </w:r>
      <w:r w:rsidR="00637375" w:rsidRPr="00BC290D">
        <w:rPr>
          <w:lang w:val="uk-UA"/>
        </w:rPr>
        <w:t xml:space="preserve"> </w:t>
      </w:r>
      <w:r w:rsidRPr="00BC290D">
        <w:rPr>
          <w:lang w:val="uk-UA"/>
        </w:rPr>
        <w:t>12</w:t>
      </w:r>
      <w:r w:rsidR="00561C2E" w:rsidRPr="00BC290D">
        <w:rPr>
          <w:lang w:val="uk-UA"/>
        </w:rPr>
        <w:t> </w:t>
      </w:r>
      <w:r w:rsidRPr="00BC290D">
        <w:rPr>
          <w:lang w:val="uk-UA"/>
        </w:rPr>
        <w:t>липня 2011 року № 9-рп/2011).</w:t>
      </w:r>
    </w:p>
    <w:p w14:paraId="577542E3" w14:textId="595C931E" w:rsidR="009E3750" w:rsidRPr="00BC290D" w:rsidRDefault="009E3750" w:rsidP="00373CAF">
      <w:pPr>
        <w:pStyle w:val="rtejustify"/>
        <w:shd w:val="clear" w:color="auto" w:fill="FFFFFF"/>
        <w:spacing w:before="0" w:beforeAutospacing="0" w:after="0" w:afterAutospacing="0" w:line="276" w:lineRule="auto"/>
        <w:ind w:firstLine="709"/>
        <w:jc w:val="both"/>
        <w:rPr>
          <w:lang w:val="uk-UA"/>
        </w:rPr>
      </w:pPr>
      <w:r w:rsidRPr="00BC290D">
        <w:rPr>
          <w:lang w:val="uk-UA"/>
        </w:rPr>
        <w:t xml:space="preserve">Зазначений конституційний принцип знаходить своє відображення </w:t>
      </w:r>
      <w:r w:rsidR="00FD7A68" w:rsidRPr="00BC290D">
        <w:rPr>
          <w:lang w:val="uk-UA"/>
        </w:rPr>
        <w:t xml:space="preserve">в </w:t>
      </w:r>
      <w:r w:rsidRPr="00BC290D">
        <w:rPr>
          <w:lang w:val="uk-UA"/>
        </w:rPr>
        <w:t xml:space="preserve">тому, що суддя першочергово зобов’язаний забезпечити потребу в доступі до правосуддя </w:t>
      </w:r>
      <w:r w:rsidR="00FD7A68" w:rsidRPr="00BC290D">
        <w:rPr>
          <w:lang w:val="uk-UA"/>
        </w:rPr>
        <w:t xml:space="preserve">в </w:t>
      </w:r>
      <w:r w:rsidRPr="00BC290D">
        <w:rPr>
          <w:lang w:val="uk-UA"/>
        </w:rPr>
        <w:t xml:space="preserve">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14:paraId="4893EEA2" w14:textId="509C464F" w:rsidR="009E3750" w:rsidRPr="00BC290D" w:rsidRDefault="009E3750" w:rsidP="00373CAF">
      <w:pPr>
        <w:autoSpaceDE w:val="0"/>
        <w:autoSpaceDN w:val="0"/>
        <w:adjustRightInd w:val="0"/>
        <w:spacing w:after="0" w:line="276" w:lineRule="auto"/>
        <w:ind w:firstLine="709"/>
        <w:jc w:val="both"/>
        <w:rPr>
          <w:rFonts w:ascii="Times New Roman" w:hAnsi="Times New Roman" w:cs="Times New Roman"/>
          <w:bCs/>
          <w:sz w:val="24"/>
          <w:szCs w:val="24"/>
        </w:rPr>
      </w:pPr>
      <w:r w:rsidRPr="00BC290D">
        <w:rPr>
          <w:rFonts w:ascii="Times New Roman" w:hAnsi="Times New Roman" w:cs="Times New Roman"/>
          <w:sz w:val="24"/>
          <w:szCs w:val="24"/>
        </w:rPr>
        <w:t xml:space="preserve">Водночас </w:t>
      </w:r>
      <w:r w:rsidRPr="00BC290D">
        <w:rPr>
          <w:rFonts w:ascii="Times New Roman" w:hAnsi="Times New Roman" w:cs="Times New Roman"/>
          <w:bCs/>
          <w:sz w:val="24"/>
          <w:szCs w:val="24"/>
        </w:rPr>
        <w:t xml:space="preserve">згідно з абзацом другим частини першої статті 55 Закону України «Про судоустрій і статус суддів» від 02 червня 2016 року № 1402-VIII </w:t>
      </w:r>
      <w:r w:rsidR="00FD7A68" w:rsidRPr="00BC290D">
        <w:rPr>
          <w:rFonts w:ascii="Times New Roman" w:hAnsi="Times New Roman" w:cs="Times New Roman"/>
          <w:bCs/>
          <w:sz w:val="24"/>
          <w:szCs w:val="24"/>
        </w:rPr>
        <w:t xml:space="preserve">(далі </w:t>
      </w:r>
      <w:r w:rsidR="00FD7A68" w:rsidRPr="00BC290D">
        <w:rPr>
          <w:rFonts w:ascii="Times New Roman" w:hAnsi="Times New Roman" w:cs="Times New Roman"/>
          <w:sz w:val="24"/>
          <w:szCs w:val="24"/>
        </w:rPr>
        <w:t xml:space="preserve">– </w:t>
      </w:r>
      <w:r w:rsidR="00FD7A68" w:rsidRPr="00BC290D">
        <w:rPr>
          <w:rFonts w:ascii="Times New Roman" w:hAnsi="Times New Roman" w:cs="Times New Roman"/>
          <w:bCs/>
          <w:sz w:val="24"/>
          <w:szCs w:val="24"/>
        </w:rPr>
        <w:t xml:space="preserve">Закон) </w:t>
      </w:r>
      <w:r w:rsidRPr="00BC290D">
        <w:rPr>
          <w:rFonts w:ascii="Times New Roman" w:hAnsi="Times New Roman" w:cs="Times New Roman"/>
          <w:sz w:val="24"/>
          <w:szCs w:val="24"/>
          <w:shd w:val="clear" w:color="auto" w:fill="FFFFFF"/>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w:t>
      </w:r>
      <w:r w:rsidR="00372A2E" w:rsidRPr="00BC290D">
        <w:rPr>
          <w:rFonts w:ascii="Times New Roman" w:hAnsi="Times New Roman" w:cs="Times New Roman"/>
          <w:sz w:val="24"/>
          <w:szCs w:val="24"/>
          <w:shd w:val="clear" w:color="auto" w:fill="FFFFFF"/>
        </w:rPr>
        <w:t xml:space="preserve"> </w:t>
      </w:r>
      <w:r w:rsidRPr="00BC290D">
        <w:rPr>
          <w:rFonts w:ascii="Times New Roman" w:hAnsi="Times New Roman" w:cs="Times New Roman"/>
          <w:sz w:val="24"/>
          <w:szCs w:val="24"/>
          <w:shd w:val="clear" w:color="auto" w:fill="FFFFFF"/>
        </w:rPr>
        <w:t>частиною сьомою</w:t>
      </w:r>
      <w:r w:rsidR="002275A3" w:rsidRPr="00BC290D">
        <w:rPr>
          <w:rFonts w:ascii="Times New Roman" w:hAnsi="Times New Roman" w:cs="Times New Roman"/>
          <w:sz w:val="24"/>
          <w:szCs w:val="24"/>
          <w:shd w:val="clear" w:color="auto" w:fill="FFFFFF"/>
        </w:rPr>
        <w:t xml:space="preserve"> </w:t>
      </w:r>
      <w:r w:rsidRPr="00BC290D">
        <w:rPr>
          <w:rFonts w:ascii="Times New Roman" w:hAnsi="Times New Roman" w:cs="Times New Roman"/>
          <w:sz w:val="24"/>
          <w:szCs w:val="24"/>
          <w:shd w:val="clear" w:color="auto" w:fill="FFFFFF"/>
        </w:rPr>
        <w:t>статті</w:t>
      </w:r>
      <w:r w:rsidR="00372A2E" w:rsidRPr="00BC290D">
        <w:rPr>
          <w:rFonts w:ascii="Times New Roman" w:hAnsi="Times New Roman" w:cs="Times New Roman"/>
          <w:sz w:val="24"/>
          <w:szCs w:val="24"/>
          <w:shd w:val="clear" w:color="auto" w:fill="FFFFFF"/>
        </w:rPr>
        <w:t xml:space="preserve"> </w:t>
      </w:r>
      <w:r w:rsidRPr="00BC290D">
        <w:rPr>
          <w:rFonts w:ascii="Times New Roman" w:hAnsi="Times New Roman" w:cs="Times New Roman"/>
          <w:sz w:val="24"/>
          <w:szCs w:val="24"/>
          <w:shd w:val="clear" w:color="auto" w:fill="FFFFFF"/>
        </w:rPr>
        <w:t xml:space="preserve">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w:t>
      </w:r>
      <w:r w:rsidR="00FD7A68" w:rsidRPr="00BC290D">
        <w:rPr>
          <w:rFonts w:ascii="Times New Roman" w:hAnsi="Times New Roman" w:cs="Times New Roman"/>
          <w:sz w:val="24"/>
          <w:szCs w:val="24"/>
        </w:rPr>
        <w:t xml:space="preserve">– </w:t>
      </w:r>
      <w:r w:rsidRPr="00BC290D">
        <w:rPr>
          <w:rFonts w:ascii="Times New Roman" w:hAnsi="Times New Roman" w:cs="Times New Roman"/>
          <w:sz w:val="24"/>
          <w:szCs w:val="24"/>
          <w:shd w:val="clear" w:color="auto" w:fill="FFFFFF"/>
        </w:rPr>
        <w:t>до іншого суду того самого рівня і спеціалізації.</w:t>
      </w:r>
    </w:p>
    <w:p w14:paraId="6E369377" w14:textId="38804F4D" w:rsidR="009E3750" w:rsidRPr="00BC290D" w:rsidRDefault="009E3750" w:rsidP="00373CAF">
      <w:pPr>
        <w:pStyle w:val="rtejustify"/>
        <w:shd w:val="clear" w:color="auto" w:fill="FFFFFF"/>
        <w:spacing w:before="0" w:beforeAutospacing="0" w:after="0" w:afterAutospacing="0" w:line="276" w:lineRule="auto"/>
        <w:ind w:firstLine="709"/>
        <w:jc w:val="both"/>
        <w:rPr>
          <w:lang w:val="uk-UA"/>
        </w:rPr>
      </w:pPr>
      <w:r w:rsidRPr="00BC290D">
        <w:rPr>
          <w:lang w:val="uk-UA"/>
        </w:rPr>
        <w:t xml:space="preserve">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 </w:t>
      </w:r>
    </w:p>
    <w:p w14:paraId="3EC43B89" w14:textId="77777777" w:rsidR="009E3750" w:rsidRPr="00BC290D" w:rsidRDefault="009E3750" w:rsidP="00373CAF">
      <w:pPr>
        <w:pStyle w:val="rtejustify"/>
        <w:shd w:val="clear" w:color="auto" w:fill="FFFFFF"/>
        <w:spacing w:before="0" w:beforeAutospacing="0" w:after="0" w:afterAutospacing="0" w:line="276" w:lineRule="auto"/>
        <w:ind w:firstLine="709"/>
        <w:jc w:val="both"/>
        <w:rPr>
          <w:lang w:val="uk-UA"/>
        </w:rPr>
      </w:pPr>
      <w:r w:rsidRPr="00BC290D">
        <w:rPr>
          <w:lang w:val="uk-UA"/>
        </w:rPr>
        <w:t>Згідно з частиною сьомою статті 147 Закону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092CC1A0" w14:textId="719E3A28" w:rsidR="009E3750" w:rsidRPr="00BC290D" w:rsidRDefault="009E3750"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Таким чином, механізм тимчасового відрядження суддів без їх згоди під час дії правового режиму воєнного стану у зв’язку зі зміною територіально</w:t>
      </w:r>
      <w:r w:rsidR="00FD7A68" w:rsidRPr="00BC290D">
        <w:rPr>
          <w:rFonts w:ascii="Times New Roman" w:hAnsi="Times New Roman" w:cs="Times New Roman"/>
          <w:sz w:val="24"/>
          <w:szCs w:val="24"/>
        </w:rPr>
        <w:t>ї</w:t>
      </w:r>
      <w:r w:rsidRPr="00BC290D">
        <w:rPr>
          <w:rFonts w:ascii="Times New Roman" w:hAnsi="Times New Roman" w:cs="Times New Roman"/>
          <w:sz w:val="24"/>
          <w:szCs w:val="24"/>
        </w:rPr>
        <w:t xml:space="preserve"> підсудн</w:t>
      </w:r>
      <w:r w:rsidR="00FD7A68" w:rsidRPr="00BC290D">
        <w:rPr>
          <w:rFonts w:ascii="Times New Roman" w:hAnsi="Times New Roman" w:cs="Times New Roman"/>
          <w:sz w:val="24"/>
          <w:szCs w:val="24"/>
        </w:rPr>
        <w:t>о</w:t>
      </w:r>
      <w:r w:rsidRPr="00BC290D">
        <w:rPr>
          <w:rFonts w:ascii="Times New Roman" w:hAnsi="Times New Roman" w:cs="Times New Roman"/>
          <w:sz w:val="24"/>
          <w:szCs w:val="24"/>
        </w:rPr>
        <w:t>ст</w:t>
      </w:r>
      <w:r w:rsidR="00FD7A68" w:rsidRPr="00BC290D">
        <w:rPr>
          <w:rFonts w:ascii="Times New Roman" w:hAnsi="Times New Roman" w:cs="Times New Roman"/>
          <w:sz w:val="24"/>
          <w:szCs w:val="24"/>
        </w:rPr>
        <w:t>і</w:t>
      </w:r>
      <w:r w:rsidRPr="00BC290D">
        <w:rPr>
          <w:rFonts w:ascii="Times New Roman" w:hAnsi="Times New Roman" w:cs="Times New Roman"/>
          <w:sz w:val="24"/>
          <w:szCs w:val="24"/>
        </w:rPr>
        <w:t xml:space="preserve"> справ є реалізацією конституційного принципу територіальності здійснення правосуддя і зумовлений потребою доступності правосуддя. </w:t>
      </w:r>
      <w:bookmarkEnd w:id="1"/>
    </w:p>
    <w:p w14:paraId="5E00D644" w14:textId="0072B2B4" w:rsidR="003624EB" w:rsidRPr="00BC290D" w:rsidRDefault="0017400A" w:rsidP="00373CAF">
      <w:pPr>
        <w:shd w:val="clear" w:color="auto" w:fill="FFFFFF"/>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Водночас</w:t>
      </w:r>
      <w:r w:rsidR="00347F61" w:rsidRPr="00BC290D">
        <w:rPr>
          <w:rFonts w:ascii="Times New Roman" w:hAnsi="Times New Roman" w:cs="Times New Roman"/>
          <w:sz w:val="24"/>
          <w:szCs w:val="24"/>
        </w:rPr>
        <w:t xml:space="preserve"> </w:t>
      </w:r>
      <w:r w:rsidR="00FE4C6D" w:rsidRPr="00BC290D">
        <w:rPr>
          <w:rFonts w:ascii="Times New Roman" w:hAnsi="Times New Roman" w:cs="Times New Roman"/>
          <w:sz w:val="24"/>
          <w:szCs w:val="24"/>
        </w:rPr>
        <w:t xml:space="preserve">відповідно до </w:t>
      </w:r>
      <w:r w:rsidR="003624EB" w:rsidRPr="00BC290D">
        <w:rPr>
          <w:rFonts w:ascii="Times New Roman" w:hAnsi="Times New Roman" w:cs="Times New Roman"/>
          <w:sz w:val="24"/>
          <w:szCs w:val="24"/>
        </w:rPr>
        <w:t>пунк</w:t>
      </w:r>
      <w:r w:rsidR="00F67E9A" w:rsidRPr="00BC290D">
        <w:rPr>
          <w:rFonts w:ascii="Times New Roman" w:hAnsi="Times New Roman" w:cs="Times New Roman"/>
          <w:sz w:val="24"/>
          <w:szCs w:val="24"/>
        </w:rPr>
        <w:t>ту</w:t>
      </w:r>
      <w:r w:rsidR="003624EB" w:rsidRPr="00BC290D">
        <w:rPr>
          <w:rFonts w:ascii="Times New Roman" w:hAnsi="Times New Roman" w:cs="Times New Roman"/>
          <w:sz w:val="24"/>
          <w:szCs w:val="24"/>
        </w:rPr>
        <w:t xml:space="preserve">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6128CFCF" w14:textId="60568204" w:rsidR="003624EB" w:rsidRPr="00BC290D" w:rsidRDefault="008A7131" w:rsidP="00373CAF">
      <w:pPr>
        <w:pStyle w:val="rtejustify"/>
        <w:shd w:val="clear" w:color="auto" w:fill="FFFFFF"/>
        <w:spacing w:before="0" w:beforeAutospacing="0" w:after="0" w:afterAutospacing="0" w:line="276" w:lineRule="auto"/>
        <w:ind w:firstLine="709"/>
        <w:jc w:val="both"/>
        <w:rPr>
          <w:lang w:val="uk-UA"/>
        </w:rPr>
      </w:pPr>
      <w:r w:rsidRPr="00BC290D">
        <w:rPr>
          <w:lang w:val="uk-UA"/>
        </w:rPr>
        <w:t>З</w:t>
      </w:r>
      <w:r w:rsidR="003624EB" w:rsidRPr="00BC290D">
        <w:rPr>
          <w:lang w:val="uk-UA"/>
        </w:rPr>
        <w:t xml:space="preserve">а загальним правилом, визначеним абзацом четвертим пункту 1 розділу І Порядку, відрядження судді до іншого суду того самого рівня і спеціалізації (як тимчасового переведення), відрядження суддів із судів, у яких вони обіймають штатні посади, не повинно </w:t>
      </w:r>
      <w:r w:rsidR="003624EB" w:rsidRPr="00BC290D">
        <w:rPr>
          <w:lang w:val="uk-UA"/>
        </w:rPr>
        <w:lastRenderedPageBreak/>
        <w:t>суттєво впливати на середній рівень судового навантаження та доступ до правосуддя в цих судах.</w:t>
      </w:r>
    </w:p>
    <w:p w14:paraId="6E65E2BE" w14:textId="77777777" w:rsidR="00AD3697" w:rsidRPr="00BC290D" w:rsidRDefault="00AD3697" w:rsidP="00373CAF">
      <w:pPr>
        <w:pStyle w:val="rtejustify"/>
        <w:shd w:val="clear" w:color="auto" w:fill="FFFFFF"/>
        <w:spacing w:before="0" w:beforeAutospacing="0" w:after="0" w:afterAutospacing="0" w:line="276" w:lineRule="auto"/>
        <w:ind w:firstLine="709"/>
        <w:jc w:val="both"/>
        <w:rPr>
          <w:shd w:val="clear" w:color="auto" w:fill="FFFFFF"/>
          <w:lang w:val="uk-UA"/>
        </w:rPr>
      </w:pPr>
      <w:r w:rsidRPr="00BC290D">
        <w:rPr>
          <w:shd w:val="clear" w:color="auto" w:fill="FFFFFF"/>
          <w:lang w:val="uk-UA"/>
        </w:rPr>
        <w:t>За даними звітності за перше півріччя 2024 року, нормативний час, потрібний суддям для розгляду справ і матеріалів, що надійшли до місцевих загальних судів, у середньому по Україні становить 213 днів для кожного повноважного судді.</w:t>
      </w:r>
    </w:p>
    <w:p w14:paraId="55B88789" w14:textId="320C453F" w:rsidR="00AD3697" w:rsidRPr="00BC290D" w:rsidRDefault="00AD3697" w:rsidP="00373CAF">
      <w:pPr>
        <w:pStyle w:val="rtejustify"/>
        <w:shd w:val="clear" w:color="auto" w:fill="FFFFFF"/>
        <w:spacing w:before="0" w:beforeAutospacing="0" w:after="0" w:afterAutospacing="0" w:line="276" w:lineRule="auto"/>
        <w:ind w:firstLine="709"/>
        <w:jc w:val="both"/>
        <w:rPr>
          <w:rFonts w:eastAsiaTheme="minorHAnsi"/>
          <w:lang w:val="uk-UA" w:eastAsia="en-US"/>
        </w:rPr>
      </w:pPr>
      <w:r w:rsidRPr="00BC290D">
        <w:rPr>
          <w:rFonts w:eastAsiaTheme="minorHAnsi"/>
          <w:lang w:val="uk-UA" w:eastAsia="en-US"/>
        </w:rPr>
        <w:t>За перше півріччя 2024 року загальне навантаження у Петропавлівському районному суді Дніпропетровської області станови</w:t>
      </w:r>
      <w:r w:rsidR="00A752DC" w:rsidRPr="00BC290D">
        <w:rPr>
          <w:rFonts w:eastAsiaTheme="minorHAnsi"/>
          <w:lang w:val="uk-UA" w:eastAsia="en-US"/>
        </w:rPr>
        <w:t>ло</w:t>
      </w:r>
      <w:r w:rsidRPr="00BC290D">
        <w:rPr>
          <w:rFonts w:eastAsiaTheme="minorHAnsi"/>
          <w:lang w:val="uk-UA" w:eastAsia="en-US"/>
        </w:rPr>
        <w:t xml:space="preserve"> 1 885 справ, фактичн</w:t>
      </w:r>
      <w:r w:rsidR="003B49BB" w:rsidRPr="00BC290D">
        <w:rPr>
          <w:rFonts w:eastAsiaTheme="minorHAnsi"/>
          <w:lang w:val="uk-UA" w:eastAsia="en-US"/>
        </w:rPr>
        <w:t>о здійснювали правосуддя</w:t>
      </w:r>
      <w:r w:rsidRPr="00BC290D">
        <w:rPr>
          <w:rFonts w:eastAsiaTheme="minorHAnsi"/>
          <w:lang w:val="uk-UA" w:eastAsia="en-US"/>
        </w:rPr>
        <w:t xml:space="preserve"> 4</w:t>
      </w:r>
      <w:r w:rsidR="003B49BB" w:rsidRPr="00BC290D">
        <w:rPr>
          <w:rFonts w:eastAsiaTheme="minorHAnsi"/>
          <w:lang w:val="uk-UA" w:eastAsia="en-US"/>
        </w:rPr>
        <w:t> судді</w:t>
      </w:r>
      <w:r w:rsidR="00AC4636" w:rsidRPr="00BC290D">
        <w:rPr>
          <w:rFonts w:eastAsiaTheme="minorHAnsi"/>
          <w:lang w:val="uk-UA" w:eastAsia="en-US"/>
        </w:rPr>
        <w:t>, нормативний час для розгляду справи одним повноважним суддею,</w:t>
      </w:r>
      <w:r w:rsidRPr="00BC290D">
        <w:rPr>
          <w:rFonts w:eastAsiaTheme="minorHAnsi"/>
          <w:lang w:val="uk-UA" w:eastAsia="en-US"/>
        </w:rPr>
        <w:t xml:space="preserve"> станови</w:t>
      </w:r>
      <w:r w:rsidR="003D7C59" w:rsidRPr="00BC290D">
        <w:rPr>
          <w:rFonts w:eastAsiaTheme="minorHAnsi"/>
          <w:lang w:val="uk-UA" w:eastAsia="en-US"/>
        </w:rPr>
        <w:t>в</w:t>
      </w:r>
      <w:r w:rsidRPr="00BC290D">
        <w:rPr>
          <w:rFonts w:eastAsiaTheme="minorHAnsi"/>
          <w:lang w:val="uk-UA" w:eastAsia="en-US"/>
        </w:rPr>
        <w:t xml:space="preserve"> 218 днів</w:t>
      </w:r>
      <w:r w:rsidR="003D7C59" w:rsidRPr="00BC290D">
        <w:rPr>
          <w:rFonts w:eastAsiaTheme="minorHAnsi"/>
          <w:lang w:val="uk-UA" w:eastAsia="en-US"/>
        </w:rPr>
        <w:t>.</w:t>
      </w:r>
    </w:p>
    <w:p w14:paraId="23347DFE" w14:textId="0F64B047" w:rsidR="00AD3697" w:rsidRPr="00BC290D" w:rsidRDefault="00AD3697" w:rsidP="00373CAF">
      <w:pPr>
        <w:pStyle w:val="rtejustify"/>
        <w:shd w:val="clear" w:color="auto" w:fill="FFFFFF"/>
        <w:spacing w:before="0" w:beforeAutospacing="0" w:after="0" w:afterAutospacing="0" w:line="276" w:lineRule="auto"/>
        <w:ind w:firstLine="709"/>
        <w:jc w:val="both"/>
        <w:rPr>
          <w:rFonts w:eastAsiaTheme="minorHAnsi"/>
          <w:lang w:val="uk-UA" w:eastAsia="en-US"/>
        </w:rPr>
      </w:pPr>
      <w:r w:rsidRPr="00BC290D">
        <w:rPr>
          <w:rFonts w:eastAsiaTheme="minorHAnsi"/>
          <w:lang w:val="uk-UA" w:eastAsia="en-US"/>
        </w:rPr>
        <w:t>У Дніпропетровському районному суді Дніпропетровської області загальне навантаження за цей же період – 11 459 справ, фактич</w:t>
      </w:r>
      <w:r w:rsidR="009214FE" w:rsidRPr="00BC290D">
        <w:rPr>
          <w:rFonts w:eastAsiaTheme="minorHAnsi"/>
          <w:lang w:val="uk-UA" w:eastAsia="en-US"/>
        </w:rPr>
        <w:t>н</w:t>
      </w:r>
      <w:r w:rsidR="003D7C59" w:rsidRPr="00BC290D">
        <w:rPr>
          <w:rFonts w:eastAsiaTheme="minorHAnsi"/>
          <w:lang w:val="uk-UA" w:eastAsia="en-US"/>
        </w:rPr>
        <w:t>о</w:t>
      </w:r>
      <w:r w:rsidR="003D6B8C" w:rsidRPr="00BC290D">
        <w:rPr>
          <w:rFonts w:eastAsiaTheme="minorHAnsi"/>
          <w:lang w:val="uk-UA" w:eastAsia="en-US"/>
        </w:rPr>
        <w:t xml:space="preserve"> здійснювали правосуддя 8 суддів</w:t>
      </w:r>
      <w:r w:rsidR="009214FE" w:rsidRPr="00BC290D">
        <w:rPr>
          <w:rFonts w:eastAsiaTheme="minorHAnsi"/>
          <w:lang w:val="uk-UA" w:eastAsia="en-US"/>
        </w:rPr>
        <w:t>, нормативний час, необхідний для розгляду справи одним повноважним суддею</w:t>
      </w:r>
      <w:r w:rsidR="00532A00" w:rsidRPr="00BC290D">
        <w:rPr>
          <w:rFonts w:eastAsiaTheme="minorHAnsi"/>
          <w:lang w:val="uk-UA" w:eastAsia="en-US"/>
        </w:rPr>
        <w:t>,</w:t>
      </w:r>
      <w:r w:rsidRPr="00BC290D">
        <w:rPr>
          <w:rFonts w:eastAsiaTheme="minorHAnsi"/>
          <w:lang w:val="uk-UA" w:eastAsia="en-US"/>
        </w:rPr>
        <w:t xml:space="preserve"> станови</w:t>
      </w:r>
      <w:r w:rsidR="00532A00" w:rsidRPr="00BC290D">
        <w:rPr>
          <w:rFonts w:eastAsiaTheme="minorHAnsi"/>
          <w:lang w:val="uk-UA" w:eastAsia="en-US"/>
        </w:rPr>
        <w:t>в</w:t>
      </w:r>
      <w:r w:rsidRPr="00BC290D">
        <w:rPr>
          <w:rFonts w:eastAsiaTheme="minorHAnsi"/>
          <w:lang w:val="uk-UA" w:eastAsia="en-US"/>
        </w:rPr>
        <w:t xml:space="preserve"> </w:t>
      </w:r>
      <w:r w:rsidRPr="00BC290D">
        <w:rPr>
          <w:rFonts w:eastAsiaTheme="minorHAnsi"/>
          <w:bCs/>
          <w:lang w:val="uk-UA" w:eastAsia="en-US"/>
        </w:rPr>
        <w:t>486</w:t>
      </w:r>
      <w:r w:rsidR="00532A00" w:rsidRPr="00BC290D">
        <w:rPr>
          <w:rFonts w:eastAsiaTheme="minorHAnsi"/>
          <w:bCs/>
          <w:lang w:val="uk-UA" w:eastAsia="en-US"/>
        </w:rPr>
        <w:t> </w:t>
      </w:r>
      <w:r w:rsidRPr="00BC290D">
        <w:rPr>
          <w:rFonts w:eastAsiaTheme="minorHAnsi"/>
          <w:bCs/>
          <w:lang w:val="uk-UA" w:eastAsia="en-US"/>
        </w:rPr>
        <w:t>днів</w:t>
      </w:r>
      <w:r w:rsidRPr="00BC290D">
        <w:rPr>
          <w:rFonts w:eastAsiaTheme="minorHAnsi"/>
          <w:lang w:val="uk-UA" w:eastAsia="en-US"/>
        </w:rPr>
        <w:t>.</w:t>
      </w:r>
    </w:p>
    <w:p w14:paraId="2FD25057" w14:textId="4633CE1E" w:rsidR="00AD3697" w:rsidRPr="00BC290D" w:rsidRDefault="00AD3697" w:rsidP="00373CAF">
      <w:pPr>
        <w:pStyle w:val="rtejustify"/>
        <w:shd w:val="clear" w:color="auto" w:fill="FFFFFF"/>
        <w:spacing w:before="0" w:beforeAutospacing="0" w:after="0" w:afterAutospacing="0" w:line="276" w:lineRule="auto"/>
        <w:ind w:firstLine="709"/>
        <w:jc w:val="both"/>
        <w:rPr>
          <w:rFonts w:eastAsiaTheme="minorHAnsi"/>
          <w:lang w:val="uk-UA" w:eastAsia="en-US"/>
        </w:rPr>
      </w:pPr>
      <w:r w:rsidRPr="00BC290D">
        <w:rPr>
          <w:rFonts w:eastAsiaTheme="minorHAnsi"/>
          <w:lang w:val="uk-UA" w:eastAsia="en-US"/>
        </w:rPr>
        <w:t>Отже</w:t>
      </w:r>
      <w:r w:rsidR="00532A00" w:rsidRPr="00BC290D">
        <w:rPr>
          <w:rFonts w:eastAsiaTheme="minorHAnsi"/>
          <w:lang w:val="uk-UA" w:eastAsia="en-US"/>
        </w:rPr>
        <w:t>,</w:t>
      </w:r>
      <w:r w:rsidRPr="00BC290D">
        <w:rPr>
          <w:rFonts w:eastAsiaTheme="minorHAnsi"/>
          <w:lang w:val="uk-UA" w:eastAsia="en-US"/>
        </w:rPr>
        <w:t xml:space="preserve"> навантаження у Дніпропетровському районному суді Дніпропетровської області перевищує показник по України більше ніж </w:t>
      </w:r>
      <w:r w:rsidR="00532A00" w:rsidRPr="00BC290D">
        <w:rPr>
          <w:rFonts w:eastAsiaTheme="minorHAnsi"/>
          <w:lang w:val="uk-UA" w:eastAsia="en-US"/>
        </w:rPr>
        <w:t>у</w:t>
      </w:r>
      <w:r w:rsidRPr="00BC290D">
        <w:rPr>
          <w:rFonts w:eastAsiaTheme="minorHAnsi"/>
          <w:lang w:val="uk-UA" w:eastAsia="en-US"/>
        </w:rPr>
        <w:t xml:space="preserve"> 2 рази</w:t>
      </w:r>
      <w:r w:rsidR="00910BB9" w:rsidRPr="00BC290D">
        <w:rPr>
          <w:rFonts w:eastAsiaTheme="minorHAnsi"/>
          <w:lang w:val="uk-UA" w:eastAsia="en-US"/>
        </w:rPr>
        <w:t>, тоді як у</w:t>
      </w:r>
      <w:r w:rsidRPr="00BC290D">
        <w:rPr>
          <w:rFonts w:eastAsiaTheme="minorHAnsi"/>
          <w:lang w:val="uk-UA" w:eastAsia="en-US"/>
        </w:rPr>
        <w:t xml:space="preserve"> Петропавлівсько</w:t>
      </w:r>
      <w:r w:rsidR="00B840AC" w:rsidRPr="00BC290D">
        <w:rPr>
          <w:rFonts w:eastAsiaTheme="minorHAnsi"/>
          <w:lang w:val="uk-UA" w:eastAsia="en-US"/>
        </w:rPr>
        <w:t>му</w:t>
      </w:r>
      <w:r w:rsidRPr="00BC290D">
        <w:rPr>
          <w:rFonts w:eastAsiaTheme="minorHAnsi"/>
          <w:lang w:val="uk-UA" w:eastAsia="en-US"/>
        </w:rPr>
        <w:t xml:space="preserve"> районно</w:t>
      </w:r>
      <w:r w:rsidR="00B840AC" w:rsidRPr="00BC290D">
        <w:rPr>
          <w:rFonts w:eastAsiaTheme="minorHAnsi"/>
          <w:lang w:val="uk-UA" w:eastAsia="en-US"/>
        </w:rPr>
        <w:t>му</w:t>
      </w:r>
      <w:r w:rsidRPr="00BC290D">
        <w:rPr>
          <w:rFonts w:eastAsiaTheme="minorHAnsi"/>
          <w:lang w:val="uk-UA" w:eastAsia="en-US"/>
        </w:rPr>
        <w:t xml:space="preserve"> суд</w:t>
      </w:r>
      <w:r w:rsidR="00B840AC" w:rsidRPr="00BC290D">
        <w:rPr>
          <w:rFonts w:eastAsiaTheme="minorHAnsi"/>
          <w:lang w:val="uk-UA" w:eastAsia="en-US"/>
        </w:rPr>
        <w:t>і</w:t>
      </w:r>
      <w:r w:rsidRPr="00BC290D">
        <w:rPr>
          <w:rFonts w:eastAsiaTheme="minorHAnsi"/>
          <w:lang w:val="uk-UA" w:eastAsia="en-US"/>
        </w:rPr>
        <w:t xml:space="preserve"> Дніпропетровської області </w:t>
      </w:r>
      <w:r w:rsidR="005675B1" w:rsidRPr="00BC290D">
        <w:rPr>
          <w:rFonts w:eastAsiaTheme="minorHAnsi"/>
          <w:lang w:val="uk-UA" w:eastAsia="en-US"/>
        </w:rPr>
        <w:t>середній показни</w:t>
      </w:r>
      <w:r w:rsidR="00910BB9" w:rsidRPr="00BC290D">
        <w:rPr>
          <w:rFonts w:eastAsiaTheme="minorHAnsi"/>
          <w:lang w:val="uk-UA" w:eastAsia="en-US"/>
        </w:rPr>
        <w:t>к</w:t>
      </w:r>
      <w:r w:rsidR="005675B1" w:rsidRPr="00BC290D">
        <w:rPr>
          <w:rFonts w:eastAsiaTheme="minorHAnsi"/>
          <w:lang w:val="uk-UA" w:eastAsia="en-US"/>
        </w:rPr>
        <w:t xml:space="preserve"> по Україні майже не перевищує.</w:t>
      </w:r>
      <w:r w:rsidRPr="00BC290D">
        <w:rPr>
          <w:rFonts w:eastAsiaTheme="minorHAnsi"/>
          <w:lang w:val="uk-UA" w:eastAsia="en-US"/>
        </w:rPr>
        <w:t xml:space="preserve"> </w:t>
      </w:r>
    </w:p>
    <w:p w14:paraId="3260F5FE" w14:textId="37EE1A6D" w:rsidR="00AD3697" w:rsidRPr="00BC290D" w:rsidRDefault="00AD3697" w:rsidP="00373CAF">
      <w:pPr>
        <w:pStyle w:val="rtejustify"/>
        <w:shd w:val="clear" w:color="auto" w:fill="FFFFFF"/>
        <w:spacing w:before="0" w:beforeAutospacing="0" w:after="0" w:afterAutospacing="0" w:line="276" w:lineRule="auto"/>
        <w:ind w:firstLine="709"/>
        <w:jc w:val="both"/>
        <w:rPr>
          <w:lang w:val="uk-UA"/>
        </w:rPr>
      </w:pPr>
      <w:r w:rsidRPr="00BC290D">
        <w:rPr>
          <w:lang w:val="uk-UA"/>
        </w:rPr>
        <w:t>За інформацією ДСА України, за умови відрядження одного судді до Дніпропетровського районного суду Дніпропетровської області середня кількість днів, необхідних для розгляду справ і матеріалів одним повноважним суддею, становитиме 432 дні та залишиться вищою за середній рівень навантаження суддів загальної юрисдикції в Україні. Комісія відзначає, що переведення (відрядження) 1 судді до Дніпропетровського районного суду Дніпропетровської області дозволить частково врегулювати рівень судового навантаження в</w:t>
      </w:r>
      <w:r w:rsidR="004C55DC" w:rsidRPr="00BC290D">
        <w:rPr>
          <w:lang w:val="uk-UA"/>
        </w:rPr>
        <w:t xml:space="preserve"> </w:t>
      </w:r>
      <w:r w:rsidRPr="00BC290D">
        <w:rPr>
          <w:lang w:val="uk-UA"/>
        </w:rPr>
        <w:t>цьому суді.</w:t>
      </w:r>
    </w:p>
    <w:p w14:paraId="05D5DDB4" w14:textId="0F54081B" w:rsidR="004C55DC" w:rsidRPr="00BC290D" w:rsidRDefault="004C55DC" w:rsidP="00373CAF">
      <w:pPr>
        <w:pStyle w:val="rtejustify"/>
        <w:shd w:val="clear" w:color="auto" w:fill="FFFFFF"/>
        <w:spacing w:before="0" w:beforeAutospacing="0" w:after="0" w:afterAutospacing="0" w:line="276" w:lineRule="auto"/>
        <w:ind w:firstLine="709"/>
        <w:jc w:val="both"/>
        <w:rPr>
          <w:lang w:val="uk-UA"/>
        </w:rPr>
      </w:pPr>
      <w:r w:rsidRPr="00BC290D">
        <w:rPr>
          <w:lang w:val="uk-UA"/>
        </w:rPr>
        <w:t>Таким чином, застосування приписів ст</w:t>
      </w:r>
      <w:r w:rsidR="005E7752" w:rsidRPr="00BC290D">
        <w:rPr>
          <w:lang w:val="uk-UA"/>
        </w:rPr>
        <w:t>атті</w:t>
      </w:r>
      <w:r w:rsidRPr="00BC290D">
        <w:rPr>
          <w:lang w:val="uk-UA"/>
        </w:rPr>
        <w:t xml:space="preserve"> 55 Закону </w:t>
      </w:r>
      <w:r w:rsidR="005E7752" w:rsidRPr="00BC290D">
        <w:rPr>
          <w:lang w:val="uk-UA"/>
        </w:rPr>
        <w:t xml:space="preserve">в </w:t>
      </w:r>
      <w:r w:rsidRPr="00BC290D">
        <w:rPr>
          <w:lang w:val="uk-UA"/>
        </w:rPr>
        <w:t xml:space="preserve">її системному </w:t>
      </w:r>
      <w:r w:rsidR="00F41432" w:rsidRPr="00BC290D">
        <w:rPr>
          <w:lang w:val="uk-UA"/>
        </w:rPr>
        <w:t>взає</w:t>
      </w:r>
      <w:r w:rsidR="008316B6" w:rsidRPr="00BC290D">
        <w:rPr>
          <w:lang w:val="uk-UA"/>
        </w:rPr>
        <w:t>мо</w:t>
      </w:r>
      <w:r w:rsidRPr="00BC290D">
        <w:rPr>
          <w:lang w:val="uk-UA"/>
        </w:rPr>
        <w:t xml:space="preserve">зв’язку </w:t>
      </w:r>
      <w:r w:rsidR="005E7752" w:rsidRPr="00BC290D">
        <w:rPr>
          <w:lang w:val="uk-UA"/>
        </w:rPr>
        <w:t xml:space="preserve">дає підстави </w:t>
      </w:r>
      <w:r w:rsidRPr="00BC290D">
        <w:rPr>
          <w:lang w:val="uk-UA"/>
        </w:rPr>
        <w:t>стверджувати, що мета відрядження судді з урахуванням принципу територіальності буде досягнута у разі відрядження судді до одного з найбільш територіально наближен</w:t>
      </w:r>
      <w:r w:rsidR="005E7752" w:rsidRPr="00BC290D">
        <w:rPr>
          <w:lang w:val="uk-UA"/>
        </w:rPr>
        <w:t>их</w:t>
      </w:r>
      <w:r w:rsidRPr="00BC290D">
        <w:rPr>
          <w:lang w:val="uk-UA"/>
        </w:rPr>
        <w:t xml:space="preserve"> суд</w:t>
      </w:r>
      <w:r w:rsidR="005E7752" w:rsidRPr="00BC290D">
        <w:rPr>
          <w:lang w:val="uk-UA"/>
        </w:rPr>
        <w:t>ів</w:t>
      </w:r>
      <w:r w:rsidRPr="00BC290D">
        <w:rPr>
          <w:lang w:val="uk-UA"/>
        </w:rPr>
        <w:t xml:space="preserve"> з надмірним рівнем навантаження.</w:t>
      </w:r>
    </w:p>
    <w:p w14:paraId="1C138AE6" w14:textId="490668B6" w:rsidR="00D148BA" w:rsidRPr="00BC290D" w:rsidRDefault="00873F3F" w:rsidP="00373CAF">
      <w:pPr>
        <w:pStyle w:val="rtejustify"/>
        <w:shd w:val="clear" w:color="auto" w:fill="FFFFFF"/>
        <w:spacing w:before="0" w:beforeAutospacing="0" w:after="0" w:afterAutospacing="0" w:line="276" w:lineRule="auto"/>
        <w:ind w:firstLine="709"/>
        <w:jc w:val="both"/>
        <w:rPr>
          <w:lang w:val="uk-UA"/>
        </w:rPr>
      </w:pPr>
      <w:r w:rsidRPr="00BC290D">
        <w:rPr>
          <w:lang w:val="uk-UA"/>
        </w:rPr>
        <w:t>В</w:t>
      </w:r>
      <w:r w:rsidR="001A5985" w:rsidRPr="00BC290D">
        <w:rPr>
          <w:lang w:val="uk-UA"/>
        </w:rPr>
        <w:t>ідрядження судді Краснокутської Н.С.</w:t>
      </w:r>
      <w:r w:rsidRPr="00BC290D">
        <w:rPr>
          <w:lang w:val="uk-UA"/>
        </w:rPr>
        <w:t xml:space="preserve"> до Дніпропетровського районного суду Дніпропетровської області не вплине на доступ до правосуддя у </w:t>
      </w:r>
      <w:r w:rsidR="00AD3697" w:rsidRPr="00BC290D">
        <w:rPr>
          <w:lang w:val="uk-UA"/>
        </w:rPr>
        <w:t>Петропавлівсько</w:t>
      </w:r>
      <w:r w:rsidR="008D10D0" w:rsidRPr="00BC290D">
        <w:rPr>
          <w:lang w:val="uk-UA"/>
        </w:rPr>
        <w:t>му</w:t>
      </w:r>
      <w:r w:rsidR="00AD3697" w:rsidRPr="00BC290D">
        <w:rPr>
          <w:lang w:val="uk-UA"/>
        </w:rPr>
        <w:t xml:space="preserve"> районно</w:t>
      </w:r>
      <w:r w:rsidR="008D10D0" w:rsidRPr="00BC290D">
        <w:rPr>
          <w:lang w:val="uk-UA"/>
        </w:rPr>
        <w:t>му</w:t>
      </w:r>
      <w:r w:rsidR="00AD3697" w:rsidRPr="00BC290D">
        <w:rPr>
          <w:lang w:val="uk-UA"/>
        </w:rPr>
        <w:t xml:space="preserve"> суд</w:t>
      </w:r>
      <w:r w:rsidR="008D10D0" w:rsidRPr="00BC290D">
        <w:rPr>
          <w:lang w:val="uk-UA"/>
        </w:rPr>
        <w:t>і</w:t>
      </w:r>
      <w:r w:rsidR="00AD3697" w:rsidRPr="00BC290D">
        <w:rPr>
          <w:lang w:val="uk-UA"/>
        </w:rPr>
        <w:t xml:space="preserve"> Дніпропетровської області</w:t>
      </w:r>
      <w:r w:rsidR="008D10D0" w:rsidRPr="00BC290D">
        <w:rPr>
          <w:lang w:val="uk-UA"/>
        </w:rPr>
        <w:t xml:space="preserve"> з огляду на показники навантаження на одного повноважного суддю в цьому суді, натомість</w:t>
      </w:r>
      <w:r w:rsidR="00F44816" w:rsidRPr="00BC290D">
        <w:rPr>
          <w:lang w:val="uk-UA"/>
        </w:rPr>
        <w:t xml:space="preserve"> дасть змогу зменшити навантаження у</w:t>
      </w:r>
      <w:r w:rsidR="00AD3697" w:rsidRPr="00BC290D">
        <w:rPr>
          <w:lang w:val="uk-UA"/>
        </w:rPr>
        <w:t xml:space="preserve"> Дніпропетровському районному суді Дніпропетровської області</w:t>
      </w:r>
      <w:r w:rsidR="00D148BA" w:rsidRPr="00BC290D">
        <w:rPr>
          <w:lang w:val="uk-UA"/>
        </w:rPr>
        <w:t>.</w:t>
      </w:r>
    </w:p>
    <w:p w14:paraId="657B80EC" w14:textId="061AF683" w:rsidR="00351588" w:rsidRPr="00BC290D" w:rsidRDefault="00351588" w:rsidP="00373CAF">
      <w:pPr>
        <w:pStyle w:val="rtejustify"/>
        <w:shd w:val="clear" w:color="auto" w:fill="FFFFFF"/>
        <w:spacing w:before="0" w:beforeAutospacing="0" w:after="0" w:afterAutospacing="0" w:line="276" w:lineRule="auto"/>
        <w:ind w:firstLine="709"/>
        <w:jc w:val="both"/>
        <w:rPr>
          <w:lang w:val="uk-UA"/>
        </w:rPr>
      </w:pPr>
      <w:r w:rsidRPr="00BC290D">
        <w:rPr>
          <w:lang w:val="uk-UA"/>
        </w:rPr>
        <w:t>Доповідачем поставлено на обговорення питання щодо доцільності відрядження судді Краснокутської Н.С. до Петропавлівського районного суду Дніпропетровської області, якому визначена підсудність судових справ Лисичанського міського суду Луганської області, без її згоди та можлив</w:t>
      </w:r>
      <w:r w:rsidR="006D1ED6" w:rsidRPr="00BC290D">
        <w:rPr>
          <w:lang w:val="uk-UA"/>
        </w:rPr>
        <w:t>ості</w:t>
      </w:r>
      <w:r w:rsidRPr="00BC290D">
        <w:rPr>
          <w:lang w:val="uk-UA"/>
        </w:rPr>
        <w:t xml:space="preserve"> відрядження судді Краснокутської Н.С. до Дніпропетровського районного суду Дніпропетровської області.</w:t>
      </w:r>
    </w:p>
    <w:p w14:paraId="4BCD5781" w14:textId="58CC9535" w:rsidR="000934FF" w:rsidRPr="00BC290D" w:rsidRDefault="00445BB5" w:rsidP="00373CAF">
      <w:pPr>
        <w:autoSpaceDE w:val="0"/>
        <w:autoSpaceDN w:val="0"/>
        <w:adjustRightInd w:val="0"/>
        <w:spacing w:after="0" w:line="276" w:lineRule="auto"/>
        <w:ind w:firstLine="709"/>
        <w:jc w:val="both"/>
        <w:rPr>
          <w:rFonts w:ascii="Times New Roman" w:hAnsi="Times New Roman" w:cs="Times New Roman"/>
          <w:sz w:val="24"/>
          <w:szCs w:val="24"/>
        </w:rPr>
      </w:pPr>
      <w:r w:rsidRPr="00BC290D">
        <w:rPr>
          <w:rFonts w:ascii="Times New Roman" w:hAnsi="Times New Roman" w:cs="Times New Roman"/>
          <w:sz w:val="24"/>
          <w:szCs w:val="24"/>
        </w:rPr>
        <w:t>Обговоривши внесені пропозиції</w:t>
      </w:r>
      <w:r w:rsidR="00E11352" w:rsidRPr="00BC290D">
        <w:rPr>
          <w:rFonts w:ascii="Times New Roman" w:hAnsi="Times New Roman" w:cs="Times New Roman"/>
          <w:sz w:val="24"/>
          <w:szCs w:val="24"/>
        </w:rPr>
        <w:t>,</w:t>
      </w:r>
      <w:r w:rsidRPr="00BC290D">
        <w:rPr>
          <w:rFonts w:ascii="Times New Roman" w:hAnsi="Times New Roman" w:cs="Times New Roman"/>
          <w:sz w:val="24"/>
          <w:szCs w:val="24"/>
        </w:rPr>
        <w:t xml:space="preserve"> Комісія вважає, що мети процедури відрядження</w:t>
      </w:r>
      <w:r w:rsidR="000934FF" w:rsidRPr="00BC290D">
        <w:rPr>
          <w:rFonts w:ascii="Times New Roman" w:hAnsi="Times New Roman" w:cs="Times New Roman"/>
          <w:sz w:val="24"/>
          <w:szCs w:val="24"/>
        </w:rPr>
        <w:t xml:space="preserve"> буде досягнуто за умови відрядження судді Краснокутської Н.С. до Дніпропетровського районного суду Дніпропетровської області.</w:t>
      </w:r>
    </w:p>
    <w:p w14:paraId="5DDD4EEC" w14:textId="60E9AE19" w:rsidR="00E11352" w:rsidRPr="00BC290D" w:rsidRDefault="00890DDD" w:rsidP="00373CAF">
      <w:pPr>
        <w:autoSpaceDE w:val="0"/>
        <w:autoSpaceDN w:val="0"/>
        <w:adjustRightInd w:val="0"/>
        <w:spacing w:after="0" w:line="276" w:lineRule="auto"/>
        <w:ind w:firstLine="709"/>
        <w:jc w:val="both"/>
        <w:rPr>
          <w:rFonts w:ascii="Times New Roman" w:hAnsi="Times New Roman" w:cs="Times New Roman"/>
          <w:bCs/>
          <w:sz w:val="24"/>
          <w:szCs w:val="24"/>
        </w:rPr>
      </w:pPr>
      <w:r w:rsidRPr="00BC290D">
        <w:rPr>
          <w:rFonts w:ascii="Times New Roman" w:hAnsi="Times New Roman" w:cs="Times New Roman"/>
          <w:bCs/>
          <w:sz w:val="24"/>
          <w:szCs w:val="24"/>
        </w:rPr>
        <w:t xml:space="preserve">Розгляд питання про відрядження судді здійснюється відповідно до Регламенту </w:t>
      </w:r>
      <w:r w:rsidRPr="00BC290D">
        <w:rPr>
          <w:rFonts w:ascii="Times New Roman" w:hAnsi="Times New Roman" w:cs="Times New Roman"/>
          <w:sz w:val="24"/>
          <w:szCs w:val="24"/>
        </w:rPr>
        <w:t>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 119/зп-23</w:t>
      </w:r>
      <w:r w:rsidR="00E11352" w:rsidRPr="00BC290D">
        <w:rPr>
          <w:rFonts w:ascii="Times New Roman" w:hAnsi="Times New Roman" w:cs="Times New Roman"/>
          <w:sz w:val="24"/>
          <w:szCs w:val="24"/>
        </w:rPr>
        <w:t xml:space="preserve"> </w:t>
      </w:r>
      <w:r w:rsidR="00034075" w:rsidRPr="00BC290D">
        <w:rPr>
          <w:rFonts w:ascii="Times New Roman" w:hAnsi="Times New Roman" w:cs="Times New Roman"/>
          <w:sz w:val="24"/>
          <w:szCs w:val="24"/>
        </w:rPr>
        <w:t>зі</w:t>
      </w:r>
      <w:r w:rsidR="00E11352" w:rsidRPr="00BC290D">
        <w:rPr>
          <w:rFonts w:ascii="Times New Roman" w:hAnsi="Times New Roman" w:cs="Times New Roman"/>
          <w:sz w:val="24"/>
          <w:szCs w:val="24"/>
        </w:rPr>
        <w:t xml:space="preserve"> змінами</w:t>
      </w:r>
      <w:r w:rsidRPr="00BC290D">
        <w:rPr>
          <w:rFonts w:ascii="Times New Roman" w:hAnsi="Times New Roman" w:cs="Times New Roman"/>
          <w:sz w:val="24"/>
          <w:szCs w:val="24"/>
        </w:rPr>
        <w:t>),</w:t>
      </w:r>
      <w:r w:rsidRPr="00BC290D">
        <w:rPr>
          <w:rFonts w:ascii="Times New Roman" w:hAnsi="Times New Roman" w:cs="Times New Roman"/>
          <w:bCs/>
          <w:sz w:val="24"/>
          <w:szCs w:val="24"/>
        </w:rPr>
        <w:t xml:space="preserve"> та Порядку</w:t>
      </w:r>
      <w:r w:rsidR="00E11352" w:rsidRPr="00BC290D">
        <w:rPr>
          <w:rFonts w:ascii="Times New Roman" w:hAnsi="Times New Roman" w:cs="Times New Roman"/>
          <w:bCs/>
          <w:sz w:val="24"/>
          <w:szCs w:val="24"/>
        </w:rPr>
        <w:t>.</w:t>
      </w:r>
    </w:p>
    <w:p w14:paraId="24986588" w14:textId="0E29AF12" w:rsidR="00890DDD" w:rsidRPr="00BC290D" w:rsidRDefault="00890DDD" w:rsidP="00373CAF">
      <w:pPr>
        <w:autoSpaceDE w:val="0"/>
        <w:autoSpaceDN w:val="0"/>
        <w:adjustRightInd w:val="0"/>
        <w:spacing w:after="0" w:line="276" w:lineRule="auto"/>
        <w:ind w:firstLine="709"/>
        <w:jc w:val="both"/>
        <w:rPr>
          <w:rFonts w:ascii="Times New Roman" w:hAnsi="Times New Roman" w:cs="Times New Roman"/>
          <w:bCs/>
          <w:sz w:val="24"/>
          <w:szCs w:val="24"/>
        </w:rPr>
      </w:pPr>
    </w:p>
    <w:p w14:paraId="4D358C02" w14:textId="77777777" w:rsidR="00FF4613" w:rsidRPr="00BC290D" w:rsidRDefault="00FF4613" w:rsidP="00373CAF">
      <w:pPr>
        <w:pStyle w:val="rtejustify"/>
        <w:shd w:val="clear" w:color="auto" w:fill="FFFFFF"/>
        <w:spacing w:before="0" w:beforeAutospacing="0" w:after="0" w:afterAutospacing="0" w:line="276" w:lineRule="auto"/>
        <w:ind w:firstLine="709"/>
        <w:jc w:val="both"/>
        <w:rPr>
          <w:lang w:val="uk-UA"/>
        </w:rPr>
      </w:pPr>
      <w:r w:rsidRPr="00BC290D">
        <w:rPr>
          <w:lang w:val="uk-UA"/>
        </w:rPr>
        <w:lastRenderedPageBreak/>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1A490D82" w14:textId="77777777" w:rsidR="00FF4613" w:rsidRPr="00BC290D" w:rsidRDefault="00FF4613" w:rsidP="00373CAF">
      <w:pPr>
        <w:pStyle w:val="rtejustify"/>
        <w:shd w:val="clear" w:color="auto" w:fill="FFFFFF"/>
        <w:spacing w:before="0" w:beforeAutospacing="0" w:after="0" w:afterAutospacing="0" w:line="276" w:lineRule="auto"/>
        <w:ind w:firstLine="709"/>
        <w:jc w:val="both"/>
        <w:rPr>
          <w:lang w:val="uk-UA"/>
        </w:rPr>
      </w:pPr>
      <w:r w:rsidRPr="00BC290D">
        <w:rPr>
          <w:lang w:val="uk-UA"/>
        </w:rPr>
        <w:t>- про внесення подання до Вищої ради правосуддя з рекомендацією на відрядження судді;</w:t>
      </w:r>
    </w:p>
    <w:p w14:paraId="7F97F376" w14:textId="77777777" w:rsidR="00FF4613" w:rsidRPr="00BC290D" w:rsidRDefault="00FF4613" w:rsidP="00373CAF">
      <w:pPr>
        <w:pStyle w:val="rtejustify"/>
        <w:shd w:val="clear" w:color="auto" w:fill="FFFFFF"/>
        <w:spacing w:before="0" w:beforeAutospacing="0" w:after="0" w:afterAutospacing="0" w:line="276" w:lineRule="auto"/>
        <w:ind w:firstLine="709"/>
        <w:jc w:val="both"/>
        <w:rPr>
          <w:lang w:val="uk-UA"/>
        </w:rPr>
      </w:pPr>
      <w:r w:rsidRPr="00BC290D">
        <w:rPr>
          <w:lang w:val="uk-UA"/>
        </w:rPr>
        <w:t>- про відмову у внесенні подання до Вищої ради правосуддя на відрядження судді;</w:t>
      </w:r>
    </w:p>
    <w:p w14:paraId="036401C3" w14:textId="77777777" w:rsidR="00FF4613" w:rsidRPr="00BC290D" w:rsidRDefault="00FF4613" w:rsidP="00373CAF">
      <w:pPr>
        <w:pStyle w:val="rtejustify"/>
        <w:shd w:val="clear" w:color="auto" w:fill="FFFFFF"/>
        <w:spacing w:before="0" w:beforeAutospacing="0" w:after="0" w:afterAutospacing="0" w:line="276" w:lineRule="auto"/>
        <w:ind w:firstLine="709"/>
        <w:jc w:val="both"/>
        <w:rPr>
          <w:lang w:val="uk-UA"/>
        </w:rPr>
      </w:pPr>
      <w:r w:rsidRPr="00BC290D">
        <w:rPr>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2EA44E1D" w14:textId="77777777" w:rsidR="00FF4613" w:rsidRPr="00BC290D" w:rsidRDefault="00FF4613" w:rsidP="00373CAF">
      <w:pPr>
        <w:pStyle w:val="rtejustify"/>
        <w:shd w:val="clear" w:color="auto" w:fill="FFFFFF"/>
        <w:spacing w:before="0" w:beforeAutospacing="0" w:after="0" w:afterAutospacing="0" w:line="276" w:lineRule="auto"/>
        <w:ind w:firstLine="709"/>
        <w:jc w:val="both"/>
        <w:rPr>
          <w:lang w:val="uk-UA"/>
        </w:rPr>
      </w:pPr>
      <w:r w:rsidRPr="00BC290D">
        <w:rPr>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14:paraId="420A4590" w14:textId="5F5F6491" w:rsidR="00286794" w:rsidRPr="00BC290D" w:rsidRDefault="00FF4613" w:rsidP="00373CAF">
      <w:pPr>
        <w:pStyle w:val="rtejustify"/>
        <w:shd w:val="clear" w:color="auto" w:fill="FFFFFF"/>
        <w:spacing w:before="0" w:beforeAutospacing="0" w:after="0" w:afterAutospacing="0" w:line="276" w:lineRule="auto"/>
        <w:ind w:firstLine="709"/>
        <w:jc w:val="both"/>
        <w:rPr>
          <w:lang w:val="uk-UA"/>
        </w:rPr>
      </w:pPr>
      <w:r w:rsidRPr="00BC290D">
        <w:rPr>
          <w:lang w:val="uk-UA"/>
        </w:rPr>
        <w:t xml:space="preserve">Ураховуючи викладене та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w:t>
      </w:r>
      <w:r w:rsidR="00CE0402" w:rsidRPr="00BC290D">
        <w:rPr>
          <w:lang w:val="uk-UA"/>
        </w:rPr>
        <w:t xml:space="preserve">Вища кваліфікаційна комісія суддів України </w:t>
      </w:r>
      <w:r w:rsidR="003A00B0" w:rsidRPr="00BC290D">
        <w:rPr>
          <w:lang w:val="uk-UA"/>
        </w:rPr>
        <w:t>шіст</w:t>
      </w:r>
      <w:r w:rsidR="00286794" w:rsidRPr="00BC290D">
        <w:rPr>
          <w:lang w:val="uk-UA"/>
        </w:rPr>
        <w:t>ьма голосами</w:t>
      </w:r>
      <w:r w:rsidR="00CE0402" w:rsidRPr="00BC290D">
        <w:rPr>
          <w:lang w:val="uk-UA"/>
        </w:rPr>
        <w:t> «</w:t>
      </w:r>
      <w:r w:rsidR="00286794" w:rsidRPr="00BC290D">
        <w:rPr>
          <w:lang w:val="uk-UA"/>
        </w:rPr>
        <w:t xml:space="preserve">ЗА» та </w:t>
      </w:r>
      <w:r w:rsidR="00332315" w:rsidRPr="00BC290D">
        <w:rPr>
          <w:lang w:val="uk-UA"/>
        </w:rPr>
        <w:t>дво</w:t>
      </w:r>
      <w:r w:rsidR="00286794" w:rsidRPr="00BC290D">
        <w:rPr>
          <w:lang w:val="uk-UA"/>
        </w:rPr>
        <w:t xml:space="preserve">ма голосами «ПРОТИ» </w:t>
      </w:r>
    </w:p>
    <w:p w14:paraId="5ACC93F2" w14:textId="77777777" w:rsidR="00CF2712" w:rsidRPr="00BC290D" w:rsidRDefault="00CF2712" w:rsidP="00373CAF">
      <w:pPr>
        <w:pStyle w:val="rtejustify"/>
        <w:shd w:val="clear" w:color="auto" w:fill="FFFFFF"/>
        <w:spacing w:before="0" w:beforeAutospacing="0" w:after="0" w:afterAutospacing="0" w:line="276" w:lineRule="auto"/>
        <w:ind w:firstLine="709"/>
        <w:jc w:val="both"/>
        <w:rPr>
          <w:lang w:val="uk-UA"/>
        </w:rPr>
      </w:pPr>
    </w:p>
    <w:p w14:paraId="18FC637A" w14:textId="77777777" w:rsidR="00FF4613" w:rsidRPr="00BC290D" w:rsidRDefault="00FF4613" w:rsidP="00373CAF">
      <w:pPr>
        <w:pStyle w:val="rtecenter"/>
        <w:shd w:val="clear" w:color="auto" w:fill="FFFFFF"/>
        <w:spacing w:before="0" w:beforeAutospacing="0" w:after="0" w:afterAutospacing="0" w:line="276" w:lineRule="auto"/>
        <w:ind w:firstLine="567"/>
        <w:jc w:val="center"/>
        <w:rPr>
          <w:rStyle w:val="a4"/>
          <w:b w:val="0"/>
          <w:lang w:val="uk-UA"/>
        </w:rPr>
      </w:pPr>
      <w:r w:rsidRPr="00BC290D">
        <w:rPr>
          <w:rStyle w:val="a4"/>
          <w:b w:val="0"/>
          <w:lang w:val="uk-UA"/>
        </w:rPr>
        <w:t>вирішила:</w:t>
      </w:r>
    </w:p>
    <w:p w14:paraId="2580FF3C" w14:textId="77777777" w:rsidR="00FF4613" w:rsidRPr="00BC290D" w:rsidRDefault="00FF4613" w:rsidP="00373CAF">
      <w:pPr>
        <w:pStyle w:val="rtecenter"/>
        <w:shd w:val="clear" w:color="auto" w:fill="FFFFFF"/>
        <w:spacing w:before="0" w:beforeAutospacing="0" w:after="0" w:afterAutospacing="0" w:line="276" w:lineRule="auto"/>
        <w:ind w:firstLine="567"/>
        <w:jc w:val="center"/>
        <w:rPr>
          <w:lang w:val="uk-UA"/>
        </w:rPr>
      </w:pPr>
    </w:p>
    <w:p w14:paraId="60CC7850" w14:textId="77777777" w:rsidR="00FF4613" w:rsidRPr="00BC290D" w:rsidRDefault="00FF4613" w:rsidP="00373CAF">
      <w:pPr>
        <w:pStyle w:val="rtejustify"/>
        <w:shd w:val="clear" w:color="auto" w:fill="FFFFFF"/>
        <w:spacing w:before="0" w:beforeAutospacing="0" w:after="0" w:afterAutospacing="0" w:line="276" w:lineRule="auto"/>
        <w:jc w:val="both"/>
        <w:rPr>
          <w:lang w:val="uk-UA"/>
        </w:rPr>
      </w:pPr>
      <w:proofErr w:type="spellStart"/>
      <w:r w:rsidRPr="00BC290D">
        <w:rPr>
          <w:lang w:val="uk-UA"/>
        </w:rPr>
        <w:t>внести</w:t>
      </w:r>
      <w:proofErr w:type="spellEnd"/>
      <w:r w:rsidRPr="00BC290D">
        <w:rPr>
          <w:lang w:val="uk-UA"/>
        </w:rPr>
        <w:t xml:space="preserve"> до Вищої ради правосуддя подання з рекомендацією про відрядження судді Лисичанського міського суду Луганської</w:t>
      </w:r>
      <w:r w:rsidRPr="00BC290D">
        <w:rPr>
          <w:bCs/>
          <w:lang w:val="uk-UA"/>
        </w:rPr>
        <w:t xml:space="preserve"> області </w:t>
      </w:r>
      <w:r w:rsidRPr="00BC290D">
        <w:rPr>
          <w:lang w:val="uk-UA"/>
        </w:rPr>
        <w:t xml:space="preserve">Краснокутської Наталії Сергіївни до </w:t>
      </w:r>
      <w:r w:rsidRPr="00BC290D">
        <w:rPr>
          <w:bCs/>
          <w:lang w:val="uk-UA"/>
        </w:rPr>
        <w:t>Дніпропетровського районного суду Дніпропетровської області строком на один рік</w:t>
      </w:r>
      <w:r w:rsidRPr="00BC290D">
        <w:rPr>
          <w:lang w:val="uk-UA"/>
        </w:rPr>
        <w:t>.</w:t>
      </w:r>
    </w:p>
    <w:p w14:paraId="1F3074E6" w14:textId="77777777" w:rsidR="00FF4613" w:rsidRPr="00BC290D" w:rsidRDefault="00FF4613" w:rsidP="00373CAF">
      <w:pPr>
        <w:pStyle w:val="rtejustify"/>
        <w:shd w:val="clear" w:color="auto" w:fill="FFFFFF"/>
        <w:spacing w:before="0" w:beforeAutospacing="0" w:after="0" w:afterAutospacing="0" w:line="276" w:lineRule="auto"/>
        <w:jc w:val="center"/>
        <w:rPr>
          <w:lang w:val="uk-UA"/>
        </w:rPr>
      </w:pPr>
    </w:p>
    <w:p w14:paraId="5E9B8A62" w14:textId="77777777" w:rsidR="00FE2C36" w:rsidRPr="00BC290D" w:rsidRDefault="00FE2C36" w:rsidP="00373CAF">
      <w:pPr>
        <w:autoSpaceDE w:val="0"/>
        <w:autoSpaceDN w:val="0"/>
        <w:adjustRightInd w:val="0"/>
        <w:spacing w:after="0" w:line="276" w:lineRule="auto"/>
        <w:jc w:val="both"/>
        <w:rPr>
          <w:rFonts w:ascii="Times New Roman" w:hAnsi="Times New Roman" w:cs="Times New Roman"/>
          <w:bCs/>
          <w:sz w:val="24"/>
          <w:szCs w:val="24"/>
        </w:rPr>
      </w:pPr>
    </w:p>
    <w:p w14:paraId="3E19DCC6" w14:textId="7BC4725C" w:rsidR="003B7E87" w:rsidRPr="00BC290D" w:rsidRDefault="003B7E87" w:rsidP="00373CAF">
      <w:pPr>
        <w:pStyle w:val="a3"/>
        <w:shd w:val="clear" w:color="auto" w:fill="FFFFFF"/>
        <w:spacing w:before="0" w:beforeAutospacing="0" w:after="240" w:afterAutospacing="0" w:line="360" w:lineRule="auto"/>
        <w:rPr>
          <w:lang w:val="uk-UA"/>
        </w:rPr>
      </w:pPr>
      <w:r w:rsidRPr="00BC290D">
        <w:rPr>
          <w:lang w:val="uk-UA"/>
        </w:rPr>
        <w:t>Головуючий</w:t>
      </w:r>
      <w:r w:rsidR="00587FAB" w:rsidRPr="00BC290D">
        <w:rPr>
          <w:lang w:val="uk-UA"/>
        </w:rPr>
        <w:tab/>
      </w:r>
      <w:r w:rsidR="00587FAB" w:rsidRPr="00BC290D">
        <w:rPr>
          <w:lang w:val="uk-UA"/>
        </w:rPr>
        <w:tab/>
      </w:r>
      <w:r w:rsidR="00587FAB" w:rsidRPr="00BC290D">
        <w:rPr>
          <w:lang w:val="uk-UA"/>
        </w:rPr>
        <w:tab/>
      </w:r>
      <w:r w:rsidR="00587FAB" w:rsidRPr="00BC290D">
        <w:rPr>
          <w:lang w:val="uk-UA"/>
        </w:rPr>
        <w:tab/>
      </w:r>
      <w:r w:rsidR="00587FAB" w:rsidRPr="00BC290D">
        <w:rPr>
          <w:lang w:val="uk-UA"/>
        </w:rPr>
        <w:tab/>
      </w:r>
      <w:r w:rsidR="00587FAB" w:rsidRPr="00BC290D">
        <w:rPr>
          <w:lang w:val="uk-UA"/>
        </w:rPr>
        <w:tab/>
      </w:r>
      <w:r w:rsidR="00587FAB" w:rsidRPr="00BC290D">
        <w:rPr>
          <w:lang w:val="uk-UA"/>
        </w:rPr>
        <w:tab/>
      </w:r>
      <w:r w:rsidR="0067275F" w:rsidRPr="00BC290D">
        <w:rPr>
          <w:lang w:val="uk-UA"/>
        </w:rPr>
        <w:t xml:space="preserve">     </w:t>
      </w:r>
      <w:r w:rsidR="00AB1007" w:rsidRPr="00BC290D">
        <w:rPr>
          <w:lang w:val="uk-UA"/>
        </w:rPr>
        <w:t xml:space="preserve">   </w:t>
      </w:r>
      <w:r w:rsidRPr="00BC290D">
        <w:rPr>
          <w:lang w:val="uk-UA"/>
        </w:rPr>
        <w:t>Андрій ПАСІЧНИК</w:t>
      </w:r>
      <w:r w:rsidR="009777DA" w:rsidRPr="00BC290D">
        <w:rPr>
          <w:lang w:val="uk-UA"/>
        </w:rPr>
        <w:t xml:space="preserve"> «ЗА»</w:t>
      </w:r>
    </w:p>
    <w:p w14:paraId="013768EE" w14:textId="45017795" w:rsidR="003B7E87" w:rsidRDefault="003B7E87" w:rsidP="00373CAF">
      <w:pPr>
        <w:pStyle w:val="a3"/>
        <w:shd w:val="clear" w:color="auto" w:fill="FFFFFF"/>
        <w:spacing w:before="0" w:beforeAutospacing="0" w:after="240" w:afterAutospacing="0" w:line="360" w:lineRule="auto"/>
        <w:rPr>
          <w:lang w:val="uk-UA"/>
        </w:rPr>
      </w:pPr>
      <w:r w:rsidRPr="00BC290D">
        <w:rPr>
          <w:lang w:val="uk-UA"/>
        </w:rPr>
        <w:t>Члени Комісії:</w:t>
      </w:r>
      <w:r w:rsidR="00587FAB" w:rsidRPr="00BC290D">
        <w:rPr>
          <w:lang w:val="uk-UA"/>
        </w:rPr>
        <w:tab/>
      </w:r>
      <w:r w:rsidR="00587FAB" w:rsidRPr="00BC290D">
        <w:rPr>
          <w:lang w:val="uk-UA"/>
        </w:rPr>
        <w:tab/>
      </w:r>
      <w:r w:rsidR="00587FAB" w:rsidRPr="00BC290D">
        <w:rPr>
          <w:lang w:val="uk-UA"/>
        </w:rPr>
        <w:tab/>
      </w:r>
      <w:r w:rsidR="00587FAB" w:rsidRPr="00BC290D">
        <w:rPr>
          <w:lang w:val="uk-UA"/>
        </w:rPr>
        <w:tab/>
      </w:r>
      <w:r w:rsidR="00587FAB" w:rsidRPr="00BC290D">
        <w:rPr>
          <w:lang w:val="uk-UA"/>
        </w:rPr>
        <w:tab/>
      </w:r>
      <w:r w:rsidR="00587FAB" w:rsidRPr="00BC290D">
        <w:rPr>
          <w:lang w:val="uk-UA"/>
        </w:rPr>
        <w:tab/>
      </w:r>
      <w:r w:rsidR="009777DA" w:rsidRPr="00BC290D">
        <w:rPr>
          <w:lang w:val="uk-UA"/>
        </w:rPr>
        <w:t xml:space="preserve">     </w:t>
      </w:r>
      <w:r w:rsidR="00AB1007" w:rsidRPr="00BC290D">
        <w:rPr>
          <w:lang w:val="uk-UA"/>
        </w:rPr>
        <w:t xml:space="preserve">   </w:t>
      </w:r>
      <w:r w:rsidRPr="00BC290D">
        <w:rPr>
          <w:lang w:val="uk-UA"/>
        </w:rPr>
        <w:t>Людмила ВОЛКОВА</w:t>
      </w:r>
      <w:r w:rsidR="009777DA" w:rsidRPr="00BC290D">
        <w:rPr>
          <w:lang w:val="uk-UA"/>
        </w:rPr>
        <w:t xml:space="preserve"> «ПРОТИ»</w:t>
      </w:r>
    </w:p>
    <w:p w14:paraId="45C13380" w14:textId="77554C90" w:rsidR="003B7E87" w:rsidRDefault="00BC290D" w:rsidP="00BC290D">
      <w:pPr>
        <w:pStyle w:val="a3"/>
        <w:shd w:val="clear" w:color="auto" w:fill="FFFFFF"/>
        <w:spacing w:before="0" w:beforeAutospacing="0" w:after="240" w:afterAutospacing="0" w:line="360" w:lineRule="auto"/>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BC290D">
        <w:rPr>
          <w:lang w:val="uk-UA"/>
        </w:rPr>
        <w:t xml:space="preserve">        </w:t>
      </w:r>
      <w:r w:rsidR="003B7E87" w:rsidRPr="00BC290D">
        <w:rPr>
          <w:lang w:val="uk-UA"/>
        </w:rPr>
        <w:t>Ярослав ДУХ</w:t>
      </w:r>
      <w:r w:rsidR="009777DA" w:rsidRPr="00BC290D">
        <w:rPr>
          <w:lang w:val="uk-UA"/>
        </w:rPr>
        <w:t xml:space="preserve"> «ЗА</w:t>
      </w:r>
    </w:p>
    <w:p w14:paraId="1FE18274" w14:textId="2B2175B8" w:rsidR="003B7E87" w:rsidRDefault="00BC290D" w:rsidP="00BC290D">
      <w:pPr>
        <w:pStyle w:val="a3"/>
        <w:shd w:val="clear" w:color="auto" w:fill="FFFFFF"/>
        <w:spacing w:before="0" w:beforeAutospacing="0" w:after="240" w:afterAutospacing="0" w:line="360" w:lineRule="auto"/>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BC290D">
        <w:rPr>
          <w:lang w:val="uk-UA"/>
        </w:rPr>
        <w:t xml:space="preserve">        </w:t>
      </w:r>
      <w:r w:rsidR="003B7E87" w:rsidRPr="00BC290D">
        <w:rPr>
          <w:lang w:val="uk-UA"/>
        </w:rPr>
        <w:t>Роман КИДИСЮК</w:t>
      </w:r>
      <w:r w:rsidR="009777DA" w:rsidRPr="00BC290D">
        <w:rPr>
          <w:lang w:val="uk-UA"/>
        </w:rPr>
        <w:t xml:space="preserve"> «ЗА»</w:t>
      </w:r>
    </w:p>
    <w:p w14:paraId="29566FFD" w14:textId="783257FE" w:rsidR="003B7E87" w:rsidRDefault="00BC290D" w:rsidP="00BC290D">
      <w:pPr>
        <w:pStyle w:val="a3"/>
        <w:shd w:val="clear" w:color="auto" w:fill="FFFFFF"/>
        <w:spacing w:before="0" w:beforeAutospacing="0" w:after="240" w:afterAutospacing="0" w:line="360" w:lineRule="auto"/>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BC290D">
        <w:rPr>
          <w:lang w:val="uk-UA"/>
        </w:rPr>
        <w:t xml:space="preserve">        </w:t>
      </w:r>
      <w:r w:rsidR="003B7E87" w:rsidRPr="00BC290D">
        <w:rPr>
          <w:lang w:val="uk-UA"/>
        </w:rPr>
        <w:t>Олег КОЛІУШ</w:t>
      </w:r>
      <w:r w:rsidR="009777DA" w:rsidRPr="00BC290D">
        <w:rPr>
          <w:lang w:val="uk-UA"/>
        </w:rPr>
        <w:t xml:space="preserve"> «</w:t>
      </w:r>
      <w:r w:rsidR="00332315" w:rsidRPr="00BC290D">
        <w:rPr>
          <w:lang w:val="uk-UA"/>
        </w:rPr>
        <w:t>ЗА</w:t>
      </w:r>
      <w:r w:rsidR="009777DA" w:rsidRPr="00BC290D">
        <w:rPr>
          <w:lang w:val="uk-UA"/>
        </w:rPr>
        <w:t>»</w:t>
      </w:r>
    </w:p>
    <w:p w14:paraId="7412FA33" w14:textId="67364835" w:rsidR="003B7E87" w:rsidRDefault="00BC290D" w:rsidP="00BC290D">
      <w:pPr>
        <w:pStyle w:val="a3"/>
        <w:shd w:val="clear" w:color="auto" w:fill="FFFFFF"/>
        <w:spacing w:before="0" w:beforeAutospacing="0" w:after="240" w:afterAutospacing="0" w:line="360" w:lineRule="auto"/>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BC290D">
        <w:rPr>
          <w:lang w:val="uk-UA"/>
        </w:rPr>
        <w:t xml:space="preserve">        </w:t>
      </w:r>
      <w:r w:rsidR="003B7E87" w:rsidRPr="00BC290D">
        <w:rPr>
          <w:lang w:val="uk-UA"/>
        </w:rPr>
        <w:t>Роман САБОДАШ</w:t>
      </w:r>
      <w:r w:rsidR="009777DA" w:rsidRPr="00BC290D">
        <w:rPr>
          <w:lang w:val="uk-UA"/>
        </w:rPr>
        <w:t xml:space="preserve"> «ЗА»</w:t>
      </w:r>
    </w:p>
    <w:p w14:paraId="171566B3" w14:textId="49D67FA9" w:rsidR="003B7E87" w:rsidRDefault="00BC290D" w:rsidP="00BC290D">
      <w:pPr>
        <w:pStyle w:val="a3"/>
        <w:shd w:val="clear" w:color="auto" w:fill="FFFFFF"/>
        <w:spacing w:before="0" w:beforeAutospacing="0" w:after="240" w:afterAutospacing="0" w:line="360" w:lineRule="auto"/>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BC290D">
        <w:rPr>
          <w:lang w:val="uk-UA"/>
        </w:rPr>
        <w:t xml:space="preserve">        </w:t>
      </w:r>
      <w:r w:rsidR="003B7E87" w:rsidRPr="00BC290D">
        <w:rPr>
          <w:lang w:val="uk-UA"/>
        </w:rPr>
        <w:t>Руслан СИДОРОВИЧ</w:t>
      </w:r>
      <w:r w:rsidR="00E73101" w:rsidRPr="00BC290D">
        <w:rPr>
          <w:lang w:val="uk-UA"/>
        </w:rPr>
        <w:t xml:space="preserve"> </w:t>
      </w:r>
      <w:r w:rsidR="0067275F" w:rsidRPr="00BC290D">
        <w:rPr>
          <w:lang w:val="uk-UA"/>
        </w:rPr>
        <w:t>«ПРОТИ»</w:t>
      </w:r>
    </w:p>
    <w:p w14:paraId="6088A7DB" w14:textId="406C3855" w:rsidR="00092439" w:rsidRPr="00BC290D" w:rsidRDefault="00BC290D" w:rsidP="00BC290D">
      <w:pPr>
        <w:pStyle w:val="a3"/>
        <w:shd w:val="clear" w:color="auto" w:fill="FFFFFF"/>
        <w:spacing w:before="0" w:beforeAutospacing="0" w:after="240" w:afterAutospacing="0" w:line="360" w:lineRule="auto"/>
        <w:rPr>
          <w:b/>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BC290D">
        <w:rPr>
          <w:lang w:val="uk-UA"/>
        </w:rPr>
        <w:t xml:space="preserve">        </w:t>
      </w:r>
      <w:r w:rsidR="003B7E87" w:rsidRPr="00BC290D">
        <w:rPr>
          <w:lang w:val="uk-UA"/>
        </w:rPr>
        <w:t>Сергій ЧУМАК</w:t>
      </w:r>
      <w:r w:rsidR="009777DA" w:rsidRPr="00BC290D">
        <w:rPr>
          <w:lang w:val="uk-UA"/>
        </w:rPr>
        <w:t xml:space="preserve"> «ЗА»</w:t>
      </w:r>
    </w:p>
    <w:sectPr w:rsidR="00092439" w:rsidRPr="00BC290D" w:rsidSect="00FD7A68">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0A41A" w14:textId="77777777" w:rsidR="006026FD" w:rsidRDefault="006026FD" w:rsidP="009E3750">
      <w:pPr>
        <w:spacing w:after="0" w:line="240" w:lineRule="auto"/>
      </w:pPr>
      <w:r>
        <w:separator/>
      </w:r>
    </w:p>
  </w:endnote>
  <w:endnote w:type="continuationSeparator" w:id="0">
    <w:p w14:paraId="37D98BDA" w14:textId="77777777" w:rsidR="006026FD" w:rsidRDefault="006026FD" w:rsidP="009E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3F587" w14:textId="2F4542DA" w:rsidR="00AA54DB" w:rsidRDefault="00AA54DB">
    <w:pPr>
      <w:pStyle w:val="a9"/>
      <w:jc w:val="center"/>
    </w:pPr>
  </w:p>
  <w:p w14:paraId="714DB439" w14:textId="77777777" w:rsidR="00AA54DB" w:rsidRDefault="00AA54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CE60D" w14:textId="77777777" w:rsidR="006026FD" w:rsidRDefault="006026FD" w:rsidP="009E3750">
      <w:pPr>
        <w:spacing w:after="0" w:line="240" w:lineRule="auto"/>
      </w:pPr>
      <w:r>
        <w:separator/>
      </w:r>
    </w:p>
  </w:footnote>
  <w:footnote w:type="continuationSeparator" w:id="0">
    <w:p w14:paraId="1EF3013A" w14:textId="77777777" w:rsidR="006026FD" w:rsidRDefault="006026FD" w:rsidP="009E3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234708"/>
      <w:docPartObj>
        <w:docPartGallery w:val="Page Numbers (Top of Page)"/>
        <w:docPartUnique/>
      </w:docPartObj>
    </w:sdtPr>
    <w:sdtEndPr/>
    <w:sdtContent>
      <w:p w14:paraId="4442974E" w14:textId="1D93E2CE" w:rsidR="00590075" w:rsidRDefault="00590075">
        <w:pPr>
          <w:pStyle w:val="a7"/>
          <w:jc w:val="center"/>
        </w:pPr>
        <w:r>
          <w:fldChar w:fldCharType="begin"/>
        </w:r>
        <w:r>
          <w:instrText>PAGE   \* MERGEFORMAT</w:instrText>
        </w:r>
        <w:r>
          <w:fldChar w:fldCharType="separate"/>
        </w:r>
        <w:r w:rsidR="00466E2E" w:rsidRPr="00466E2E">
          <w:rPr>
            <w:noProof/>
            <w:lang w:val="ru-RU"/>
          </w:rPr>
          <w:t>2</w:t>
        </w:r>
        <w:r>
          <w:fldChar w:fldCharType="end"/>
        </w:r>
      </w:p>
    </w:sdtContent>
  </w:sdt>
  <w:p w14:paraId="1A6B72D6" w14:textId="77777777" w:rsidR="00590075" w:rsidRDefault="0059007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F7930"/>
    <w:multiLevelType w:val="multilevel"/>
    <w:tmpl w:val="16A62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A3"/>
    <w:rsid w:val="000149D0"/>
    <w:rsid w:val="00014BE0"/>
    <w:rsid w:val="00027528"/>
    <w:rsid w:val="00034075"/>
    <w:rsid w:val="000342DB"/>
    <w:rsid w:val="0003503D"/>
    <w:rsid w:val="00042BC8"/>
    <w:rsid w:val="00042D68"/>
    <w:rsid w:val="00062527"/>
    <w:rsid w:val="0006415A"/>
    <w:rsid w:val="0007490F"/>
    <w:rsid w:val="00076AED"/>
    <w:rsid w:val="00092439"/>
    <w:rsid w:val="000934FF"/>
    <w:rsid w:val="000A7049"/>
    <w:rsid w:val="000C0A1B"/>
    <w:rsid w:val="000C7A45"/>
    <w:rsid w:val="000E2719"/>
    <w:rsid w:val="000F00B6"/>
    <w:rsid w:val="000F646A"/>
    <w:rsid w:val="00104B06"/>
    <w:rsid w:val="00115961"/>
    <w:rsid w:val="00116B97"/>
    <w:rsid w:val="001235D5"/>
    <w:rsid w:val="001310A3"/>
    <w:rsid w:val="001335D3"/>
    <w:rsid w:val="0013371D"/>
    <w:rsid w:val="00137396"/>
    <w:rsid w:val="00144CE6"/>
    <w:rsid w:val="00145B2D"/>
    <w:rsid w:val="00154035"/>
    <w:rsid w:val="001551A9"/>
    <w:rsid w:val="00162ADF"/>
    <w:rsid w:val="00163E83"/>
    <w:rsid w:val="00165290"/>
    <w:rsid w:val="001664F3"/>
    <w:rsid w:val="00167DAB"/>
    <w:rsid w:val="0017400A"/>
    <w:rsid w:val="00187F5F"/>
    <w:rsid w:val="00192640"/>
    <w:rsid w:val="001A5985"/>
    <w:rsid w:val="001C2C42"/>
    <w:rsid w:val="001C6D20"/>
    <w:rsid w:val="001C70E3"/>
    <w:rsid w:val="001D0A81"/>
    <w:rsid w:val="001E2802"/>
    <w:rsid w:val="002108ED"/>
    <w:rsid w:val="00222404"/>
    <w:rsid w:val="00226ED5"/>
    <w:rsid w:val="002275A3"/>
    <w:rsid w:val="002329F6"/>
    <w:rsid w:val="00243157"/>
    <w:rsid w:val="00243C44"/>
    <w:rsid w:val="00250B0C"/>
    <w:rsid w:val="00277E5B"/>
    <w:rsid w:val="00286794"/>
    <w:rsid w:val="002C65B3"/>
    <w:rsid w:val="002D4EF8"/>
    <w:rsid w:val="002D5082"/>
    <w:rsid w:val="002E2344"/>
    <w:rsid w:val="002E3C16"/>
    <w:rsid w:val="002E58B8"/>
    <w:rsid w:val="002E766A"/>
    <w:rsid w:val="002F5D88"/>
    <w:rsid w:val="00303F80"/>
    <w:rsid w:val="00305362"/>
    <w:rsid w:val="00310D77"/>
    <w:rsid w:val="00321776"/>
    <w:rsid w:val="0032374F"/>
    <w:rsid w:val="00332315"/>
    <w:rsid w:val="00333FFF"/>
    <w:rsid w:val="00342F70"/>
    <w:rsid w:val="00347F61"/>
    <w:rsid w:val="00351588"/>
    <w:rsid w:val="00356BD8"/>
    <w:rsid w:val="003624EB"/>
    <w:rsid w:val="00371872"/>
    <w:rsid w:val="00372A2E"/>
    <w:rsid w:val="00373CAF"/>
    <w:rsid w:val="003775C4"/>
    <w:rsid w:val="00387B54"/>
    <w:rsid w:val="003A00B0"/>
    <w:rsid w:val="003B20CA"/>
    <w:rsid w:val="003B49BB"/>
    <w:rsid w:val="003B7E87"/>
    <w:rsid w:val="003C0990"/>
    <w:rsid w:val="003C1544"/>
    <w:rsid w:val="003C2BF7"/>
    <w:rsid w:val="003C307E"/>
    <w:rsid w:val="003C7381"/>
    <w:rsid w:val="003D6B8C"/>
    <w:rsid w:val="003D7C59"/>
    <w:rsid w:val="003E33A6"/>
    <w:rsid w:val="003F1FE0"/>
    <w:rsid w:val="003F2288"/>
    <w:rsid w:val="0040286D"/>
    <w:rsid w:val="0042263F"/>
    <w:rsid w:val="00432C84"/>
    <w:rsid w:val="00432DCC"/>
    <w:rsid w:val="00432F73"/>
    <w:rsid w:val="00435F3F"/>
    <w:rsid w:val="0043785D"/>
    <w:rsid w:val="00445BB5"/>
    <w:rsid w:val="0045274F"/>
    <w:rsid w:val="00466E2E"/>
    <w:rsid w:val="004672F9"/>
    <w:rsid w:val="00475CF9"/>
    <w:rsid w:val="0048417C"/>
    <w:rsid w:val="00493F0F"/>
    <w:rsid w:val="004A43A9"/>
    <w:rsid w:val="004A4CFF"/>
    <w:rsid w:val="004C10A5"/>
    <w:rsid w:val="004C1B4D"/>
    <w:rsid w:val="004C25CE"/>
    <w:rsid w:val="004C2CFB"/>
    <w:rsid w:val="004C3660"/>
    <w:rsid w:val="004C55DC"/>
    <w:rsid w:val="004D17AA"/>
    <w:rsid w:val="004F161C"/>
    <w:rsid w:val="004F7980"/>
    <w:rsid w:val="005177EC"/>
    <w:rsid w:val="0051795B"/>
    <w:rsid w:val="00532A00"/>
    <w:rsid w:val="00547833"/>
    <w:rsid w:val="00557DAA"/>
    <w:rsid w:val="00561C2E"/>
    <w:rsid w:val="00564800"/>
    <w:rsid w:val="00567236"/>
    <w:rsid w:val="005675B1"/>
    <w:rsid w:val="00572182"/>
    <w:rsid w:val="00575B1D"/>
    <w:rsid w:val="005849F5"/>
    <w:rsid w:val="00587FAB"/>
    <w:rsid w:val="00590075"/>
    <w:rsid w:val="00594762"/>
    <w:rsid w:val="005967C0"/>
    <w:rsid w:val="005B0118"/>
    <w:rsid w:val="005B1470"/>
    <w:rsid w:val="005B5B2A"/>
    <w:rsid w:val="005C1734"/>
    <w:rsid w:val="005D6D89"/>
    <w:rsid w:val="005E06DD"/>
    <w:rsid w:val="005E2712"/>
    <w:rsid w:val="005E7752"/>
    <w:rsid w:val="006009F3"/>
    <w:rsid w:val="006026FD"/>
    <w:rsid w:val="00603226"/>
    <w:rsid w:val="00603EC5"/>
    <w:rsid w:val="006040ED"/>
    <w:rsid w:val="00624683"/>
    <w:rsid w:val="006263F0"/>
    <w:rsid w:val="00630C9A"/>
    <w:rsid w:val="006321B2"/>
    <w:rsid w:val="00637375"/>
    <w:rsid w:val="006510BE"/>
    <w:rsid w:val="006630ED"/>
    <w:rsid w:val="0067275F"/>
    <w:rsid w:val="00672A63"/>
    <w:rsid w:val="00674677"/>
    <w:rsid w:val="00690724"/>
    <w:rsid w:val="00690B22"/>
    <w:rsid w:val="006962F6"/>
    <w:rsid w:val="006A0A47"/>
    <w:rsid w:val="006A132D"/>
    <w:rsid w:val="006A4276"/>
    <w:rsid w:val="006A7129"/>
    <w:rsid w:val="006C1098"/>
    <w:rsid w:val="006C324E"/>
    <w:rsid w:val="006D1ED6"/>
    <w:rsid w:val="006D3291"/>
    <w:rsid w:val="006D4E94"/>
    <w:rsid w:val="00702EA8"/>
    <w:rsid w:val="007039F8"/>
    <w:rsid w:val="00707D36"/>
    <w:rsid w:val="00712BCB"/>
    <w:rsid w:val="00715594"/>
    <w:rsid w:val="00731D13"/>
    <w:rsid w:val="0073200B"/>
    <w:rsid w:val="0074174E"/>
    <w:rsid w:val="007530B1"/>
    <w:rsid w:val="00755A71"/>
    <w:rsid w:val="00760E93"/>
    <w:rsid w:val="00764419"/>
    <w:rsid w:val="00771322"/>
    <w:rsid w:val="00775EA7"/>
    <w:rsid w:val="00787DFA"/>
    <w:rsid w:val="00791589"/>
    <w:rsid w:val="007955D6"/>
    <w:rsid w:val="007A2E04"/>
    <w:rsid w:val="007B3E5B"/>
    <w:rsid w:val="007E0188"/>
    <w:rsid w:val="00804F63"/>
    <w:rsid w:val="00811607"/>
    <w:rsid w:val="00812242"/>
    <w:rsid w:val="00821B81"/>
    <w:rsid w:val="008316B6"/>
    <w:rsid w:val="008324B2"/>
    <w:rsid w:val="00833469"/>
    <w:rsid w:val="00835708"/>
    <w:rsid w:val="0084441A"/>
    <w:rsid w:val="00856287"/>
    <w:rsid w:val="00873F3F"/>
    <w:rsid w:val="008816AE"/>
    <w:rsid w:val="00883372"/>
    <w:rsid w:val="00887FD6"/>
    <w:rsid w:val="00890DDD"/>
    <w:rsid w:val="00896BE3"/>
    <w:rsid w:val="008A126A"/>
    <w:rsid w:val="008A2D32"/>
    <w:rsid w:val="008A41C3"/>
    <w:rsid w:val="008A7131"/>
    <w:rsid w:val="008A79B2"/>
    <w:rsid w:val="008B7917"/>
    <w:rsid w:val="008C682D"/>
    <w:rsid w:val="008D10D0"/>
    <w:rsid w:val="008E31C5"/>
    <w:rsid w:val="008F1825"/>
    <w:rsid w:val="008F6DD3"/>
    <w:rsid w:val="00910BB9"/>
    <w:rsid w:val="0091777D"/>
    <w:rsid w:val="00917A29"/>
    <w:rsid w:val="009214FE"/>
    <w:rsid w:val="00926EB1"/>
    <w:rsid w:val="00930F33"/>
    <w:rsid w:val="00934A82"/>
    <w:rsid w:val="00945604"/>
    <w:rsid w:val="00953554"/>
    <w:rsid w:val="00953DBB"/>
    <w:rsid w:val="00973E33"/>
    <w:rsid w:val="00973FD6"/>
    <w:rsid w:val="009777DA"/>
    <w:rsid w:val="00992A06"/>
    <w:rsid w:val="009B4CBA"/>
    <w:rsid w:val="009B6F5E"/>
    <w:rsid w:val="009D3CC1"/>
    <w:rsid w:val="009E3750"/>
    <w:rsid w:val="009E7041"/>
    <w:rsid w:val="009F079F"/>
    <w:rsid w:val="009F2D1B"/>
    <w:rsid w:val="009F3917"/>
    <w:rsid w:val="009F7497"/>
    <w:rsid w:val="00A03928"/>
    <w:rsid w:val="00A0697D"/>
    <w:rsid w:val="00A32675"/>
    <w:rsid w:val="00A613BE"/>
    <w:rsid w:val="00A72BE5"/>
    <w:rsid w:val="00A752DC"/>
    <w:rsid w:val="00AA54DB"/>
    <w:rsid w:val="00AB1007"/>
    <w:rsid w:val="00AB63EE"/>
    <w:rsid w:val="00AB662B"/>
    <w:rsid w:val="00AC255B"/>
    <w:rsid w:val="00AC4636"/>
    <w:rsid w:val="00AD3416"/>
    <w:rsid w:val="00AD3697"/>
    <w:rsid w:val="00AE2550"/>
    <w:rsid w:val="00AE3D4F"/>
    <w:rsid w:val="00AF047B"/>
    <w:rsid w:val="00B119D5"/>
    <w:rsid w:val="00B123CB"/>
    <w:rsid w:val="00B15D84"/>
    <w:rsid w:val="00B46685"/>
    <w:rsid w:val="00B501C5"/>
    <w:rsid w:val="00B52E1A"/>
    <w:rsid w:val="00B6533E"/>
    <w:rsid w:val="00B840AC"/>
    <w:rsid w:val="00B90BD3"/>
    <w:rsid w:val="00BB2000"/>
    <w:rsid w:val="00BC290D"/>
    <w:rsid w:val="00BC449A"/>
    <w:rsid w:val="00BD0C70"/>
    <w:rsid w:val="00BD0CA4"/>
    <w:rsid w:val="00BD2332"/>
    <w:rsid w:val="00BE1D4C"/>
    <w:rsid w:val="00BE5F66"/>
    <w:rsid w:val="00BF4796"/>
    <w:rsid w:val="00C12227"/>
    <w:rsid w:val="00C12ABD"/>
    <w:rsid w:val="00C35934"/>
    <w:rsid w:val="00C44CF5"/>
    <w:rsid w:val="00C55A5D"/>
    <w:rsid w:val="00C62269"/>
    <w:rsid w:val="00C91D99"/>
    <w:rsid w:val="00C94910"/>
    <w:rsid w:val="00CB6A2E"/>
    <w:rsid w:val="00CB7EE2"/>
    <w:rsid w:val="00CC1A4B"/>
    <w:rsid w:val="00CC5CC4"/>
    <w:rsid w:val="00CC6E46"/>
    <w:rsid w:val="00CD4BFB"/>
    <w:rsid w:val="00CE0402"/>
    <w:rsid w:val="00CE39A3"/>
    <w:rsid w:val="00CF0BB3"/>
    <w:rsid w:val="00CF2712"/>
    <w:rsid w:val="00CF4498"/>
    <w:rsid w:val="00D148BA"/>
    <w:rsid w:val="00D1572D"/>
    <w:rsid w:val="00D42841"/>
    <w:rsid w:val="00D5748C"/>
    <w:rsid w:val="00D84CA3"/>
    <w:rsid w:val="00DA33C6"/>
    <w:rsid w:val="00DD140B"/>
    <w:rsid w:val="00DD3558"/>
    <w:rsid w:val="00DE4670"/>
    <w:rsid w:val="00DE757F"/>
    <w:rsid w:val="00DF1348"/>
    <w:rsid w:val="00E029AE"/>
    <w:rsid w:val="00E02D84"/>
    <w:rsid w:val="00E03818"/>
    <w:rsid w:val="00E04230"/>
    <w:rsid w:val="00E11352"/>
    <w:rsid w:val="00E156EE"/>
    <w:rsid w:val="00E30BBB"/>
    <w:rsid w:val="00E35AE8"/>
    <w:rsid w:val="00E42258"/>
    <w:rsid w:val="00E558DE"/>
    <w:rsid w:val="00E61F73"/>
    <w:rsid w:val="00E73101"/>
    <w:rsid w:val="00E75C6D"/>
    <w:rsid w:val="00E9463D"/>
    <w:rsid w:val="00EB26CF"/>
    <w:rsid w:val="00ED0A7C"/>
    <w:rsid w:val="00F1212D"/>
    <w:rsid w:val="00F154FB"/>
    <w:rsid w:val="00F240AA"/>
    <w:rsid w:val="00F31C2E"/>
    <w:rsid w:val="00F41432"/>
    <w:rsid w:val="00F42DA8"/>
    <w:rsid w:val="00F44816"/>
    <w:rsid w:val="00F45ADD"/>
    <w:rsid w:val="00F4690C"/>
    <w:rsid w:val="00F53531"/>
    <w:rsid w:val="00F53E47"/>
    <w:rsid w:val="00F574BA"/>
    <w:rsid w:val="00F60E9C"/>
    <w:rsid w:val="00F624D6"/>
    <w:rsid w:val="00F67E9A"/>
    <w:rsid w:val="00F740EE"/>
    <w:rsid w:val="00F765C1"/>
    <w:rsid w:val="00FA3DBA"/>
    <w:rsid w:val="00FD21E7"/>
    <w:rsid w:val="00FD7971"/>
    <w:rsid w:val="00FD7A68"/>
    <w:rsid w:val="00FE0AC0"/>
    <w:rsid w:val="00FE2C36"/>
    <w:rsid w:val="00FE4C6D"/>
    <w:rsid w:val="00FE7A11"/>
    <w:rsid w:val="00FF46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2EA3"/>
  <w15:docId w15:val="{B4D02DD3-015C-4BEB-9B34-FDCD6192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3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uiPriority w:val="99"/>
    <w:rsid w:val="001540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154035"/>
    <w:rPr>
      <w:b/>
      <w:bCs/>
    </w:rPr>
  </w:style>
  <w:style w:type="character" w:styleId="a5">
    <w:name w:val="Hyperlink"/>
    <w:basedOn w:val="a0"/>
    <w:uiPriority w:val="99"/>
    <w:semiHidden/>
    <w:unhideWhenUsed/>
    <w:rsid w:val="00DD3558"/>
    <w:rPr>
      <w:color w:val="0000FF"/>
      <w:u w:val="single"/>
    </w:rPr>
  </w:style>
  <w:style w:type="character" w:styleId="a6">
    <w:name w:val="Emphasis"/>
    <w:basedOn w:val="a0"/>
    <w:uiPriority w:val="20"/>
    <w:qFormat/>
    <w:rsid w:val="00092439"/>
    <w:rPr>
      <w:i/>
      <w:iCs/>
    </w:rPr>
  </w:style>
  <w:style w:type="paragraph" w:styleId="a7">
    <w:name w:val="header"/>
    <w:basedOn w:val="a"/>
    <w:link w:val="a8"/>
    <w:uiPriority w:val="99"/>
    <w:unhideWhenUsed/>
    <w:rsid w:val="009E375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9E3750"/>
  </w:style>
  <w:style w:type="paragraph" w:styleId="a9">
    <w:name w:val="footer"/>
    <w:basedOn w:val="a"/>
    <w:link w:val="aa"/>
    <w:uiPriority w:val="99"/>
    <w:unhideWhenUsed/>
    <w:rsid w:val="009E375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E3750"/>
  </w:style>
  <w:style w:type="paragraph" w:styleId="ab">
    <w:name w:val="Balloon Text"/>
    <w:basedOn w:val="a"/>
    <w:link w:val="ac"/>
    <w:uiPriority w:val="99"/>
    <w:semiHidden/>
    <w:unhideWhenUsed/>
    <w:rsid w:val="00C55A5D"/>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C55A5D"/>
    <w:rPr>
      <w:rFonts w:ascii="Tahoma" w:hAnsi="Tahoma" w:cs="Tahoma"/>
      <w:sz w:val="16"/>
      <w:szCs w:val="16"/>
    </w:rPr>
  </w:style>
  <w:style w:type="character" w:customStyle="1" w:styleId="rvts0">
    <w:name w:val="rvts0"/>
    <w:rsid w:val="000E2719"/>
  </w:style>
  <w:style w:type="character" w:customStyle="1" w:styleId="fontstyle01">
    <w:name w:val="fontstyle01"/>
    <w:basedOn w:val="a0"/>
    <w:rsid w:val="00AB63EE"/>
    <w:rPr>
      <w:rFonts w:ascii="TimesNewRomanPSMT" w:hAnsi="TimesNewRomanPSMT" w:hint="default"/>
      <w:b w:val="0"/>
      <w:bCs w:val="0"/>
      <w:i w:val="0"/>
      <w:iCs w:val="0"/>
      <w:color w:val="000000"/>
      <w:sz w:val="26"/>
      <w:szCs w:val="26"/>
    </w:rPr>
  </w:style>
  <w:style w:type="character" w:customStyle="1" w:styleId="fontstyle21">
    <w:name w:val="fontstyle21"/>
    <w:basedOn w:val="a0"/>
    <w:rsid w:val="006D3291"/>
    <w:rPr>
      <w:rFonts w:ascii="ArialMT" w:hAnsi="ArialMT" w:hint="default"/>
      <w:b w:val="0"/>
      <w:bCs w:val="0"/>
      <w:i w:val="0"/>
      <w:iCs w:val="0"/>
      <w:color w:val="0F3DCA"/>
      <w:sz w:val="20"/>
      <w:szCs w:val="20"/>
    </w:rPr>
  </w:style>
  <w:style w:type="character" w:customStyle="1" w:styleId="fontstyle31">
    <w:name w:val="fontstyle31"/>
    <w:basedOn w:val="a0"/>
    <w:rsid w:val="006D3291"/>
    <w:rPr>
      <w:rFonts w:ascii="Arial-ItalicMT" w:hAnsi="Arial-ItalicMT" w:hint="default"/>
      <w:b w:val="0"/>
      <w:bCs w:val="0"/>
      <w:i/>
      <w:iCs/>
      <w:color w:val="404DA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95521">
      <w:bodyDiv w:val="1"/>
      <w:marLeft w:val="0"/>
      <w:marRight w:val="0"/>
      <w:marTop w:val="0"/>
      <w:marBottom w:val="0"/>
      <w:divBdr>
        <w:top w:val="none" w:sz="0" w:space="0" w:color="auto"/>
        <w:left w:val="none" w:sz="0" w:space="0" w:color="auto"/>
        <w:bottom w:val="none" w:sz="0" w:space="0" w:color="auto"/>
        <w:right w:val="none" w:sz="0" w:space="0" w:color="auto"/>
      </w:divBdr>
    </w:div>
    <w:div w:id="308678275">
      <w:bodyDiv w:val="1"/>
      <w:marLeft w:val="0"/>
      <w:marRight w:val="0"/>
      <w:marTop w:val="0"/>
      <w:marBottom w:val="0"/>
      <w:divBdr>
        <w:top w:val="none" w:sz="0" w:space="0" w:color="auto"/>
        <w:left w:val="none" w:sz="0" w:space="0" w:color="auto"/>
        <w:bottom w:val="none" w:sz="0" w:space="0" w:color="auto"/>
        <w:right w:val="none" w:sz="0" w:space="0" w:color="auto"/>
      </w:divBdr>
      <w:divsChild>
        <w:div w:id="26368510">
          <w:marLeft w:val="0"/>
          <w:marRight w:val="0"/>
          <w:marTop w:val="0"/>
          <w:marBottom w:val="0"/>
          <w:divBdr>
            <w:top w:val="none" w:sz="0" w:space="0" w:color="auto"/>
            <w:left w:val="none" w:sz="0" w:space="0" w:color="auto"/>
            <w:bottom w:val="none" w:sz="0" w:space="0" w:color="auto"/>
            <w:right w:val="none" w:sz="0" w:space="0" w:color="auto"/>
          </w:divBdr>
          <w:divsChild>
            <w:div w:id="8689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0536">
      <w:bodyDiv w:val="1"/>
      <w:marLeft w:val="0"/>
      <w:marRight w:val="0"/>
      <w:marTop w:val="0"/>
      <w:marBottom w:val="0"/>
      <w:divBdr>
        <w:top w:val="none" w:sz="0" w:space="0" w:color="auto"/>
        <w:left w:val="none" w:sz="0" w:space="0" w:color="auto"/>
        <w:bottom w:val="none" w:sz="0" w:space="0" w:color="auto"/>
        <w:right w:val="none" w:sz="0" w:space="0" w:color="auto"/>
      </w:divBdr>
      <w:divsChild>
        <w:div w:id="1637711501">
          <w:marLeft w:val="0"/>
          <w:marRight w:val="0"/>
          <w:marTop w:val="0"/>
          <w:marBottom w:val="0"/>
          <w:divBdr>
            <w:top w:val="none" w:sz="0" w:space="0" w:color="auto"/>
            <w:left w:val="none" w:sz="0" w:space="0" w:color="auto"/>
            <w:bottom w:val="none" w:sz="0" w:space="0" w:color="auto"/>
            <w:right w:val="none" w:sz="0" w:space="0" w:color="auto"/>
          </w:divBdr>
          <w:divsChild>
            <w:div w:id="9535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5512">
      <w:bodyDiv w:val="1"/>
      <w:marLeft w:val="0"/>
      <w:marRight w:val="0"/>
      <w:marTop w:val="0"/>
      <w:marBottom w:val="0"/>
      <w:divBdr>
        <w:top w:val="none" w:sz="0" w:space="0" w:color="auto"/>
        <w:left w:val="none" w:sz="0" w:space="0" w:color="auto"/>
        <w:bottom w:val="none" w:sz="0" w:space="0" w:color="auto"/>
        <w:right w:val="none" w:sz="0" w:space="0" w:color="auto"/>
      </w:divBdr>
    </w:div>
    <w:div w:id="1201241478">
      <w:bodyDiv w:val="1"/>
      <w:marLeft w:val="0"/>
      <w:marRight w:val="0"/>
      <w:marTop w:val="0"/>
      <w:marBottom w:val="0"/>
      <w:divBdr>
        <w:top w:val="none" w:sz="0" w:space="0" w:color="auto"/>
        <w:left w:val="none" w:sz="0" w:space="0" w:color="auto"/>
        <w:bottom w:val="none" w:sz="0" w:space="0" w:color="auto"/>
        <w:right w:val="none" w:sz="0" w:space="0" w:color="auto"/>
      </w:divBdr>
    </w:div>
    <w:div w:id="1770471529">
      <w:bodyDiv w:val="1"/>
      <w:marLeft w:val="0"/>
      <w:marRight w:val="0"/>
      <w:marTop w:val="0"/>
      <w:marBottom w:val="0"/>
      <w:divBdr>
        <w:top w:val="none" w:sz="0" w:space="0" w:color="auto"/>
        <w:left w:val="none" w:sz="0" w:space="0" w:color="auto"/>
        <w:bottom w:val="none" w:sz="0" w:space="0" w:color="auto"/>
        <w:right w:val="none" w:sz="0" w:space="0" w:color="auto"/>
      </w:divBdr>
    </w:div>
    <w:div w:id="18758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029AD-F700-49C3-BE7D-A2BE68B5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8947</Words>
  <Characters>5100</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8</cp:revision>
  <cp:lastPrinted>2024-10-07T11:44:00Z</cp:lastPrinted>
  <dcterms:created xsi:type="dcterms:W3CDTF">2024-10-07T13:35:00Z</dcterms:created>
  <dcterms:modified xsi:type="dcterms:W3CDTF">2024-10-08T07:33:00Z</dcterms:modified>
</cp:coreProperties>
</file>