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F941FD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41FD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F941FD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F941FD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941FD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F941FD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495244" w:rsidRDefault="00CE35C9" w:rsidP="00CE35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95244">
        <w:rPr>
          <w:rFonts w:ascii="Times New Roman" w:eastAsia="Times New Roman" w:hAnsi="Times New Roman" w:cs="Times New Roman"/>
          <w:sz w:val="26"/>
          <w:szCs w:val="26"/>
        </w:rPr>
        <w:t xml:space="preserve">26 травня 2025 року </w:t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м. Київ</w:t>
      </w:r>
    </w:p>
    <w:p w:rsidR="00CE35C9" w:rsidRPr="00495244" w:rsidRDefault="00CE35C9" w:rsidP="00CE35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0641AF" w:rsidRDefault="00CE35C9" w:rsidP="00CE3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495244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49524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495244">
        <w:rPr>
          <w:rFonts w:ascii="Times New Roman" w:eastAsia="Times New Roman" w:hAnsi="Times New Roman" w:cs="Times New Roman"/>
          <w:sz w:val="26"/>
          <w:szCs w:val="26"/>
        </w:rPr>
        <w:t xml:space="preserve"> Я</w:t>
      </w:r>
      <w:r w:rsidR="000641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95244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0641AF">
        <w:rPr>
          <w:rFonts w:ascii="Times New Roman" w:eastAsia="Times New Roman" w:hAnsi="Times New Roman" w:cs="Times New Roman"/>
          <w:sz w:val="26"/>
          <w:szCs w:val="26"/>
          <w:u w:val="single"/>
        </w:rPr>
        <w:t>731/дс-25</w:t>
      </w:r>
    </w:p>
    <w:p w:rsidR="00CE35C9" w:rsidRPr="00495244" w:rsidRDefault="00CE35C9" w:rsidP="00CE35C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495244" w:rsidRDefault="00CE35C9" w:rsidP="00C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524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CE35C9" w:rsidRPr="00495244" w:rsidRDefault="00CE35C9" w:rsidP="00C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495244" w:rsidRDefault="00CE35C9" w:rsidP="00CE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5244">
        <w:rPr>
          <w:rFonts w:ascii="Times New Roman" w:eastAsia="Times New Roman" w:hAnsi="Times New Roman" w:cs="Times New Roman"/>
          <w:sz w:val="26"/>
          <w:szCs w:val="26"/>
        </w:rPr>
        <w:t>головуючого – Олексія ОМЕЛЬЯНА,</w:t>
      </w:r>
    </w:p>
    <w:p w:rsidR="00CE35C9" w:rsidRPr="00495244" w:rsidRDefault="00CE35C9" w:rsidP="00CE35C9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495244" w:rsidRDefault="00CE35C9" w:rsidP="00CE35C9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5244">
        <w:rPr>
          <w:rFonts w:ascii="Times New Roman" w:eastAsia="Times New Roman" w:hAnsi="Times New Roman" w:cs="Times New Roman"/>
          <w:sz w:val="26"/>
          <w:szCs w:val="26"/>
        </w:rPr>
        <w:t>членів Комісії: Ярослава ДУХА, Володимира ЛУГАНСЬКОГО (доповідач),</w:t>
      </w:r>
    </w:p>
    <w:p w:rsidR="00CE35C9" w:rsidRPr="00495244" w:rsidRDefault="00CE35C9" w:rsidP="00C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495244" w:rsidRDefault="00CE35C9" w:rsidP="00C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5244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proofErr w:type="spellStart"/>
      <w:r w:rsidRPr="00CE35C9">
        <w:rPr>
          <w:rFonts w:ascii="Times New Roman" w:eastAsia="Times New Roman" w:hAnsi="Times New Roman" w:cs="Times New Roman"/>
          <w:sz w:val="26"/>
          <w:szCs w:val="26"/>
        </w:rPr>
        <w:t>Лєженкіна</w:t>
      </w:r>
      <w:proofErr w:type="spellEnd"/>
      <w:r w:rsidRPr="00CE35C9">
        <w:rPr>
          <w:rFonts w:ascii="Times New Roman" w:eastAsia="Times New Roman" w:hAnsi="Times New Roman" w:cs="Times New Roman"/>
          <w:sz w:val="26"/>
          <w:szCs w:val="26"/>
        </w:rPr>
        <w:t xml:space="preserve"> Дениса Федоровича</w:t>
      </w:r>
      <w:r w:rsidRPr="00CE35C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95244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366/зп-24,</w:t>
      </w:r>
    </w:p>
    <w:p w:rsidR="00FD1F50" w:rsidRPr="00F941FD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F29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F941FD" w:rsidRDefault="00FD1F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80821" w:rsidRPr="00F941FD" w:rsidRDefault="00780821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Добір), затверджено текст відповідного оголошення та визначено строк подання документів для участі </w:t>
      </w:r>
      <w:r w:rsidR="00AA0D56" w:rsidRPr="00F941F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979" w:rsidRPr="00F941FD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A0D56" w:rsidRPr="00F941FD" w:rsidRDefault="00597ED8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Особа, яка виявила намір стати суддею, для участі </w:t>
      </w:r>
      <w:r w:rsidR="00323C87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доборі на посаду судді подає до </w:t>
      </w:r>
      <w:r w:rsidR="00AA0D56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Комісії </w:t>
      </w:r>
      <w:r w:rsidR="00AA0D56" w:rsidRPr="00F941FD">
        <w:rPr>
          <w:rFonts w:ascii="Times New Roman" w:hAnsi="Times New Roman" w:cs="Times New Roman"/>
          <w:sz w:val="26"/>
          <w:szCs w:val="26"/>
        </w:rPr>
        <w:t>заяву та документи, визначені частиною першою статті 7</w:t>
      </w:r>
      <w:r w:rsidR="00214342" w:rsidRPr="00F941FD">
        <w:rPr>
          <w:rFonts w:ascii="Times New Roman" w:hAnsi="Times New Roman" w:cs="Times New Roman"/>
          <w:sz w:val="26"/>
          <w:szCs w:val="26"/>
        </w:rPr>
        <w:t>2</w:t>
      </w:r>
      <w:r w:rsidR="00AA0D56" w:rsidRPr="00F941FD">
        <w:rPr>
          <w:rFonts w:ascii="Times New Roman" w:hAnsi="Times New Roman" w:cs="Times New Roman"/>
          <w:sz w:val="26"/>
          <w:szCs w:val="26"/>
        </w:rPr>
        <w:t xml:space="preserve"> Закону України «Про судоустрій і статус суддів» (далі </w:t>
      </w:r>
      <w:r w:rsidR="001F4F21" w:rsidRPr="00F941FD">
        <w:rPr>
          <w:rFonts w:ascii="Times New Roman" w:hAnsi="Times New Roman" w:cs="Times New Roman"/>
          <w:sz w:val="26"/>
          <w:szCs w:val="26"/>
        </w:rPr>
        <w:t>–</w:t>
      </w:r>
      <w:r w:rsidR="00AA0D56" w:rsidRPr="00F941FD">
        <w:rPr>
          <w:rFonts w:ascii="Times New Roman" w:hAnsi="Times New Roman" w:cs="Times New Roman"/>
          <w:sz w:val="26"/>
          <w:szCs w:val="26"/>
        </w:rPr>
        <w:t xml:space="preserve"> Закон)</w:t>
      </w:r>
      <w:r w:rsidR="00062EB1" w:rsidRPr="00F941FD">
        <w:rPr>
          <w:rFonts w:ascii="Times New Roman" w:hAnsi="Times New Roman" w:cs="Times New Roman"/>
          <w:sz w:val="26"/>
          <w:szCs w:val="26"/>
        </w:rPr>
        <w:t>.</w:t>
      </w:r>
    </w:p>
    <w:p w:rsidR="00214342" w:rsidRPr="00F941FD" w:rsidRDefault="00214342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Підпунктом 14.1 пункту 14 Оголошення про добір кандидатів на посаду судді місцевого суду, затвердженого рішенням Комісії від 11 грудня 2024 року № 366/зп-24 </w:t>
      </w:r>
      <w:r w:rsidR="00AC5858">
        <w:rPr>
          <w:rFonts w:ascii="Times New Roman" w:eastAsia="Times New Roman" w:hAnsi="Times New Roman" w:cs="Times New Roman"/>
          <w:sz w:val="26"/>
          <w:szCs w:val="26"/>
        </w:rPr>
        <w:t>встановлено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</w:t>
      </w:r>
      <w:r w:rsidR="001F4F21" w:rsidRPr="00F941FD">
        <w:rPr>
          <w:rFonts w:ascii="Times New Roman" w:eastAsia="Times New Roman" w:hAnsi="Times New Roman" w:cs="Times New Roman"/>
          <w:sz w:val="26"/>
          <w:szCs w:val="26"/>
        </w:rPr>
        <w:t>, зокрема,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перевірку дотримання особою визначеного Комісією строку подання документів для участі </w:t>
      </w:r>
      <w:r w:rsidR="006C1606" w:rsidRPr="00F941FD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5858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14342" w:rsidRPr="00F941FD" w:rsidRDefault="00214342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Згідно з підпунктом 14.2 пункту 14</w:t>
      </w:r>
      <w:r w:rsidR="00056C8E" w:rsidRPr="00F941FD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="00056C8E" w:rsidRPr="00F941FD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AC5858">
        <w:rPr>
          <w:rFonts w:ascii="Times New Roman" w:eastAsia="Times New Roman" w:hAnsi="Times New Roman" w:cs="Times New Roman"/>
          <w:sz w:val="26"/>
          <w:szCs w:val="26"/>
        </w:rPr>
        <w:t>в Доборі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допускаються особи, які: у порядку та строки, визначені </w:t>
      </w:r>
      <w:r w:rsidR="00AC5858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43AF2" w:rsidRPr="00F941FD" w:rsidRDefault="00E34980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Через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офіційний </w:t>
      </w:r>
      <w:proofErr w:type="spellStart"/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вебсайт</w:t>
      </w:r>
      <w:proofErr w:type="spellEnd"/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Комісії із заявою та документами про участь у Доборі зверну</w:t>
      </w:r>
      <w:r w:rsidR="00CE35C9">
        <w:rPr>
          <w:rFonts w:ascii="Times New Roman" w:hAnsi="Times New Roman" w:cs="Times New Roman"/>
          <w:sz w:val="26"/>
          <w:szCs w:val="26"/>
          <w:shd w:val="clear" w:color="auto" w:fill="FFFFFF"/>
        </w:rPr>
        <w:t>вся</w:t>
      </w:r>
      <w:r w:rsidR="0038425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E35C9" w:rsidRPr="00CE35C9">
        <w:rPr>
          <w:rFonts w:ascii="Times New Roman" w:hAnsi="Times New Roman" w:cs="Times New Roman"/>
          <w:sz w:val="26"/>
          <w:szCs w:val="26"/>
          <w:shd w:val="clear" w:color="auto" w:fill="FFFFFF"/>
        </w:rPr>
        <w:t>Лєженкін</w:t>
      </w:r>
      <w:proofErr w:type="spellEnd"/>
      <w:r w:rsidR="000641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CE35C9" w:rsidRPr="00CE35C9">
        <w:rPr>
          <w:rFonts w:ascii="Times New Roman" w:hAnsi="Times New Roman" w:cs="Times New Roman"/>
          <w:sz w:val="26"/>
          <w:szCs w:val="26"/>
          <w:shd w:val="clear" w:color="auto" w:fill="FFFFFF"/>
        </w:rPr>
        <w:t>Денис Федорович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676523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8774F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Дат</w:t>
      </w:r>
      <w:r w:rsidR="000E5F87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ою</w:t>
      </w:r>
      <w:r w:rsidR="00F8774F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подання (надходження) </w:t>
      </w:r>
      <w:r w:rsidR="00F8774F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документів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Комісії </w:t>
      </w:r>
      <w:r w:rsidR="00F8774F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зафіксовано </w:t>
      </w:r>
      <w:r w:rsidR="00B620EB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31 березня</w:t>
      </w:r>
      <w:r w:rsidR="00056C8E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року.</w:t>
      </w:r>
    </w:p>
    <w:p w:rsidR="00323C87" w:rsidRPr="00F941FD" w:rsidRDefault="00323C87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четвертої статті 72 Закону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</w:t>
      </w:r>
      <w:r w:rsidRPr="00F941FD">
        <w:rPr>
          <w:rFonts w:ascii="Times New Roman" w:hAnsi="Times New Roman" w:cs="Times New Roman"/>
          <w:sz w:val="26"/>
          <w:szCs w:val="26"/>
        </w:rPr>
        <w:t>.</w:t>
      </w:r>
    </w:p>
    <w:p w:rsidR="00AA0D56" w:rsidRPr="00F941FD" w:rsidRDefault="00AA0D56" w:rsidP="00E3498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941FD">
        <w:rPr>
          <w:sz w:val="26"/>
          <w:szCs w:val="26"/>
        </w:rPr>
        <w:t xml:space="preserve">Рішенням Комісії </w:t>
      </w:r>
      <w:r w:rsidR="00323C87" w:rsidRPr="00F941FD">
        <w:rPr>
          <w:sz w:val="26"/>
          <w:szCs w:val="26"/>
        </w:rPr>
        <w:t>від 11 грудня 2024 року № 366/зп-24</w:t>
      </w:r>
      <w:r w:rsidRPr="00F941FD">
        <w:rPr>
          <w:sz w:val="26"/>
          <w:szCs w:val="26"/>
        </w:rPr>
        <w:t xml:space="preserve"> визначено </w:t>
      </w:r>
      <w:r w:rsidR="005C68CD" w:rsidRPr="00F941FD">
        <w:rPr>
          <w:sz w:val="26"/>
          <w:szCs w:val="26"/>
          <w:shd w:val="clear" w:color="auto" w:fill="FFFFFF"/>
        </w:rPr>
        <w:t xml:space="preserve">строк подання документів для участі </w:t>
      </w:r>
      <w:r w:rsidR="00AC5858">
        <w:rPr>
          <w:sz w:val="26"/>
          <w:szCs w:val="26"/>
          <w:shd w:val="clear" w:color="auto" w:fill="FFFFFF"/>
        </w:rPr>
        <w:t>в Доборі</w:t>
      </w:r>
      <w:r w:rsidR="005C68CD" w:rsidRPr="00F941FD">
        <w:rPr>
          <w:sz w:val="26"/>
          <w:szCs w:val="26"/>
          <w:shd w:val="clear" w:color="auto" w:fill="FFFFFF"/>
        </w:rPr>
        <w:t xml:space="preserve"> судді місцевого суду – з 01 березня 2025 року до 30 березня 2025 року (включно)</w:t>
      </w:r>
      <w:r w:rsidRPr="00F941FD">
        <w:rPr>
          <w:sz w:val="26"/>
          <w:szCs w:val="26"/>
        </w:rPr>
        <w:t xml:space="preserve">. </w:t>
      </w:r>
      <w:r w:rsidR="005C68CD" w:rsidRPr="00F941FD">
        <w:rPr>
          <w:sz w:val="26"/>
          <w:szCs w:val="26"/>
        </w:rPr>
        <w:t xml:space="preserve"> </w:t>
      </w:r>
    </w:p>
    <w:p w:rsidR="00323C87" w:rsidRPr="00F941FD" w:rsidRDefault="00D8381C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Отже,</w:t>
      </w:r>
      <w:r w:rsidR="00750067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CE35C9">
        <w:rPr>
          <w:rFonts w:ascii="Times New Roman" w:hAnsi="Times New Roman" w:cs="Times New Roman"/>
          <w:sz w:val="26"/>
          <w:szCs w:val="26"/>
        </w:rPr>
        <w:t>Лєженкіним</w:t>
      </w:r>
      <w:proofErr w:type="spellEnd"/>
      <w:r w:rsidR="00CE35C9">
        <w:rPr>
          <w:rFonts w:ascii="Times New Roman" w:hAnsi="Times New Roman" w:cs="Times New Roman"/>
          <w:sz w:val="26"/>
          <w:szCs w:val="26"/>
        </w:rPr>
        <w:t xml:space="preserve"> Д.Ф.</w:t>
      </w:r>
      <w:r w:rsidR="00390CF7" w:rsidRPr="00F941FD">
        <w:rPr>
          <w:rFonts w:ascii="Times New Roman" w:hAnsi="Times New Roman" w:cs="Times New Roman"/>
          <w:sz w:val="26"/>
          <w:szCs w:val="26"/>
        </w:rPr>
        <w:t xml:space="preserve"> не дотримано встановлен</w:t>
      </w:r>
      <w:r w:rsidR="00244354" w:rsidRPr="00F941FD">
        <w:rPr>
          <w:rFonts w:ascii="Times New Roman" w:hAnsi="Times New Roman" w:cs="Times New Roman"/>
          <w:sz w:val="26"/>
          <w:szCs w:val="26"/>
        </w:rPr>
        <w:t>ого</w:t>
      </w:r>
      <w:r w:rsidR="00390CF7" w:rsidRPr="00F941FD">
        <w:rPr>
          <w:rFonts w:ascii="Times New Roman" w:hAnsi="Times New Roman" w:cs="Times New Roman"/>
          <w:sz w:val="26"/>
          <w:szCs w:val="26"/>
        </w:rPr>
        <w:t xml:space="preserve"> Комісією </w:t>
      </w:r>
      <w:r w:rsidR="00244354" w:rsidRPr="00F941FD">
        <w:rPr>
          <w:rFonts w:ascii="Times New Roman" w:hAnsi="Times New Roman" w:cs="Times New Roman"/>
          <w:sz w:val="26"/>
          <w:szCs w:val="26"/>
        </w:rPr>
        <w:t xml:space="preserve">кінцевого </w:t>
      </w:r>
      <w:r w:rsidR="005C68CD" w:rsidRPr="00F941FD">
        <w:rPr>
          <w:rFonts w:ascii="Times New Roman" w:eastAsia="Times New Roman" w:hAnsi="Times New Roman" w:cs="Times New Roman"/>
          <w:sz w:val="26"/>
          <w:szCs w:val="26"/>
        </w:rPr>
        <w:t xml:space="preserve">строку подання документів для участі в </w:t>
      </w:r>
      <w:r w:rsidR="00E34980" w:rsidRPr="00F941FD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="00390CF7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13F61" w:rsidRPr="00F941FD" w:rsidRDefault="00713F61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Урах</w:t>
      </w:r>
      <w:r w:rsidR="005F65BB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увавши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34980"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викладене,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заслухавши доповідача, Комісія дійшла висновку про залишення заяви </w:t>
      </w:r>
      <w:proofErr w:type="spellStart"/>
      <w:r w:rsidR="00CE35C9" w:rsidRPr="00CE35C9">
        <w:rPr>
          <w:rFonts w:ascii="Times New Roman" w:hAnsi="Times New Roman" w:cs="Times New Roman"/>
          <w:sz w:val="26"/>
          <w:szCs w:val="26"/>
          <w:shd w:val="clear" w:color="auto" w:fill="FFFFFF"/>
        </w:rPr>
        <w:t>Лєженкіна</w:t>
      </w:r>
      <w:proofErr w:type="spellEnd"/>
      <w:r w:rsidR="00CE35C9" w:rsidRPr="00CE35C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Дениса Федоровича</w:t>
      </w:r>
      <w:r w:rsidR="00CE35C9" w:rsidRPr="00CE35C9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без розгляду.</w:t>
      </w:r>
    </w:p>
    <w:p w:rsidR="00C37F8B" w:rsidRPr="00F941FD" w:rsidRDefault="00C37F8B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3725BB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994BD2" w:rsidRPr="00F941FD" w:rsidRDefault="00A77FBD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AC79E4" w:rsidRPr="00F941FD">
        <w:rPr>
          <w:rFonts w:ascii="Times New Roman" w:eastAsia="Times New Roman" w:hAnsi="Times New Roman" w:cs="Times New Roman"/>
          <w:sz w:val="26"/>
          <w:szCs w:val="26"/>
        </w:rPr>
        <w:t>70</w:t>
      </w:r>
      <w:r w:rsidR="00C82C31" w:rsidRPr="00F941FD">
        <w:rPr>
          <w:rFonts w:ascii="Times New Roman" w:eastAsia="Times New Roman" w:hAnsi="Times New Roman" w:cs="Times New Roman"/>
          <w:sz w:val="26"/>
          <w:szCs w:val="26"/>
        </w:rPr>
        <w:t>–7</w:t>
      </w:r>
      <w:r w:rsidR="00AC79E4" w:rsidRPr="00F941F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>, 93, 101 Закону України «Про судоустрій і статус суддів»</w:t>
      </w:r>
      <w:r w:rsidR="002259A9" w:rsidRPr="00F941FD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1226" w:rsidRPr="00F941FD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F941FD" w:rsidRDefault="00FD1F50" w:rsidP="00E34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941FD" w:rsidRDefault="003F2950" w:rsidP="00E3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F941FD" w:rsidRDefault="00FD1F50" w:rsidP="00E3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F941FD" w:rsidRDefault="00CE35C9" w:rsidP="00C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941FD">
        <w:rPr>
          <w:rFonts w:ascii="Times New Roman" w:hAnsi="Times New Roman" w:cs="Times New Roman"/>
          <w:sz w:val="26"/>
          <w:szCs w:val="26"/>
          <w:shd w:val="clear" w:color="auto" w:fill="FFFFFF"/>
        </w:rPr>
        <w:t>залишити без розгляду заяву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E35C9">
        <w:rPr>
          <w:rFonts w:ascii="Times New Roman" w:eastAsia="Times New Roman" w:hAnsi="Times New Roman" w:cs="Times New Roman"/>
          <w:sz w:val="26"/>
          <w:szCs w:val="26"/>
        </w:rPr>
        <w:t>Лєженкіна</w:t>
      </w:r>
      <w:proofErr w:type="spellEnd"/>
      <w:r w:rsidRPr="00CE35C9">
        <w:rPr>
          <w:rFonts w:ascii="Times New Roman" w:eastAsia="Times New Roman" w:hAnsi="Times New Roman" w:cs="Times New Roman"/>
          <w:sz w:val="26"/>
          <w:szCs w:val="26"/>
        </w:rPr>
        <w:t xml:space="preserve"> Дениса Федоровича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 участь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941FD">
        <w:rPr>
          <w:rFonts w:ascii="Times New Roman" w:eastAsia="Times New Roman" w:hAnsi="Times New Roman" w:cs="Times New Roman"/>
          <w:sz w:val="26"/>
          <w:szCs w:val="26"/>
        </w:rPr>
        <w:t xml:space="preserve"> доборі на посаду судді місцевого суду, оголошеному рішенням Комісії від 11 грудня 2024 року № 366/зп-24.</w:t>
      </w:r>
    </w:p>
    <w:p w:rsidR="00CE35C9" w:rsidRPr="00F941FD" w:rsidRDefault="00CE35C9" w:rsidP="00C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F941FD" w:rsidRDefault="00CE35C9" w:rsidP="00CE35C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649F" w:rsidRDefault="00CE35C9" w:rsidP="00CE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5244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49524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Олексій ОМЕЛЬЯН</w:t>
      </w:r>
    </w:p>
    <w:p w:rsidR="00CE35C9" w:rsidRPr="00495244" w:rsidRDefault="00CE35C9" w:rsidP="00CE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495244" w:rsidRDefault="00CE35C9" w:rsidP="00CE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Default="00CE35C9" w:rsidP="00CE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95244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Ярослав ДУХ</w:t>
      </w:r>
    </w:p>
    <w:p w:rsidR="00DD649F" w:rsidRDefault="00DD649F" w:rsidP="00CE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Default="00CE35C9" w:rsidP="00CE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E35C9" w:rsidRPr="00F941FD" w:rsidRDefault="00CE35C9" w:rsidP="00CE35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Володимир ЛУГАНСЬКИЙ</w:t>
      </w:r>
      <w:bookmarkStart w:id="0" w:name="_GoBack"/>
      <w:bookmarkEnd w:id="0"/>
    </w:p>
    <w:sectPr w:rsidR="00CE35C9" w:rsidRPr="00F941FD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B15" w:rsidRDefault="008E2B15">
      <w:pPr>
        <w:spacing w:after="0" w:line="240" w:lineRule="auto"/>
      </w:pPr>
      <w:r>
        <w:separator/>
      </w:r>
    </w:p>
  </w:endnote>
  <w:endnote w:type="continuationSeparator" w:id="0">
    <w:p w:rsidR="008E2B15" w:rsidRDefault="008E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B15" w:rsidRDefault="008E2B15">
      <w:pPr>
        <w:spacing w:after="0" w:line="240" w:lineRule="auto"/>
      </w:pPr>
      <w:r>
        <w:separator/>
      </w:r>
    </w:p>
  </w:footnote>
  <w:footnote w:type="continuationSeparator" w:id="0">
    <w:p w:rsidR="008E2B15" w:rsidRDefault="008E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323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82E3D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C4C"/>
    <w:rsid w:val="00041725"/>
    <w:rsid w:val="00047262"/>
    <w:rsid w:val="00056C8E"/>
    <w:rsid w:val="00057560"/>
    <w:rsid w:val="00062EB1"/>
    <w:rsid w:val="000641AF"/>
    <w:rsid w:val="00082C6D"/>
    <w:rsid w:val="00087D82"/>
    <w:rsid w:val="00095637"/>
    <w:rsid w:val="000A15D5"/>
    <w:rsid w:val="000A293A"/>
    <w:rsid w:val="000E5F87"/>
    <w:rsid w:val="00122E50"/>
    <w:rsid w:val="0013493D"/>
    <w:rsid w:val="001A535B"/>
    <w:rsid w:val="001B0C0C"/>
    <w:rsid w:val="001C45CE"/>
    <w:rsid w:val="001D53F7"/>
    <w:rsid w:val="001E5FD0"/>
    <w:rsid w:val="001E68E7"/>
    <w:rsid w:val="001E7C4E"/>
    <w:rsid w:val="001F4F21"/>
    <w:rsid w:val="00210410"/>
    <w:rsid w:val="00214342"/>
    <w:rsid w:val="00215B5B"/>
    <w:rsid w:val="002259A9"/>
    <w:rsid w:val="00244354"/>
    <w:rsid w:val="002727D3"/>
    <w:rsid w:val="002D0836"/>
    <w:rsid w:val="002D51C6"/>
    <w:rsid w:val="002E37BF"/>
    <w:rsid w:val="00323C87"/>
    <w:rsid w:val="0032587D"/>
    <w:rsid w:val="003725BB"/>
    <w:rsid w:val="0038425E"/>
    <w:rsid w:val="00390CF7"/>
    <w:rsid w:val="003B1BCA"/>
    <w:rsid w:val="003C1F4D"/>
    <w:rsid w:val="003C37A9"/>
    <w:rsid w:val="003E4128"/>
    <w:rsid w:val="003F0148"/>
    <w:rsid w:val="003F2950"/>
    <w:rsid w:val="003F62EB"/>
    <w:rsid w:val="003F7DED"/>
    <w:rsid w:val="00406BBE"/>
    <w:rsid w:val="00415B79"/>
    <w:rsid w:val="0046605A"/>
    <w:rsid w:val="004C3979"/>
    <w:rsid w:val="004E1FE7"/>
    <w:rsid w:val="00513B4A"/>
    <w:rsid w:val="0052077F"/>
    <w:rsid w:val="005336F6"/>
    <w:rsid w:val="00592E10"/>
    <w:rsid w:val="00597ED8"/>
    <w:rsid w:val="005C68CD"/>
    <w:rsid w:val="005E4D80"/>
    <w:rsid w:val="005F65BB"/>
    <w:rsid w:val="0060791C"/>
    <w:rsid w:val="00620F73"/>
    <w:rsid w:val="00631B1F"/>
    <w:rsid w:val="00666FBC"/>
    <w:rsid w:val="00676523"/>
    <w:rsid w:val="006B0AB7"/>
    <w:rsid w:val="006C1606"/>
    <w:rsid w:val="007036D4"/>
    <w:rsid w:val="00713F61"/>
    <w:rsid w:val="00743AF2"/>
    <w:rsid w:val="00750067"/>
    <w:rsid w:val="00780821"/>
    <w:rsid w:val="007A6377"/>
    <w:rsid w:val="007F1226"/>
    <w:rsid w:val="007F7A58"/>
    <w:rsid w:val="008043FF"/>
    <w:rsid w:val="00814A70"/>
    <w:rsid w:val="008421D1"/>
    <w:rsid w:val="00863ECD"/>
    <w:rsid w:val="008B7B3C"/>
    <w:rsid w:val="008B7BFE"/>
    <w:rsid w:val="008C43FB"/>
    <w:rsid w:val="008D2B59"/>
    <w:rsid w:val="008E2B15"/>
    <w:rsid w:val="008F669C"/>
    <w:rsid w:val="00932523"/>
    <w:rsid w:val="00994BD2"/>
    <w:rsid w:val="009C07EF"/>
    <w:rsid w:val="009F1221"/>
    <w:rsid w:val="00A20623"/>
    <w:rsid w:val="00A44246"/>
    <w:rsid w:val="00A5421D"/>
    <w:rsid w:val="00A63CF8"/>
    <w:rsid w:val="00A6545B"/>
    <w:rsid w:val="00A77FBD"/>
    <w:rsid w:val="00A82B18"/>
    <w:rsid w:val="00AA0D56"/>
    <w:rsid w:val="00AC5858"/>
    <w:rsid w:val="00AC79E4"/>
    <w:rsid w:val="00B51871"/>
    <w:rsid w:val="00B620EB"/>
    <w:rsid w:val="00B91887"/>
    <w:rsid w:val="00C006EA"/>
    <w:rsid w:val="00C0742E"/>
    <w:rsid w:val="00C21054"/>
    <w:rsid w:val="00C37F8B"/>
    <w:rsid w:val="00C44AE7"/>
    <w:rsid w:val="00C641CA"/>
    <w:rsid w:val="00C71340"/>
    <w:rsid w:val="00C82C31"/>
    <w:rsid w:val="00CA3A78"/>
    <w:rsid w:val="00CE35C9"/>
    <w:rsid w:val="00D012B4"/>
    <w:rsid w:val="00D43C74"/>
    <w:rsid w:val="00D5246E"/>
    <w:rsid w:val="00D640E4"/>
    <w:rsid w:val="00D670F5"/>
    <w:rsid w:val="00D8381C"/>
    <w:rsid w:val="00D956B9"/>
    <w:rsid w:val="00DA1618"/>
    <w:rsid w:val="00DD649F"/>
    <w:rsid w:val="00DF5A9F"/>
    <w:rsid w:val="00E10F65"/>
    <w:rsid w:val="00E34980"/>
    <w:rsid w:val="00E5343B"/>
    <w:rsid w:val="00E82E3D"/>
    <w:rsid w:val="00E912D1"/>
    <w:rsid w:val="00EA043D"/>
    <w:rsid w:val="00EA272F"/>
    <w:rsid w:val="00EC2389"/>
    <w:rsid w:val="00EE4F40"/>
    <w:rsid w:val="00F20E16"/>
    <w:rsid w:val="00F258B0"/>
    <w:rsid w:val="00F8774F"/>
    <w:rsid w:val="00F941FD"/>
    <w:rsid w:val="00FD1ACF"/>
    <w:rsid w:val="00FD1F50"/>
    <w:rsid w:val="00FD5B03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2A7A3"/>
  <w15:docId w15:val="{F5BBE69A-1F0F-4E9C-8748-CE09EFE9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AA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1957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2025-06-16T06:24:00Z</dcterms:created>
  <dcterms:modified xsi:type="dcterms:W3CDTF">2025-06-16T06:24:00Z</dcterms:modified>
</cp:coreProperties>
</file>