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082B" w:rsidRPr="006C303D" w:rsidRDefault="00AB0DAE" w:rsidP="00371439">
      <w:pPr>
        <w:pBdr>
          <w:top w:val="nil"/>
          <w:left w:val="nil"/>
          <w:bottom w:val="nil"/>
          <w:right w:val="nil"/>
          <w:between w:val="nil"/>
        </w:pBdr>
        <w:spacing w:line="240" w:lineRule="auto"/>
        <w:ind w:left="0" w:right="4200" w:hanging="2"/>
        <w:jc w:val="center"/>
        <w:rPr>
          <w:lang w:val="uk-UA"/>
        </w:rPr>
      </w:pPr>
      <w:r w:rsidRPr="006C303D">
        <w:rPr>
          <w:lang w:val="uk-UA"/>
        </w:rPr>
        <w:t xml:space="preserve">                                                            </w:t>
      </w:r>
      <w:r w:rsidRPr="006C303D">
        <w:rPr>
          <w:noProof/>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1082B" w:rsidRPr="006C303D" w:rsidRDefault="0091082B" w:rsidP="00371439">
      <w:pPr>
        <w:pBdr>
          <w:top w:val="nil"/>
          <w:left w:val="nil"/>
          <w:bottom w:val="nil"/>
          <w:right w:val="nil"/>
          <w:between w:val="nil"/>
        </w:pBdr>
        <w:spacing w:line="240" w:lineRule="auto"/>
        <w:ind w:left="0" w:hanging="2"/>
        <w:rPr>
          <w:lang w:val="uk-UA"/>
        </w:rPr>
      </w:pPr>
    </w:p>
    <w:p w:rsidR="0091082B" w:rsidRPr="006C303D" w:rsidRDefault="00AB0DAE" w:rsidP="00371439">
      <w:pPr>
        <w:pBdr>
          <w:top w:val="nil"/>
          <w:left w:val="nil"/>
          <w:bottom w:val="nil"/>
          <w:right w:val="nil"/>
          <w:between w:val="nil"/>
        </w:pBdr>
        <w:spacing w:line="240" w:lineRule="auto"/>
        <w:ind w:left="2" w:right="57" w:hanging="4"/>
        <w:jc w:val="center"/>
        <w:rPr>
          <w:sz w:val="36"/>
          <w:szCs w:val="36"/>
          <w:lang w:val="uk-UA"/>
        </w:rPr>
      </w:pPr>
      <w:r w:rsidRPr="006C303D">
        <w:rPr>
          <w:sz w:val="36"/>
          <w:szCs w:val="36"/>
          <w:lang w:val="uk-UA"/>
        </w:rPr>
        <w:t>ВИЩА КВАЛІФІКАЦІЙНА КОМІСІЯ СУДДІВ УКРАЇНИ</w:t>
      </w:r>
    </w:p>
    <w:p w:rsidR="0091082B" w:rsidRPr="006C303D" w:rsidRDefault="0091082B" w:rsidP="00371439">
      <w:pPr>
        <w:pBdr>
          <w:top w:val="nil"/>
          <w:left w:val="nil"/>
          <w:bottom w:val="nil"/>
          <w:right w:val="nil"/>
          <w:between w:val="nil"/>
        </w:pBdr>
        <w:spacing w:line="240" w:lineRule="auto"/>
        <w:ind w:left="0" w:right="57" w:hanging="2"/>
        <w:jc w:val="both"/>
        <w:rPr>
          <w:lang w:val="uk-UA"/>
        </w:rPr>
      </w:pPr>
    </w:p>
    <w:p w:rsidR="0091082B" w:rsidRPr="002C1294" w:rsidRDefault="00AB0DAE" w:rsidP="00371439">
      <w:pPr>
        <w:pBdr>
          <w:top w:val="nil"/>
          <w:left w:val="nil"/>
          <w:bottom w:val="nil"/>
          <w:right w:val="nil"/>
          <w:between w:val="nil"/>
        </w:pBdr>
        <w:shd w:val="clear" w:color="auto" w:fill="FFFFFF"/>
        <w:spacing w:line="240" w:lineRule="auto"/>
        <w:ind w:left="1" w:hanging="3"/>
        <w:jc w:val="both"/>
        <w:rPr>
          <w:sz w:val="27"/>
          <w:szCs w:val="27"/>
          <w:lang w:val="uk-UA"/>
        </w:rPr>
      </w:pPr>
      <w:r w:rsidRPr="002C1294">
        <w:rPr>
          <w:sz w:val="27"/>
          <w:szCs w:val="27"/>
          <w:lang w:val="uk-UA"/>
        </w:rPr>
        <w:t>02 червня 2025 року</w:t>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t xml:space="preserve">   </w:t>
      </w:r>
      <w:r w:rsidR="002C1294" w:rsidRPr="002C1294">
        <w:rPr>
          <w:sz w:val="27"/>
          <w:szCs w:val="27"/>
          <w:lang w:val="uk-UA"/>
        </w:rPr>
        <w:t xml:space="preserve"> </w:t>
      </w:r>
      <w:r w:rsidRPr="002C1294">
        <w:rPr>
          <w:sz w:val="27"/>
          <w:szCs w:val="27"/>
          <w:lang w:val="uk-UA"/>
        </w:rPr>
        <w:t xml:space="preserve">         м. Київ</w:t>
      </w:r>
    </w:p>
    <w:p w:rsidR="0091082B" w:rsidRPr="002C1294" w:rsidRDefault="0091082B" w:rsidP="00371439">
      <w:pPr>
        <w:pBdr>
          <w:top w:val="nil"/>
          <w:left w:val="nil"/>
          <w:bottom w:val="nil"/>
          <w:right w:val="nil"/>
          <w:between w:val="nil"/>
        </w:pBdr>
        <w:shd w:val="clear" w:color="auto" w:fill="FFFFFF"/>
        <w:spacing w:line="240" w:lineRule="auto"/>
        <w:ind w:left="1" w:hanging="3"/>
        <w:jc w:val="both"/>
        <w:rPr>
          <w:sz w:val="27"/>
          <w:szCs w:val="27"/>
          <w:lang w:val="uk-UA"/>
        </w:rPr>
      </w:pPr>
    </w:p>
    <w:p w:rsidR="0091082B" w:rsidRPr="002C1294" w:rsidRDefault="00AB0DAE" w:rsidP="00371439">
      <w:pPr>
        <w:pBdr>
          <w:top w:val="nil"/>
          <w:left w:val="nil"/>
          <w:bottom w:val="nil"/>
          <w:right w:val="nil"/>
          <w:between w:val="nil"/>
        </w:pBdr>
        <w:shd w:val="clear" w:color="auto" w:fill="FFFFFF"/>
        <w:spacing w:line="240" w:lineRule="auto"/>
        <w:ind w:left="1" w:right="134" w:hanging="3"/>
        <w:jc w:val="center"/>
        <w:rPr>
          <w:sz w:val="27"/>
          <w:szCs w:val="27"/>
          <w:u w:val="single"/>
          <w:lang w:val="uk-UA"/>
        </w:rPr>
      </w:pPr>
      <w:r w:rsidRPr="002C1294">
        <w:rPr>
          <w:sz w:val="27"/>
          <w:szCs w:val="27"/>
          <w:lang w:val="uk-UA"/>
        </w:rPr>
        <w:t xml:space="preserve">Р І Ш Е Н Н Я № </w:t>
      </w:r>
      <w:r w:rsidR="00D16E73">
        <w:rPr>
          <w:sz w:val="27"/>
          <w:szCs w:val="27"/>
          <w:u w:val="single"/>
          <w:lang w:val="uk-UA"/>
        </w:rPr>
        <w:t>63/ас-25</w:t>
      </w:r>
    </w:p>
    <w:p w:rsidR="0091082B" w:rsidRPr="002C1294" w:rsidRDefault="0091082B" w:rsidP="00371439">
      <w:pPr>
        <w:pBdr>
          <w:top w:val="nil"/>
          <w:left w:val="nil"/>
          <w:bottom w:val="nil"/>
          <w:right w:val="nil"/>
          <w:between w:val="nil"/>
        </w:pBdr>
        <w:shd w:val="clear" w:color="auto" w:fill="FFFFFF"/>
        <w:tabs>
          <w:tab w:val="left" w:pos="567"/>
        </w:tabs>
        <w:spacing w:line="240" w:lineRule="auto"/>
        <w:ind w:left="1" w:hanging="3"/>
        <w:jc w:val="both"/>
        <w:rPr>
          <w:sz w:val="27"/>
          <w:szCs w:val="27"/>
          <w:lang w:val="uk-UA"/>
        </w:rPr>
      </w:pPr>
    </w:p>
    <w:p w:rsidR="0091082B" w:rsidRPr="002C1294" w:rsidRDefault="00AB0DAE" w:rsidP="00371439">
      <w:pPr>
        <w:pBdr>
          <w:top w:val="nil"/>
          <w:left w:val="nil"/>
          <w:bottom w:val="nil"/>
          <w:right w:val="nil"/>
          <w:between w:val="nil"/>
        </w:pBdr>
        <w:shd w:val="clear" w:color="auto" w:fill="FFFFFF"/>
        <w:tabs>
          <w:tab w:val="left" w:pos="567"/>
        </w:tabs>
        <w:spacing w:line="240" w:lineRule="auto"/>
        <w:ind w:left="1" w:hanging="3"/>
        <w:jc w:val="both"/>
        <w:rPr>
          <w:sz w:val="27"/>
          <w:szCs w:val="27"/>
          <w:lang w:val="uk-UA"/>
        </w:rPr>
      </w:pPr>
      <w:r w:rsidRPr="002C1294">
        <w:rPr>
          <w:sz w:val="27"/>
          <w:szCs w:val="27"/>
          <w:lang w:val="uk-UA"/>
        </w:rPr>
        <w:t>Вища кваліфікаційна комісія суддів України у пленарному складі:</w:t>
      </w:r>
    </w:p>
    <w:p w:rsidR="0091082B" w:rsidRPr="002C1294" w:rsidRDefault="0091082B" w:rsidP="00371439">
      <w:pPr>
        <w:pBdr>
          <w:top w:val="nil"/>
          <w:left w:val="nil"/>
          <w:bottom w:val="nil"/>
          <w:right w:val="nil"/>
          <w:between w:val="nil"/>
        </w:pBdr>
        <w:shd w:val="clear" w:color="auto" w:fill="FFFFFF"/>
        <w:spacing w:line="240" w:lineRule="auto"/>
        <w:ind w:left="1" w:right="134" w:hanging="3"/>
        <w:jc w:val="both"/>
        <w:rPr>
          <w:sz w:val="27"/>
          <w:szCs w:val="27"/>
          <w:lang w:val="uk-UA"/>
        </w:rPr>
      </w:pPr>
    </w:p>
    <w:p w:rsidR="0091082B" w:rsidRPr="002C1294" w:rsidRDefault="00AB0DAE" w:rsidP="00371439">
      <w:pPr>
        <w:pBdr>
          <w:top w:val="nil"/>
          <w:left w:val="nil"/>
          <w:bottom w:val="nil"/>
          <w:right w:val="nil"/>
          <w:between w:val="nil"/>
        </w:pBdr>
        <w:shd w:val="clear" w:color="auto" w:fill="FFFFFF"/>
        <w:spacing w:line="240" w:lineRule="auto"/>
        <w:ind w:left="1" w:hanging="3"/>
        <w:jc w:val="both"/>
        <w:rPr>
          <w:sz w:val="27"/>
          <w:szCs w:val="27"/>
          <w:lang w:val="uk-UA"/>
        </w:rPr>
      </w:pPr>
      <w:r w:rsidRPr="002C1294">
        <w:rPr>
          <w:sz w:val="27"/>
          <w:szCs w:val="27"/>
          <w:lang w:val="uk-UA"/>
        </w:rPr>
        <w:t>головуючого – Андрія ПАСІЧНИКА (доповідач),</w:t>
      </w:r>
    </w:p>
    <w:p w:rsidR="0091082B" w:rsidRPr="002C1294" w:rsidRDefault="0091082B" w:rsidP="00371439">
      <w:pPr>
        <w:pBdr>
          <w:top w:val="nil"/>
          <w:left w:val="nil"/>
          <w:bottom w:val="nil"/>
          <w:right w:val="nil"/>
          <w:between w:val="nil"/>
        </w:pBdr>
        <w:shd w:val="clear" w:color="auto" w:fill="FFFFFF"/>
        <w:tabs>
          <w:tab w:val="left" w:pos="3969"/>
        </w:tabs>
        <w:spacing w:line="240" w:lineRule="auto"/>
        <w:ind w:left="1" w:right="-15" w:hanging="3"/>
        <w:jc w:val="both"/>
        <w:rPr>
          <w:sz w:val="27"/>
          <w:szCs w:val="27"/>
          <w:highlight w:val="yellow"/>
          <w:lang w:val="uk-UA"/>
        </w:rPr>
      </w:pPr>
    </w:p>
    <w:p w:rsidR="0091082B" w:rsidRPr="002C1294" w:rsidRDefault="00AB0DAE" w:rsidP="00371439">
      <w:pPr>
        <w:shd w:val="clear" w:color="auto" w:fill="FFFFFF"/>
        <w:tabs>
          <w:tab w:val="left" w:pos="6804"/>
          <w:tab w:val="left" w:pos="7230"/>
        </w:tabs>
        <w:spacing w:line="240" w:lineRule="auto"/>
        <w:ind w:left="1" w:hanging="3"/>
        <w:jc w:val="both"/>
        <w:rPr>
          <w:sz w:val="27"/>
          <w:szCs w:val="27"/>
          <w:lang w:val="uk-UA"/>
        </w:rPr>
      </w:pPr>
      <w:r w:rsidRPr="002C1294">
        <w:rPr>
          <w:sz w:val="27"/>
          <w:szCs w:val="27"/>
          <w:lang w:val="uk-UA"/>
        </w:rPr>
        <w:t>членів Комісії: Михайла БОГОНОСА, Віталія ГАЦЕЛЮКА, Ярослава ДУХА, Романа КИДИСЮКА, Надії КОБЕЦЬКОЇ, Олега КОЛІУША, Володимира ЛУГАНСЬКОГО, Руслана МЕЛЬНИКА, Олексія ОМЕЛЬЯНА, Романа САБОДАША, Руслана СИДОРОВИЧА, Галини ШЕВЧУК,</w:t>
      </w:r>
    </w:p>
    <w:p w:rsidR="0091082B" w:rsidRPr="002C1294" w:rsidRDefault="0091082B" w:rsidP="00371439">
      <w:pPr>
        <w:shd w:val="clear" w:color="auto" w:fill="FFFFFF"/>
        <w:tabs>
          <w:tab w:val="left" w:pos="6804"/>
          <w:tab w:val="left" w:pos="7230"/>
        </w:tabs>
        <w:spacing w:line="240" w:lineRule="auto"/>
        <w:ind w:left="1" w:hanging="3"/>
        <w:jc w:val="both"/>
        <w:rPr>
          <w:sz w:val="27"/>
          <w:szCs w:val="27"/>
          <w:lang w:val="uk-UA"/>
        </w:rPr>
      </w:pPr>
    </w:p>
    <w:p w:rsidR="0091082B" w:rsidRPr="002C1294" w:rsidRDefault="00AB0DAE" w:rsidP="00371439">
      <w:pPr>
        <w:shd w:val="clear" w:color="auto" w:fill="FFFFFF"/>
        <w:tabs>
          <w:tab w:val="left" w:pos="6804"/>
          <w:tab w:val="left" w:pos="7230"/>
        </w:tabs>
        <w:spacing w:line="240" w:lineRule="auto"/>
        <w:ind w:left="1" w:hanging="3"/>
        <w:jc w:val="both"/>
        <w:rPr>
          <w:sz w:val="27"/>
          <w:szCs w:val="27"/>
          <w:lang w:val="uk-UA"/>
        </w:rPr>
      </w:pPr>
      <w:r w:rsidRPr="002C1294">
        <w:rPr>
          <w:sz w:val="27"/>
          <w:szCs w:val="27"/>
          <w:lang w:val="uk-UA"/>
        </w:rPr>
        <w:t>за участі:</w:t>
      </w:r>
    </w:p>
    <w:p w:rsidR="0091082B" w:rsidRPr="002C1294" w:rsidRDefault="00AB0DAE" w:rsidP="00371439">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2C1294">
        <w:rPr>
          <w:color w:val="000000"/>
          <w:sz w:val="27"/>
          <w:szCs w:val="27"/>
          <w:lang w:val="uk-UA"/>
        </w:rPr>
        <w:t xml:space="preserve">кандидата на посаду судді апеляційного адміністративного суду </w:t>
      </w:r>
      <w:r w:rsidR="006C303D" w:rsidRPr="002C1294">
        <w:rPr>
          <w:color w:val="000000"/>
          <w:sz w:val="27"/>
          <w:szCs w:val="27"/>
          <w:lang w:val="uk-UA"/>
        </w:rPr>
        <w:t>Ірини ПИВОВАР</w:t>
      </w:r>
      <w:r w:rsidRPr="002C1294">
        <w:rPr>
          <w:color w:val="000000"/>
          <w:sz w:val="27"/>
          <w:szCs w:val="27"/>
          <w:lang w:val="uk-UA"/>
        </w:rPr>
        <w:t>,</w:t>
      </w:r>
    </w:p>
    <w:p w:rsidR="0091082B" w:rsidRPr="002C1294" w:rsidRDefault="00AB0DAE" w:rsidP="00371439">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2C1294">
        <w:rPr>
          <w:color w:val="000000"/>
          <w:sz w:val="27"/>
          <w:szCs w:val="27"/>
          <w:lang w:val="uk-UA"/>
        </w:rPr>
        <w:t xml:space="preserve">представника Громадської ради доброчесності </w:t>
      </w:r>
      <w:r w:rsidR="006C303D" w:rsidRPr="002C1294">
        <w:rPr>
          <w:color w:val="000000"/>
          <w:sz w:val="27"/>
          <w:szCs w:val="27"/>
          <w:lang w:val="uk-UA"/>
        </w:rPr>
        <w:t>Світлани ІЛЬНИЦЬКОЇ</w:t>
      </w:r>
      <w:r w:rsidRPr="002C1294">
        <w:rPr>
          <w:color w:val="000000"/>
          <w:sz w:val="27"/>
          <w:szCs w:val="27"/>
          <w:lang w:val="uk-UA"/>
        </w:rPr>
        <w:t>,</w:t>
      </w:r>
    </w:p>
    <w:p w:rsidR="0091082B" w:rsidRPr="002C1294" w:rsidRDefault="0091082B" w:rsidP="00371439">
      <w:pPr>
        <w:pBdr>
          <w:top w:val="nil"/>
          <w:left w:val="nil"/>
          <w:bottom w:val="nil"/>
          <w:right w:val="nil"/>
          <w:between w:val="nil"/>
        </w:pBdr>
        <w:shd w:val="clear" w:color="auto" w:fill="FFFFFF"/>
        <w:spacing w:line="240" w:lineRule="auto"/>
        <w:ind w:left="1" w:right="134" w:hanging="3"/>
        <w:jc w:val="both"/>
        <w:rPr>
          <w:sz w:val="27"/>
          <w:szCs w:val="27"/>
          <w:highlight w:val="yellow"/>
          <w:lang w:val="uk-UA"/>
        </w:rPr>
      </w:pPr>
    </w:p>
    <w:p w:rsidR="0091082B" w:rsidRPr="002C1294" w:rsidRDefault="00AB0DAE" w:rsidP="00371439">
      <w:pPr>
        <w:spacing w:line="240" w:lineRule="auto"/>
        <w:ind w:left="1" w:hanging="3"/>
        <w:jc w:val="both"/>
        <w:rPr>
          <w:color w:val="1D1D1B"/>
          <w:sz w:val="27"/>
          <w:szCs w:val="27"/>
          <w:highlight w:val="white"/>
          <w:lang w:val="uk-UA"/>
        </w:rPr>
      </w:pPr>
      <w:r w:rsidRPr="002C1294">
        <w:rPr>
          <w:sz w:val="27"/>
          <w:szCs w:val="27"/>
          <w:highlight w:val="white"/>
          <w:lang w:val="uk-UA"/>
        </w:rPr>
        <w:t xml:space="preserve">розглянувши питання про </w:t>
      </w:r>
      <w:r w:rsidRPr="002C1294">
        <w:rPr>
          <w:color w:val="1D1D1B"/>
          <w:sz w:val="27"/>
          <w:szCs w:val="27"/>
          <w:highlight w:val="white"/>
          <w:lang w:val="uk-UA"/>
        </w:rPr>
        <w:t xml:space="preserve">підтвердження здатності кандидата на посаду судді </w:t>
      </w:r>
      <w:r w:rsidR="006C303D" w:rsidRPr="002C1294">
        <w:rPr>
          <w:color w:val="000000"/>
          <w:sz w:val="27"/>
          <w:szCs w:val="27"/>
          <w:highlight w:val="white"/>
          <w:lang w:val="uk-UA"/>
        </w:rPr>
        <w:t>Пивовар Ірини Вікторівни</w:t>
      </w:r>
      <w:r w:rsidRPr="002C1294">
        <w:rPr>
          <w:color w:val="000000"/>
          <w:sz w:val="27"/>
          <w:szCs w:val="27"/>
          <w:highlight w:val="white"/>
          <w:lang w:val="uk-UA"/>
        </w:rPr>
        <w:t xml:space="preserve"> </w:t>
      </w:r>
      <w:r w:rsidRPr="002C1294">
        <w:rPr>
          <w:color w:val="1D1D1B"/>
          <w:sz w:val="27"/>
          <w:szCs w:val="27"/>
          <w:highlight w:val="white"/>
          <w:lang w:val="uk-UA"/>
        </w:rPr>
        <w:t>здійснювати правосуддя в апеляційному адміністративному суді в межах конкурсу, оголошеного рішенням Комісії від 14 вересня 2023 року № 94/зп-23 (зі змінами),</w:t>
      </w:r>
    </w:p>
    <w:p w:rsidR="0091082B" w:rsidRPr="002C1294" w:rsidRDefault="0091082B" w:rsidP="00371439">
      <w:pPr>
        <w:spacing w:line="240" w:lineRule="auto"/>
        <w:ind w:left="1" w:hanging="3"/>
        <w:jc w:val="both"/>
        <w:rPr>
          <w:color w:val="1D1D1B"/>
          <w:sz w:val="27"/>
          <w:szCs w:val="27"/>
          <w:highlight w:val="white"/>
          <w:lang w:val="uk-UA"/>
        </w:rPr>
      </w:pPr>
    </w:p>
    <w:p w:rsidR="0091082B" w:rsidRPr="002C1294" w:rsidRDefault="00AB0DAE" w:rsidP="00371439">
      <w:pPr>
        <w:spacing w:line="240" w:lineRule="auto"/>
        <w:ind w:left="1" w:hanging="3"/>
        <w:jc w:val="center"/>
        <w:rPr>
          <w:color w:val="1D1D1B"/>
          <w:sz w:val="27"/>
          <w:szCs w:val="27"/>
          <w:highlight w:val="white"/>
          <w:lang w:val="uk-UA"/>
        </w:rPr>
      </w:pPr>
      <w:r w:rsidRPr="002C1294">
        <w:rPr>
          <w:color w:val="1D1D1B"/>
          <w:sz w:val="27"/>
          <w:szCs w:val="27"/>
          <w:highlight w:val="white"/>
          <w:lang w:val="uk-UA"/>
        </w:rPr>
        <w:t>встановила:</w:t>
      </w:r>
    </w:p>
    <w:p w:rsidR="0091082B" w:rsidRPr="002C1294" w:rsidRDefault="0091082B" w:rsidP="00371439">
      <w:pPr>
        <w:spacing w:line="240" w:lineRule="auto"/>
        <w:ind w:left="1" w:hanging="3"/>
        <w:jc w:val="center"/>
        <w:rPr>
          <w:color w:val="1D1D1B"/>
          <w:sz w:val="27"/>
          <w:szCs w:val="27"/>
          <w:highlight w:val="white"/>
          <w:lang w:val="uk-UA"/>
        </w:rPr>
      </w:pPr>
    </w:p>
    <w:p w:rsidR="0091082B" w:rsidRPr="002C1294" w:rsidRDefault="00AB0DAE" w:rsidP="00371439">
      <w:pPr>
        <w:spacing w:line="240" w:lineRule="auto"/>
        <w:ind w:left="1" w:hanging="3"/>
        <w:jc w:val="both"/>
        <w:rPr>
          <w:b/>
          <w:sz w:val="27"/>
          <w:szCs w:val="27"/>
          <w:lang w:val="uk-UA"/>
        </w:rPr>
      </w:pPr>
      <w:r w:rsidRPr="002C1294">
        <w:rPr>
          <w:b/>
          <w:sz w:val="27"/>
          <w:szCs w:val="27"/>
          <w:lang w:val="uk-UA"/>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91082B" w:rsidRPr="002C1294" w:rsidRDefault="0091082B" w:rsidP="00371439">
      <w:pPr>
        <w:spacing w:line="240" w:lineRule="auto"/>
        <w:ind w:left="1" w:hanging="3"/>
        <w:rPr>
          <w:sz w:val="27"/>
          <w:szCs w:val="27"/>
          <w:lang w:val="uk-UA"/>
        </w:rPr>
      </w:pPr>
    </w:p>
    <w:p w:rsidR="0091082B" w:rsidRPr="002C1294" w:rsidRDefault="00AB0DAE" w:rsidP="00371439">
      <w:pPr>
        <w:shd w:val="clear" w:color="auto" w:fill="FFFFFF"/>
        <w:tabs>
          <w:tab w:val="left" w:pos="426"/>
        </w:tabs>
        <w:spacing w:line="240" w:lineRule="auto"/>
        <w:ind w:left="1" w:hanging="3"/>
        <w:jc w:val="both"/>
        <w:rPr>
          <w:color w:val="000000"/>
          <w:sz w:val="27"/>
          <w:szCs w:val="27"/>
          <w:lang w:val="uk-UA"/>
        </w:rPr>
      </w:pPr>
      <w:r w:rsidRPr="002C1294">
        <w:rPr>
          <w:color w:val="000000"/>
          <w:sz w:val="27"/>
          <w:szCs w:val="27"/>
          <w:lang w:val="uk-UA"/>
        </w:rPr>
        <w:tab/>
      </w:r>
      <w:r w:rsidRPr="002C1294">
        <w:rPr>
          <w:color w:val="000000"/>
          <w:sz w:val="27"/>
          <w:szCs w:val="27"/>
          <w:lang w:val="uk-UA"/>
        </w:rPr>
        <w:tab/>
      </w:r>
      <w:r w:rsidR="003F11CC" w:rsidRPr="002C1294">
        <w:rPr>
          <w:color w:val="000000"/>
          <w:sz w:val="27"/>
          <w:szCs w:val="27"/>
          <w:lang w:val="uk-UA"/>
        </w:rPr>
        <w:tab/>
      </w:r>
      <w:r w:rsidRPr="002C1294">
        <w:rPr>
          <w:color w:val="000000"/>
          <w:sz w:val="27"/>
          <w:szCs w:val="27"/>
          <w:lang w:val="uk-UA"/>
        </w:rPr>
        <w:t xml:space="preserve">1. </w:t>
      </w:r>
      <w:r w:rsidR="00E76BDC" w:rsidRPr="002C1294">
        <w:rPr>
          <w:color w:val="000000"/>
          <w:sz w:val="27"/>
          <w:szCs w:val="27"/>
          <w:lang w:val="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91082B" w:rsidRPr="002C1294" w:rsidRDefault="00AB0DAE" w:rsidP="00371439">
      <w:pPr>
        <w:spacing w:line="240" w:lineRule="auto"/>
        <w:ind w:left="1" w:hanging="3"/>
        <w:jc w:val="both"/>
        <w:rPr>
          <w:sz w:val="27"/>
          <w:szCs w:val="27"/>
          <w:lang w:val="uk-UA"/>
        </w:rPr>
      </w:pPr>
      <w:r w:rsidRPr="002C1294">
        <w:rPr>
          <w:color w:val="000000"/>
          <w:sz w:val="27"/>
          <w:szCs w:val="27"/>
          <w:lang w:val="uk-UA"/>
        </w:rPr>
        <w:tab/>
      </w:r>
      <w:r w:rsidR="00E76BDC" w:rsidRPr="002C1294">
        <w:rPr>
          <w:color w:val="000000"/>
          <w:sz w:val="27"/>
          <w:szCs w:val="27"/>
          <w:lang w:val="uk-UA"/>
        </w:rPr>
        <w:tab/>
      </w:r>
      <w:r w:rsidRPr="002C1294">
        <w:rPr>
          <w:color w:val="000000"/>
          <w:sz w:val="27"/>
          <w:szCs w:val="27"/>
          <w:lang w:val="uk-UA"/>
        </w:rPr>
        <w:t xml:space="preserve">2. </w:t>
      </w:r>
      <w:r w:rsidRPr="002C1294">
        <w:rPr>
          <w:sz w:val="27"/>
          <w:szCs w:val="27"/>
          <w:lang w:val="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w:t>
      </w:r>
      <w:r w:rsidRPr="002C1294">
        <w:rPr>
          <w:sz w:val="27"/>
          <w:szCs w:val="27"/>
          <w:lang w:val="uk-UA"/>
        </w:rPr>
        <w:lastRenderedPageBreak/>
        <w:t xml:space="preserve">кваліфікаційної комісії суддів України від 02 листопада 2016 року </w:t>
      </w:r>
      <w:r w:rsidR="00565670" w:rsidRPr="002C1294">
        <w:rPr>
          <w:sz w:val="27"/>
          <w:szCs w:val="27"/>
          <w:lang w:val="uk-UA"/>
        </w:rPr>
        <w:t xml:space="preserve">    </w:t>
      </w:r>
      <w:r w:rsidRPr="002C1294">
        <w:rPr>
          <w:sz w:val="27"/>
          <w:szCs w:val="27"/>
          <w:lang w:val="uk-UA"/>
        </w:rPr>
        <w:t>№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bookmark=id.3oifjumbnx0t" w:colFirst="0" w:colLast="0"/>
      <w:bookmarkEnd w:id="0"/>
      <w:r w:rsidRPr="002C1294">
        <w:rPr>
          <w:sz w:val="27"/>
          <w:szCs w:val="27"/>
          <w:lang w:val="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91082B" w:rsidRPr="002C1294" w:rsidRDefault="00AB0DAE" w:rsidP="00371439">
      <w:pPr>
        <w:spacing w:line="240" w:lineRule="auto"/>
        <w:ind w:left="1" w:hanging="3"/>
        <w:jc w:val="both"/>
        <w:rPr>
          <w:sz w:val="27"/>
          <w:szCs w:val="27"/>
          <w:lang w:val="uk-UA"/>
        </w:rPr>
      </w:pPr>
      <w:r w:rsidRPr="002C1294">
        <w:rPr>
          <w:sz w:val="27"/>
          <w:szCs w:val="27"/>
          <w:lang w:val="uk-UA"/>
        </w:rPr>
        <w:tab/>
      </w:r>
      <w:r w:rsidR="00374945" w:rsidRPr="002C1294">
        <w:rPr>
          <w:sz w:val="27"/>
          <w:szCs w:val="27"/>
          <w:lang w:val="uk-UA"/>
        </w:rPr>
        <w:tab/>
      </w:r>
      <w:r w:rsidRPr="002C1294">
        <w:rPr>
          <w:sz w:val="27"/>
          <w:szCs w:val="27"/>
          <w:lang w:val="uk-UA"/>
        </w:rPr>
        <w:t xml:space="preserve">3. </w:t>
      </w:r>
      <w:r w:rsidR="00374945" w:rsidRPr="002C1294">
        <w:rPr>
          <w:color w:val="000000"/>
          <w:sz w:val="27"/>
          <w:szCs w:val="27"/>
          <w:lang w:val="uk-UA"/>
        </w:rPr>
        <w:t>За змістом частини другої статті 79</w:t>
      </w:r>
      <w:r w:rsidR="00374945" w:rsidRPr="002C1294">
        <w:rPr>
          <w:color w:val="000000"/>
          <w:sz w:val="27"/>
          <w:szCs w:val="27"/>
          <w:vertAlign w:val="superscript"/>
          <w:lang w:val="uk-UA"/>
        </w:rPr>
        <w:t>3</w:t>
      </w:r>
      <w:r w:rsidR="00374945" w:rsidRPr="002C1294">
        <w:rPr>
          <w:color w:val="000000"/>
          <w:sz w:val="27"/>
          <w:szCs w:val="27"/>
          <w:lang w:val="uk-UA"/>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r w:rsidRPr="002C1294">
        <w:rPr>
          <w:sz w:val="27"/>
          <w:szCs w:val="27"/>
          <w:lang w:val="uk-UA"/>
        </w:rPr>
        <w:t xml:space="preserve"> </w:t>
      </w:r>
    </w:p>
    <w:p w:rsidR="0091082B" w:rsidRPr="002C1294" w:rsidRDefault="00AB0DAE" w:rsidP="00371439">
      <w:pPr>
        <w:spacing w:line="240" w:lineRule="auto"/>
        <w:ind w:left="1" w:hanging="3"/>
        <w:jc w:val="both"/>
        <w:rPr>
          <w:sz w:val="27"/>
          <w:szCs w:val="27"/>
          <w:lang w:val="uk-UA"/>
        </w:rPr>
      </w:pPr>
      <w:r w:rsidRPr="002C1294">
        <w:rPr>
          <w:sz w:val="27"/>
          <w:szCs w:val="27"/>
          <w:lang w:val="uk-UA"/>
        </w:rPr>
        <w:tab/>
      </w:r>
      <w:r w:rsidR="00374945" w:rsidRPr="002C1294">
        <w:rPr>
          <w:sz w:val="27"/>
          <w:szCs w:val="27"/>
          <w:lang w:val="uk-UA"/>
        </w:rPr>
        <w:tab/>
      </w:r>
      <w:r w:rsidRPr="002C1294">
        <w:rPr>
          <w:sz w:val="27"/>
          <w:szCs w:val="27"/>
          <w:lang w:val="uk-UA"/>
        </w:rPr>
        <w:t xml:space="preserve">4. </w:t>
      </w:r>
      <w:r w:rsidR="005762D1" w:rsidRPr="002C1294">
        <w:rPr>
          <w:color w:val="000000"/>
          <w:sz w:val="27"/>
          <w:szCs w:val="27"/>
          <w:lang w:val="uk-UA"/>
        </w:rPr>
        <w:t>Частиною другою статті</w:t>
      </w:r>
      <w:r w:rsidR="005762D1" w:rsidRPr="002C1294">
        <w:rPr>
          <w:sz w:val="27"/>
          <w:szCs w:val="27"/>
          <w:lang w:val="uk-UA"/>
        </w:rPr>
        <w:t xml:space="preserve"> </w:t>
      </w:r>
      <w:r w:rsidR="005762D1" w:rsidRPr="002C1294">
        <w:rPr>
          <w:color w:val="000000"/>
          <w:sz w:val="27"/>
          <w:szCs w:val="27"/>
          <w:lang w:val="uk-UA"/>
        </w:rPr>
        <w:t>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91082B" w:rsidRPr="002C1294" w:rsidRDefault="00AB0DAE" w:rsidP="00371439">
      <w:pPr>
        <w:spacing w:line="240" w:lineRule="auto"/>
        <w:ind w:left="1" w:hanging="3"/>
        <w:jc w:val="both"/>
        <w:rPr>
          <w:sz w:val="27"/>
          <w:szCs w:val="27"/>
          <w:lang w:val="uk-UA"/>
        </w:rPr>
      </w:pPr>
      <w:r w:rsidRPr="002C1294">
        <w:rPr>
          <w:sz w:val="27"/>
          <w:szCs w:val="27"/>
          <w:lang w:val="uk-UA"/>
        </w:rPr>
        <w:tab/>
      </w:r>
      <w:r w:rsidR="005762D1" w:rsidRPr="002C1294">
        <w:rPr>
          <w:sz w:val="27"/>
          <w:szCs w:val="27"/>
          <w:lang w:val="uk-UA"/>
        </w:rPr>
        <w:tab/>
      </w:r>
      <w:r w:rsidRPr="002C1294">
        <w:rPr>
          <w:sz w:val="27"/>
          <w:szCs w:val="27"/>
          <w:lang w:val="uk-UA"/>
        </w:rPr>
        <w:t>5. 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91082B" w:rsidRPr="002C1294" w:rsidRDefault="00AB0DAE" w:rsidP="00371439">
      <w:pPr>
        <w:spacing w:line="240" w:lineRule="auto"/>
        <w:ind w:left="1" w:hanging="3"/>
        <w:jc w:val="both"/>
        <w:rPr>
          <w:sz w:val="27"/>
          <w:szCs w:val="27"/>
          <w:lang w:val="uk-UA"/>
        </w:rPr>
      </w:pPr>
      <w:r w:rsidRPr="002C1294">
        <w:rPr>
          <w:sz w:val="27"/>
          <w:szCs w:val="27"/>
          <w:lang w:val="uk-UA"/>
        </w:rPr>
        <w:tab/>
      </w:r>
      <w:r w:rsidR="00EF5E4F" w:rsidRPr="002C1294">
        <w:rPr>
          <w:sz w:val="27"/>
          <w:szCs w:val="27"/>
          <w:lang w:val="uk-UA"/>
        </w:rPr>
        <w:tab/>
      </w:r>
      <w:r w:rsidRPr="002C1294">
        <w:rPr>
          <w:sz w:val="27"/>
          <w:szCs w:val="27"/>
          <w:lang w:val="uk-UA"/>
        </w:rPr>
        <w:t>6. 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адміністративних судах.</w:t>
      </w:r>
    </w:p>
    <w:p w:rsidR="0091082B" w:rsidRPr="002C1294" w:rsidRDefault="00AB0DAE" w:rsidP="00371439">
      <w:pPr>
        <w:spacing w:line="240" w:lineRule="auto"/>
        <w:ind w:left="1" w:hanging="3"/>
        <w:jc w:val="both"/>
        <w:rPr>
          <w:sz w:val="27"/>
          <w:szCs w:val="27"/>
          <w:lang w:val="uk-UA"/>
        </w:rPr>
      </w:pPr>
      <w:r w:rsidRPr="002C1294">
        <w:rPr>
          <w:sz w:val="27"/>
          <w:szCs w:val="27"/>
          <w:lang w:val="uk-UA"/>
        </w:rPr>
        <w:tab/>
      </w:r>
      <w:r w:rsidR="00C14BAA" w:rsidRPr="002C1294">
        <w:rPr>
          <w:sz w:val="27"/>
          <w:szCs w:val="27"/>
          <w:lang w:val="uk-UA"/>
        </w:rPr>
        <w:tab/>
      </w:r>
      <w:r w:rsidRPr="002C1294">
        <w:rPr>
          <w:sz w:val="27"/>
          <w:szCs w:val="27"/>
          <w:lang w:val="uk-UA"/>
        </w:rPr>
        <w:t>7. 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w:t>
      </w:r>
    </w:p>
    <w:p w:rsidR="0091082B" w:rsidRPr="002C1294" w:rsidRDefault="00AB0DAE" w:rsidP="00371439">
      <w:pPr>
        <w:spacing w:line="240" w:lineRule="auto"/>
        <w:ind w:left="1" w:hanging="3"/>
        <w:jc w:val="both"/>
        <w:rPr>
          <w:sz w:val="27"/>
          <w:szCs w:val="27"/>
          <w:lang w:val="uk-UA"/>
        </w:rPr>
      </w:pPr>
      <w:r w:rsidRPr="002C1294">
        <w:rPr>
          <w:sz w:val="27"/>
          <w:szCs w:val="27"/>
          <w:lang w:val="uk-UA"/>
        </w:rPr>
        <w:lastRenderedPageBreak/>
        <w:tab/>
      </w:r>
      <w:r w:rsidR="00835BB4" w:rsidRPr="002C1294">
        <w:rPr>
          <w:sz w:val="27"/>
          <w:szCs w:val="27"/>
          <w:lang w:val="uk-UA"/>
        </w:rPr>
        <w:tab/>
      </w:r>
      <w:r w:rsidRPr="002C1294">
        <w:rPr>
          <w:sz w:val="27"/>
          <w:szCs w:val="27"/>
          <w:lang w:val="uk-UA"/>
        </w:rPr>
        <w:t xml:space="preserve">8. </w:t>
      </w:r>
      <w:r w:rsidR="006C303D" w:rsidRPr="002C1294">
        <w:rPr>
          <w:sz w:val="27"/>
          <w:szCs w:val="27"/>
          <w:lang w:val="uk-UA"/>
        </w:rPr>
        <w:t>Пивовар Ірина Вікторівна</w:t>
      </w:r>
      <w:r w:rsidRPr="002C1294">
        <w:rPr>
          <w:sz w:val="27"/>
          <w:szCs w:val="27"/>
          <w:lang w:val="uk-UA"/>
        </w:rPr>
        <w:t xml:space="preserve"> </w:t>
      </w:r>
      <w:r w:rsidR="00FE2077" w:rsidRPr="002C1294">
        <w:rPr>
          <w:sz w:val="27"/>
          <w:szCs w:val="27"/>
          <w:lang w:val="uk-UA"/>
        </w:rPr>
        <w:t xml:space="preserve">22 </w:t>
      </w:r>
      <w:r w:rsidRPr="002C1294">
        <w:rPr>
          <w:sz w:val="27"/>
          <w:szCs w:val="27"/>
          <w:lang w:val="uk-UA"/>
        </w:rPr>
        <w:t>грудня 2023 року зверну</w:t>
      </w:r>
      <w:r w:rsidR="00565670" w:rsidRPr="002C1294">
        <w:rPr>
          <w:sz w:val="27"/>
          <w:szCs w:val="27"/>
          <w:lang w:val="uk-UA"/>
        </w:rPr>
        <w:t>ла</w:t>
      </w:r>
      <w:r w:rsidRPr="002C1294">
        <w:rPr>
          <w:sz w:val="27"/>
          <w:szCs w:val="27"/>
          <w:lang w:val="uk-UA"/>
        </w:rPr>
        <w:t>ся до Вищої кваліфікаційної комісії суддів України із заявою про допуск до участі в конкурсі на зайняття вакантної посади судді апеляційного адміністративного суду, оголошеному рішенням Вищої кваліфікаційної комісії суддів України від 14 вересня 2023 року, як особа, яка відповідає вимогам пункту</w:t>
      </w:r>
      <w:r w:rsidR="00565670" w:rsidRPr="002C1294">
        <w:rPr>
          <w:sz w:val="27"/>
          <w:szCs w:val="27"/>
          <w:lang w:val="uk-UA"/>
        </w:rPr>
        <w:t> </w:t>
      </w:r>
      <w:r w:rsidRPr="002C1294">
        <w:rPr>
          <w:sz w:val="27"/>
          <w:szCs w:val="27"/>
          <w:lang w:val="uk-UA"/>
        </w:rPr>
        <w:t>3 частини першої статті 28 Закону, а також просив провести стосовно нього кваліфікаційне оцінювання для підтвердження здатності здійснювати правосуддя у відповідному суді.</w:t>
      </w:r>
    </w:p>
    <w:p w:rsidR="0091082B" w:rsidRPr="002C1294" w:rsidRDefault="00AB0DAE" w:rsidP="00371439">
      <w:pPr>
        <w:spacing w:line="240" w:lineRule="auto"/>
        <w:ind w:left="1" w:hanging="3"/>
        <w:jc w:val="both"/>
        <w:rPr>
          <w:sz w:val="27"/>
          <w:szCs w:val="27"/>
          <w:lang w:val="uk-UA"/>
        </w:rPr>
      </w:pPr>
      <w:r w:rsidRPr="002C1294">
        <w:rPr>
          <w:sz w:val="27"/>
          <w:szCs w:val="27"/>
          <w:lang w:val="uk-UA"/>
        </w:rPr>
        <w:tab/>
      </w:r>
      <w:r w:rsidRPr="002C1294">
        <w:rPr>
          <w:sz w:val="27"/>
          <w:szCs w:val="27"/>
          <w:lang w:val="uk-UA"/>
        </w:rPr>
        <w:tab/>
      </w:r>
    </w:p>
    <w:p w:rsidR="0091082B" w:rsidRPr="002C1294" w:rsidRDefault="00AB0DAE" w:rsidP="00371439">
      <w:pPr>
        <w:shd w:val="clear" w:color="auto" w:fill="FFFFFF"/>
        <w:tabs>
          <w:tab w:val="left" w:pos="426"/>
        </w:tabs>
        <w:spacing w:line="240" w:lineRule="auto"/>
        <w:ind w:left="1" w:hanging="3"/>
        <w:jc w:val="both"/>
        <w:rPr>
          <w:color w:val="000000"/>
          <w:sz w:val="27"/>
          <w:szCs w:val="27"/>
          <w:lang w:val="uk-UA"/>
        </w:rPr>
      </w:pPr>
      <w:r w:rsidRPr="002C1294">
        <w:rPr>
          <w:b/>
          <w:sz w:val="27"/>
          <w:szCs w:val="27"/>
          <w:lang w:val="uk-UA"/>
        </w:rPr>
        <w:t>ІІ. Стислий опис проходження першого та другого етап</w:t>
      </w:r>
      <w:r w:rsidR="00565670" w:rsidRPr="002C1294">
        <w:rPr>
          <w:b/>
          <w:sz w:val="27"/>
          <w:szCs w:val="27"/>
          <w:lang w:val="uk-UA"/>
        </w:rPr>
        <w:t>ів</w:t>
      </w:r>
      <w:r w:rsidRPr="002C1294">
        <w:rPr>
          <w:b/>
          <w:sz w:val="27"/>
          <w:szCs w:val="27"/>
          <w:lang w:val="uk-UA"/>
        </w:rPr>
        <w:t xml:space="preserve"> кваліфікаційного оцінювання. </w:t>
      </w:r>
    </w:p>
    <w:p w:rsidR="0091082B" w:rsidRPr="002C1294" w:rsidRDefault="0091082B" w:rsidP="00371439">
      <w:pPr>
        <w:spacing w:line="240" w:lineRule="auto"/>
        <w:ind w:left="1" w:hanging="3"/>
        <w:jc w:val="both"/>
        <w:rPr>
          <w:sz w:val="27"/>
          <w:szCs w:val="27"/>
          <w:lang w:val="uk-UA"/>
        </w:rPr>
      </w:pPr>
    </w:p>
    <w:p w:rsidR="0091082B" w:rsidRPr="002C1294" w:rsidRDefault="00AB0DAE" w:rsidP="00371439">
      <w:pPr>
        <w:spacing w:line="240" w:lineRule="auto"/>
        <w:ind w:left="1" w:hanging="3"/>
        <w:jc w:val="both"/>
        <w:rPr>
          <w:sz w:val="27"/>
          <w:szCs w:val="27"/>
          <w:lang w:val="uk-UA"/>
        </w:rPr>
      </w:pPr>
      <w:r w:rsidRPr="002C1294">
        <w:rPr>
          <w:sz w:val="27"/>
          <w:szCs w:val="27"/>
          <w:lang w:val="uk-UA"/>
        </w:rPr>
        <w:tab/>
      </w:r>
      <w:r w:rsidR="00835BB4" w:rsidRPr="002C1294">
        <w:rPr>
          <w:sz w:val="27"/>
          <w:szCs w:val="27"/>
          <w:lang w:val="uk-UA"/>
        </w:rPr>
        <w:tab/>
      </w:r>
      <w:r w:rsidRPr="002C1294">
        <w:rPr>
          <w:sz w:val="27"/>
          <w:szCs w:val="27"/>
          <w:lang w:val="uk-UA"/>
        </w:rPr>
        <w:t xml:space="preserve">9. </w:t>
      </w:r>
      <w:r w:rsidRPr="002C1294">
        <w:rPr>
          <w:sz w:val="27"/>
          <w:szCs w:val="27"/>
          <w:highlight w:val="white"/>
          <w:lang w:val="uk-UA"/>
        </w:rPr>
        <w:t xml:space="preserve">Рішенням </w:t>
      </w:r>
      <w:r w:rsidRPr="002C1294">
        <w:rPr>
          <w:sz w:val="27"/>
          <w:szCs w:val="27"/>
          <w:lang w:val="uk-UA"/>
        </w:rPr>
        <w:t xml:space="preserve">Вищої кваліфікаційної комісії суддів України </w:t>
      </w:r>
      <w:r w:rsidRPr="002C1294">
        <w:rPr>
          <w:sz w:val="27"/>
          <w:szCs w:val="27"/>
          <w:highlight w:val="white"/>
          <w:lang w:val="uk-UA"/>
        </w:rPr>
        <w:t xml:space="preserve">від 04 березня 2024 року № 105/ас-24 </w:t>
      </w:r>
      <w:r w:rsidR="00FE2077" w:rsidRPr="002C1294">
        <w:rPr>
          <w:sz w:val="27"/>
          <w:szCs w:val="27"/>
          <w:highlight w:val="white"/>
          <w:lang w:val="uk-UA"/>
        </w:rPr>
        <w:t>Пивовар І.В.</w:t>
      </w:r>
      <w:r w:rsidRPr="002C1294">
        <w:rPr>
          <w:sz w:val="27"/>
          <w:szCs w:val="27"/>
          <w:highlight w:val="white"/>
          <w:lang w:val="uk-UA"/>
        </w:rPr>
        <w:t xml:space="preserve"> </w:t>
      </w:r>
      <w:r w:rsidRPr="002C1294">
        <w:rPr>
          <w:sz w:val="27"/>
          <w:szCs w:val="27"/>
          <w:lang w:val="uk-UA"/>
        </w:rPr>
        <w:t>допущено до проходження кваліфікаційного оцінювання та участі в конкурсі на зайняття 550 вакантних посад суддів апеляційних судів.</w:t>
      </w:r>
    </w:p>
    <w:p w:rsidR="0091082B" w:rsidRPr="002C1294" w:rsidRDefault="00AB0DAE" w:rsidP="00371439">
      <w:pPr>
        <w:spacing w:line="240" w:lineRule="auto"/>
        <w:ind w:left="1" w:hanging="3"/>
        <w:jc w:val="both"/>
        <w:rPr>
          <w:sz w:val="27"/>
          <w:szCs w:val="27"/>
          <w:lang w:val="uk-UA"/>
        </w:rPr>
      </w:pPr>
      <w:r w:rsidRPr="002C1294">
        <w:rPr>
          <w:sz w:val="27"/>
          <w:szCs w:val="27"/>
          <w:lang w:val="uk-UA"/>
        </w:rPr>
        <w:tab/>
      </w:r>
      <w:r w:rsidR="00835BB4" w:rsidRPr="002C1294">
        <w:rPr>
          <w:sz w:val="27"/>
          <w:szCs w:val="27"/>
          <w:lang w:val="uk-UA"/>
        </w:rPr>
        <w:tab/>
      </w:r>
      <w:r w:rsidRPr="002C1294">
        <w:rPr>
          <w:sz w:val="27"/>
          <w:szCs w:val="27"/>
          <w:lang w:val="uk-UA"/>
        </w:rPr>
        <w:t>10. 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91082B" w:rsidRPr="002C1294" w:rsidRDefault="00AB0DAE" w:rsidP="00371439">
      <w:pPr>
        <w:spacing w:line="240" w:lineRule="auto"/>
        <w:ind w:left="1" w:hanging="3"/>
        <w:jc w:val="both"/>
        <w:rPr>
          <w:sz w:val="27"/>
          <w:szCs w:val="27"/>
          <w:lang w:val="uk-UA"/>
        </w:rPr>
      </w:pPr>
      <w:r w:rsidRPr="002C1294">
        <w:rPr>
          <w:sz w:val="27"/>
          <w:szCs w:val="27"/>
          <w:lang w:val="uk-UA"/>
        </w:rPr>
        <w:tab/>
      </w:r>
      <w:r w:rsidR="00835BB4" w:rsidRPr="002C1294">
        <w:rPr>
          <w:sz w:val="27"/>
          <w:szCs w:val="27"/>
          <w:lang w:val="uk-UA"/>
        </w:rPr>
        <w:tab/>
      </w:r>
      <w:r w:rsidRPr="002C1294">
        <w:rPr>
          <w:sz w:val="27"/>
          <w:szCs w:val="27"/>
          <w:lang w:val="uk-UA"/>
        </w:rPr>
        <w:t>11. 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91082B" w:rsidRPr="002C1294" w:rsidRDefault="00AB0DAE" w:rsidP="00371439">
      <w:pPr>
        <w:pBdr>
          <w:top w:val="nil"/>
          <w:left w:val="nil"/>
          <w:bottom w:val="nil"/>
          <w:right w:val="nil"/>
          <w:between w:val="nil"/>
        </w:pBdr>
        <w:shd w:val="clear" w:color="auto" w:fill="FFFFFF"/>
        <w:tabs>
          <w:tab w:val="left" w:pos="426"/>
        </w:tabs>
        <w:spacing w:line="240" w:lineRule="auto"/>
        <w:ind w:left="1" w:hanging="3"/>
        <w:jc w:val="both"/>
        <w:rPr>
          <w:color w:val="000000"/>
          <w:sz w:val="27"/>
          <w:szCs w:val="27"/>
          <w:lang w:val="uk-UA"/>
        </w:rPr>
      </w:pPr>
      <w:r w:rsidRPr="002C1294">
        <w:rPr>
          <w:color w:val="000000"/>
          <w:sz w:val="27"/>
          <w:szCs w:val="27"/>
          <w:lang w:val="uk-UA"/>
        </w:rPr>
        <w:tab/>
      </w:r>
      <w:r w:rsidRPr="002C1294">
        <w:rPr>
          <w:color w:val="000000"/>
          <w:sz w:val="27"/>
          <w:szCs w:val="27"/>
          <w:lang w:val="uk-UA"/>
        </w:rPr>
        <w:tab/>
      </w:r>
      <w:r w:rsidR="00835BB4" w:rsidRPr="002C1294">
        <w:rPr>
          <w:color w:val="000000"/>
          <w:sz w:val="27"/>
          <w:szCs w:val="27"/>
          <w:lang w:val="uk-UA"/>
        </w:rPr>
        <w:tab/>
      </w:r>
      <w:r w:rsidRPr="002C1294">
        <w:rPr>
          <w:color w:val="000000"/>
          <w:sz w:val="27"/>
          <w:szCs w:val="27"/>
          <w:lang w:val="uk-UA"/>
        </w:rPr>
        <w:t>12. Рішеннями Комісії від 11 вересня 2024 року № 270/зп-24 (зі змінами) та від 09</w:t>
      </w:r>
      <w:r w:rsidR="00565670" w:rsidRPr="002C1294">
        <w:rPr>
          <w:color w:val="000000"/>
          <w:sz w:val="27"/>
          <w:szCs w:val="27"/>
          <w:lang w:val="uk-UA"/>
        </w:rPr>
        <w:t> </w:t>
      </w:r>
      <w:r w:rsidRPr="002C1294">
        <w:rPr>
          <w:color w:val="000000"/>
          <w:sz w:val="27"/>
          <w:szCs w:val="27"/>
          <w:lang w:val="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565670" w:rsidRPr="002C1294">
        <w:rPr>
          <w:color w:val="000000"/>
          <w:sz w:val="27"/>
          <w:szCs w:val="27"/>
          <w:lang w:val="uk-UA"/>
        </w:rPr>
        <w:t>,</w:t>
      </w:r>
      <w:r w:rsidRPr="002C1294">
        <w:rPr>
          <w:color w:val="000000"/>
          <w:sz w:val="27"/>
          <w:szCs w:val="27"/>
          <w:lang w:val="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91082B" w:rsidRPr="002C1294" w:rsidRDefault="00AB0DAE" w:rsidP="00371439">
      <w:pPr>
        <w:spacing w:line="240" w:lineRule="auto"/>
        <w:ind w:left="1" w:hanging="3"/>
        <w:jc w:val="both"/>
        <w:rPr>
          <w:sz w:val="27"/>
          <w:szCs w:val="27"/>
          <w:lang w:val="uk-UA"/>
        </w:rPr>
      </w:pPr>
      <w:r w:rsidRPr="002C1294">
        <w:rPr>
          <w:sz w:val="27"/>
          <w:szCs w:val="27"/>
          <w:lang w:val="uk-UA"/>
        </w:rPr>
        <w:tab/>
      </w:r>
      <w:r w:rsidR="00F87AC9" w:rsidRPr="002C1294">
        <w:rPr>
          <w:sz w:val="27"/>
          <w:szCs w:val="27"/>
          <w:lang w:val="uk-UA"/>
        </w:rPr>
        <w:tab/>
      </w:r>
      <w:r w:rsidRPr="002C1294">
        <w:rPr>
          <w:sz w:val="27"/>
          <w:szCs w:val="27"/>
          <w:lang w:val="uk-UA"/>
        </w:rPr>
        <w:t>13. 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rsidR="0091082B" w:rsidRPr="002C1294" w:rsidRDefault="00AB0DAE" w:rsidP="00371439">
      <w:pPr>
        <w:pBdr>
          <w:top w:val="nil"/>
          <w:left w:val="nil"/>
          <w:bottom w:val="nil"/>
          <w:right w:val="nil"/>
          <w:between w:val="nil"/>
        </w:pBdr>
        <w:spacing w:line="240" w:lineRule="auto"/>
        <w:ind w:leftChars="0" w:left="0" w:firstLineChars="0" w:firstLine="720"/>
        <w:jc w:val="both"/>
        <w:rPr>
          <w:sz w:val="27"/>
          <w:szCs w:val="27"/>
          <w:lang w:val="uk-UA"/>
        </w:rPr>
      </w:pPr>
      <w:r w:rsidRPr="002C1294">
        <w:rPr>
          <w:sz w:val="27"/>
          <w:szCs w:val="27"/>
          <w:lang w:val="uk-UA"/>
        </w:rPr>
        <w:t>14. Рішенням Комісії від 22 січня 2025 року № 19/зп-25 затверджено кодовані та декодовані результати тестування когнітивних здібностей, складеного 16 січня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w:t>
      </w:r>
    </w:p>
    <w:p w:rsidR="0091082B" w:rsidRPr="002C1294" w:rsidRDefault="00AB0DAE" w:rsidP="00371439">
      <w:pPr>
        <w:pBdr>
          <w:top w:val="nil"/>
          <w:left w:val="nil"/>
          <w:bottom w:val="nil"/>
          <w:right w:val="nil"/>
          <w:between w:val="nil"/>
        </w:pBdr>
        <w:spacing w:line="240" w:lineRule="auto"/>
        <w:ind w:leftChars="0" w:left="0" w:firstLineChars="0" w:firstLine="720"/>
        <w:jc w:val="both"/>
        <w:rPr>
          <w:sz w:val="27"/>
          <w:szCs w:val="27"/>
          <w:lang w:val="uk-UA"/>
        </w:rPr>
      </w:pPr>
      <w:r w:rsidRPr="002C1294">
        <w:rPr>
          <w:sz w:val="27"/>
          <w:szCs w:val="27"/>
          <w:lang w:val="uk-UA"/>
        </w:rPr>
        <w:t xml:space="preserve">15. Рішеннями Комісії від 12 березня 2025 року № 48/зп-25 та № 49/зп-25 затверджено кодовані та декодовані результати практичного завдання, виконаного 24 та 25 лютого 2025 року кандидатами на зайняття вакантних посад суддів в апеляційних адміністративних судах у межах конкурсу, оголошеного рішенням </w:t>
      </w:r>
      <w:r w:rsidRPr="002C1294">
        <w:rPr>
          <w:sz w:val="27"/>
          <w:szCs w:val="27"/>
          <w:lang w:val="uk-UA"/>
        </w:rPr>
        <w:lastRenderedPageBreak/>
        <w:t>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p>
    <w:p w:rsidR="0091082B" w:rsidRPr="002C1294" w:rsidRDefault="00AB0DAE" w:rsidP="00371439">
      <w:pPr>
        <w:pBdr>
          <w:top w:val="nil"/>
          <w:left w:val="nil"/>
          <w:bottom w:val="nil"/>
          <w:right w:val="nil"/>
          <w:between w:val="nil"/>
        </w:pBdr>
        <w:spacing w:line="240" w:lineRule="auto"/>
        <w:ind w:leftChars="0" w:left="0" w:firstLineChars="0" w:firstLine="720"/>
        <w:jc w:val="both"/>
        <w:rPr>
          <w:sz w:val="27"/>
          <w:szCs w:val="27"/>
          <w:lang w:val="uk-UA"/>
        </w:rPr>
      </w:pPr>
      <w:r w:rsidRPr="002C1294">
        <w:rPr>
          <w:sz w:val="27"/>
          <w:szCs w:val="27"/>
          <w:lang w:val="uk-UA"/>
        </w:rPr>
        <w:t>16.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91082B" w:rsidRPr="002C1294" w:rsidRDefault="00AB0DAE" w:rsidP="00371439">
      <w:pPr>
        <w:pBdr>
          <w:top w:val="nil"/>
          <w:left w:val="nil"/>
          <w:bottom w:val="nil"/>
          <w:right w:val="nil"/>
          <w:between w:val="nil"/>
        </w:pBdr>
        <w:spacing w:line="240" w:lineRule="auto"/>
        <w:ind w:leftChars="0" w:left="0" w:firstLineChars="0" w:firstLine="720"/>
        <w:jc w:val="both"/>
        <w:rPr>
          <w:sz w:val="27"/>
          <w:szCs w:val="27"/>
          <w:lang w:val="uk-UA"/>
        </w:rPr>
      </w:pPr>
      <w:r w:rsidRPr="002C1294">
        <w:rPr>
          <w:sz w:val="27"/>
          <w:szCs w:val="27"/>
          <w:lang w:val="uk-UA"/>
        </w:rPr>
        <w:t>17. 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91082B" w:rsidRPr="002C1294" w:rsidRDefault="00AB0DAE" w:rsidP="00371439">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sz w:val="27"/>
          <w:szCs w:val="27"/>
          <w:lang w:val="uk-UA"/>
        </w:rPr>
        <w:t xml:space="preserve">18. З огляду на зазначене </w:t>
      </w:r>
      <w:r w:rsidR="00FE2077" w:rsidRPr="002C1294">
        <w:rPr>
          <w:sz w:val="27"/>
          <w:szCs w:val="27"/>
          <w:lang w:val="uk-UA"/>
        </w:rPr>
        <w:t>Пивовар І.В.</w:t>
      </w:r>
      <w:r w:rsidRPr="002C1294">
        <w:rPr>
          <w:sz w:val="27"/>
          <w:szCs w:val="27"/>
          <w:lang w:val="uk-UA"/>
        </w:rPr>
        <w:t xml:space="preserve"> отрима</w:t>
      </w:r>
      <w:r w:rsidR="00FE2077" w:rsidRPr="002C1294">
        <w:rPr>
          <w:sz w:val="27"/>
          <w:szCs w:val="27"/>
          <w:lang w:val="uk-UA"/>
        </w:rPr>
        <w:t>ла</w:t>
      </w:r>
      <w:r w:rsidRPr="002C1294">
        <w:rPr>
          <w:sz w:val="27"/>
          <w:szCs w:val="27"/>
          <w:lang w:val="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w:t>
      </w:r>
      <w:r w:rsidRPr="002C1294">
        <w:rPr>
          <w:color w:val="000000"/>
          <w:sz w:val="27"/>
          <w:szCs w:val="27"/>
          <w:lang w:val="uk-UA"/>
        </w:rPr>
        <w:t xml:space="preserve">1) когнітивні здібності – </w:t>
      </w:r>
      <w:r w:rsidR="00FE2077" w:rsidRPr="002C1294">
        <w:rPr>
          <w:color w:val="000000"/>
          <w:sz w:val="27"/>
          <w:szCs w:val="27"/>
          <w:lang w:val="uk-UA"/>
        </w:rPr>
        <w:t>44,3</w:t>
      </w:r>
      <w:r w:rsidRPr="002C1294">
        <w:rPr>
          <w:color w:val="000000"/>
          <w:sz w:val="27"/>
          <w:szCs w:val="27"/>
          <w:lang w:val="uk-UA"/>
        </w:rPr>
        <w:t xml:space="preserve"> бал</w:t>
      </w:r>
      <w:r w:rsidR="00565670" w:rsidRPr="002C1294">
        <w:rPr>
          <w:color w:val="000000"/>
          <w:sz w:val="27"/>
          <w:szCs w:val="27"/>
          <w:lang w:val="uk-UA"/>
        </w:rPr>
        <w:t>а</w:t>
      </w:r>
      <w:r w:rsidRPr="002C1294">
        <w:rPr>
          <w:color w:val="000000"/>
          <w:sz w:val="27"/>
          <w:szCs w:val="27"/>
          <w:lang w:val="uk-UA"/>
        </w:rPr>
        <w:t>; 2) знання історії української державності 40 балів; 3) знання у сфері права та зі спеціалізації суду 12</w:t>
      </w:r>
      <w:r w:rsidR="00FE2077" w:rsidRPr="002C1294">
        <w:rPr>
          <w:color w:val="000000"/>
          <w:sz w:val="27"/>
          <w:szCs w:val="27"/>
          <w:lang w:val="uk-UA"/>
        </w:rPr>
        <w:t>4</w:t>
      </w:r>
      <w:r w:rsidRPr="002C1294">
        <w:rPr>
          <w:color w:val="000000"/>
          <w:sz w:val="27"/>
          <w:szCs w:val="27"/>
          <w:lang w:val="uk-UA"/>
        </w:rPr>
        <w:t xml:space="preserve"> бал</w:t>
      </w:r>
      <w:r w:rsidR="00565670" w:rsidRPr="002C1294">
        <w:rPr>
          <w:color w:val="000000"/>
          <w:sz w:val="27"/>
          <w:szCs w:val="27"/>
          <w:lang w:val="uk-UA"/>
        </w:rPr>
        <w:t>и</w:t>
      </w:r>
      <w:r w:rsidRPr="002C1294">
        <w:rPr>
          <w:color w:val="000000"/>
          <w:sz w:val="27"/>
          <w:szCs w:val="27"/>
          <w:lang w:val="uk-UA"/>
        </w:rPr>
        <w:t>; 4)</w:t>
      </w:r>
      <w:r w:rsidR="00565670" w:rsidRPr="002C1294">
        <w:rPr>
          <w:color w:val="000000"/>
          <w:sz w:val="27"/>
          <w:szCs w:val="27"/>
          <w:lang w:val="uk-UA"/>
        </w:rPr>
        <w:t> </w:t>
      </w:r>
      <w:r w:rsidRPr="002C1294">
        <w:rPr>
          <w:color w:val="000000"/>
          <w:sz w:val="27"/>
          <w:szCs w:val="27"/>
          <w:lang w:val="uk-UA"/>
        </w:rPr>
        <w:t xml:space="preserve">здатність практичного застосування знань </w:t>
      </w:r>
      <w:r w:rsidR="00565670" w:rsidRPr="002C1294">
        <w:rPr>
          <w:color w:val="000000"/>
          <w:sz w:val="27"/>
          <w:szCs w:val="27"/>
          <w:lang w:val="uk-UA"/>
        </w:rPr>
        <w:t>у</w:t>
      </w:r>
      <w:r w:rsidRPr="002C1294">
        <w:rPr>
          <w:color w:val="000000"/>
          <w:sz w:val="27"/>
          <w:szCs w:val="27"/>
          <w:lang w:val="uk-UA"/>
        </w:rPr>
        <w:t xml:space="preserve"> сфері права </w:t>
      </w:r>
      <w:r w:rsidR="00565670" w:rsidRPr="002C1294">
        <w:rPr>
          <w:color w:val="000000"/>
          <w:sz w:val="27"/>
          <w:szCs w:val="27"/>
          <w:lang w:val="uk-UA"/>
        </w:rPr>
        <w:t>в</w:t>
      </w:r>
      <w:r w:rsidRPr="002C1294">
        <w:rPr>
          <w:color w:val="000000"/>
          <w:sz w:val="27"/>
          <w:szCs w:val="27"/>
          <w:lang w:val="uk-UA"/>
        </w:rPr>
        <w:t xml:space="preserve"> суді відповідного рівня та спеціалізації 11</w:t>
      </w:r>
      <w:r w:rsidR="00FE2077" w:rsidRPr="002C1294">
        <w:rPr>
          <w:color w:val="000000"/>
          <w:sz w:val="27"/>
          <w:szCs w:val="27"/>
          <w:lang w:val="uk-UA"/>
        </w:rPr>
        <w:t>4</w:t>
      </w:r>
      <w:r w:rsidRPr="002C1294">
        <w:rPr>
          <w:color w:val="000000"/>
          <w:sz w:val="27"/>
          <w:szCs w:val="27"/>
          <w:lang w:val="uk-UA"/>
        </w:rPr>
        <w:t xml:space="preserve"> балів. Загальний результат за критерієм професійної компетентності 32</w:t>
      </w:r>
      <w:r w:rsidR="00FE2077" w:rsidRPr="002C1294">
        <w:rPr>
          <w:color w:val="000000"/>
          <w:sz w:val="27"/>
          <w:szCs w:val="27"/>
          <w:lang w:val="uk-UA"/>
        </w:rPr>
        <w:t>2</w:t>
      </w:r>
      <w:r w:rsidRPr="002C1294">
        <w:rPr>
          <w:color w:val="000000"/>
          <w:sz w:val="27"/>
          <w:szCs w:val="27"/>
          <w:lang w:val="uk-UA"/>
        </w:rPr>
        <w:t>,</w:t>
      </w:r>
      <w:r w:rsidR="00FE2077" w:rsidRPr="002C1294">
        <w:rPr>
          <w:color w:val="000000"/>
          <w:sz w:val="27"/>
          <w:szCs w:val="27"/>
          <w:lang w:val="uk-UA"/>
        </w:rPr>
        <w:t>3</w:t>
      </w:r>
      <w:r w:rsidR="00565670" w:rsidRPr="002C1294">
        <w:rPr>
          <w:color w:val="000000"/>
          <w:sz w:val="27"/>
          <w:szCs w:val="27"/>
          <w:lang w:val="uk-UA"/>
        </w:rPr>
        <w:t> </w:t>
      </w:r>
      <w:r w:rsidRPr="002C1294">
        <w:rPr>
          <w:color w:val="000000"/>
          <w:sz w:val="27"/>
          <w:szCs w:val="27"/>
          <w:lang w:val="uk-UA"/>
        </w:rPr>
        <w:t>бал</w:t>
      </w:r>
      <w:r w:rsidR="00926984" w:rsidRPr="002C1294">
        <w:rPr>
          <w:color w:val="000000"/>
          <w:sz w:val="27"/>
          <w:szCs w:val="27"/>
          <w:lang w:val="uk-UA"/>
        </w:rPr>
        <w:t>а</w:t>
      </w:r>
      <w:r w:rsidRPr="002C1294">
        <w:rPr>
          <w:color w:val="000000"/>
          <w:sz w:val="27"/>
          <w:szCs w:val="27"/>
          <w:lang w:val="uk-UA"/>
        </w:rPr>
        <w:t>.</w:t>
      </w:r>
    </w:p>
    <w:p w:rsidR="0091082B" w:rsidRPr="002C1294" w:rsidRDefault="00AB0DAE" w:rsidP="00371439">
      <w:pPr>
        <w:pBdr>
          <w:top w:val="nil"/>
          <w:left w:val="nil"/>
          <w:bottom w:val="nil"/>
          <w:right w:val="nil"/>
          <w:between w:val="nil"/>
        </w:pBdr>
        <w:spacing w:line="240" w:lineRule="auto"/>
        <w:ind w:leftChars="0" w:left="0" w:firstLineChars="0" w:firstLine="720"/>
        <w:jc w:val="both"/>
        <w:rPr>
          <w:sz w:val="27"/>
          <w:szCs w:val="27"/>
          <w:lang w:val="uk-UA"/>
        </w:rPr>
      </w:pPr>
      <w:r w:rsidRPr="002C1294">
        <w:rPr>
          <w:color w:val="000000"/>
          <w:sz w:val="27"/>
          <w:szCs w:val="27"/>
          <w:lang w:val="uk-UA"/>
        </w:rPr>
        <w:t>19. Згідно з р</w:t>
      </w:r>
      <w:r w:rsidRPr="002C1294">
        <w:rPr>
          <w:sz w:val="27"/>
          <w:szCs w:val="27"/>
          <w:lang w:val="uk-UA"/>
        </w:rPr>
        <w:t>ішенням Комісії від 12 березня 2025 року № 49/зп-25 допущено 67</w:t>
      </w:r>
      <w:r w:rsidR="00565670" w:rsidRPr="002C1294">
        <w:rPr>
          <w:sz w:val="27"/>
          <w:szCs w:val="27"/>
          <w:lang w:val="uk-UA"/>
        </w:rPr>
        <w:t> </w:t>
      </w:r>
      <w:r w:rsidRPr="002C1294">
        <w:rPr>
          <w:sz w:val="27"/>
          <w:szCs w:val="27"/>
          <w:lang w:val="uk-UA"/>
        </w:rPr>
        <w:t>кандидатів на посади суддів апеляційних адміністративних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w:t>
      </w:r>
      <w:r w:rsidR="00565670" w:rsidRPr="002C1294">
        <w:rPr>
          <w:sz w:val="27"/>
          <w:szCs w:val="27"/>
          <w:lang w:val="uk-UA"/>
        </w:rPr>
        <w:t> </w:t>
      </w:r>
      <w:r w:rsidRPr="002C1294">
        <w:rPr>
          <w:sz w:val="27"/>
          <w:szCs w:val="27"/>
          <w:lang w:val="uk-UA"/>
        </w:rPr>
        <w:t xml:space="preserve">року № 94/зп-23 (зі змінами), зокрема </w:t>
      </w:r>
      <w:r w:rsidR="00FE2077" w:rsidRPr="002C1294">
        <w:rPr>
          <w:sz w:val="27"/>
          <w:szCs w:val="27"/>
          <w:lang w:val="uk-UA"/>
        </w:rPr>
        <w:t>Пивовар І.В</w:t>
      </w:r>
      <w:r w:rsidRPr="002C1294">
        <w:rPr>
          <w:sz w:val="27"/>
          <w:szCs w:val="27"/>
          <w:lang w:val="uk-UA"/>
        </w:rPr>
        <w:t>. Цим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(зі змінами), проводиться у складі Першої палати Вищої кваліфікаційної комісії суддів України.</w:t>
      </w:r>
    </w:p>
    <w:p w:rsidR="0091082B" w:rsidRPr="002C1294" w:rsidRDefault="00AB0DAE" w:rsidP="00371439">
      <w:pPr>
        <w:pBdr>
          <w:top w:val="nil"/>
          <w:left w:val="nil"/>
          <w:bottom w:val="nil"/>
          <w:right w:val="nil"/>
          <w:between w:val="nil"/>
        </w:pBdr>
        <w:spacing w:line="240" w:lineRule="auto"/>
        <w:ind w:leftChars="0" w:left="0" w:firstLineChars="0" w:firstLine="720"/>
        <w:jc w:val="both"/>
        <w:rPr>
          <w:sz w:val="27"/>
          <w:szCs w:val="27"/>
          <w:lang w:val="uk-UA"/>
        </w:rPr>
      </w:pPr>
      <w:r w:rsidRPr="002C1294">
        <w:rPr>
          <w:sz w:val="27"/>
          <w:szCs w:val="27"/>
          <w:lang w:val="uk-UA"/>
        </w:rPr>
        <w:t xml:space="preserve">20. Комісія 11 квітня 2025 року звернулась до кандидатів на посади суддів в апеляційних адміністративних судах (лист № 21-2602/25) та запропонувала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відповідною формою. Водночас увагу кандидатів було звернуто на пункт 5.6 розділу 5 Положення про кваліфікаційне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w:t>
      </w:r>
      <w:r w:rsidRPr="002C1294">
        <w:rPr>
          <w:sz w:val="27"/>
          <w:szCs w:val="27"/>
          <w:lang w:val="uk-UA"/>
        </w:rPr>
        <w:lastRenderedPageBreak/>
        <w:t>(ефективна комунікація – 12,5 бала, ефективна взаємодія – 12,5 бала, стійкість мотивації – 12,5 бала, емоційна стійкість – 12,5 бала).</w:t>
      </w:r>
    </w:p>
    <w:p w:rsidR="0091082B" w:rsidRPr="002C1294" w:rsidRDefault="00AB0DAE" w:rsidP="00371439">
      <w:pPr>
        <w:pBdr>
          <w:top w:val="nil"/>
          <w:left w:val="nil"/>
          <w:bottom w:val="nil"/>
          <w:right w:val="nil"/>
          <w:between w:val="nil"/>
        </w:pBdr>
        <w:spacing w:line="240" w:lineRule="auto"/>
        <w:ind w:leftChars="0" w:left="0" w:firstLineChars="0" w:firstLine="720"/>
        <w:jc w:val="both"/>
        <w:rPr>
          <w:sz w:val="27"/>
          <w:szCs w:val="27"/>
          <w:lang w:val="uk-UA"/>
        </w:rPr>
      </w:pPr>
      <w:bookmarkStart w:id="1" w:name="_heading=h.531x6460cakb" w:colFirst="0" w:colLast="0"/>
      <w:bookmarkEnd w:id="1"/>
      <w:r w:rsidRPr="002C1294">
        <w:rPr>
          <w:sz w:val="27"/>
          <w:szCs w:val="27"/>
          <w:lang w:val="uk-UA"/>
        </w:rPr>
        <w:t xml:space="preserve">21. Кандидатом </w:t>
      </w:r>
      <w:r w:rsidR="00FE2077" w:rsidRPr="002C1294">
        <w:rPr>
          <w:sz w:val="27"/>
          <w:szCs w:val="27"/>
          <w:lang w:val="uk-UA"/>
        </w:rPr>
        <w:t>Пивовар І.В</w:t>
      </w:r>
      <w:r w:rsidRPr="002C1294">
        <w:rPr>
          <w:sz w:val="27"/>
          <w:szCs w:val="27"/>
          <w:lang w:val="uk-UA"/>
        </w:rPr>
        <w:t>. 2</w:t>
      </w:r>
      <w:r w:rsidR="00FE2077" w:rsidRPr="002C1294">
        <w:rPr>
          <w:sz w:val="27"/>
          <w:szCs w:val="27"/>
          <w:lang w:val="uk-UA"/>
        </w:rPr>
        <w:t>4</w:t>
      </w:r>
      <w:r w:rsidRPr="002C1294">
        <w:rPr>
          <w:sz w:val="27"/>
          <w:szCs w:val="27"/>
          <w:lang w:val="uk-UA"/>
        </w:rPr>
        <w:t xml:space="preserve"> квітня 2025 року надіслано до Комісії пояснення та докази. У своїх поясненнях кандидат нав</w:t>
      </w:r>
      <w:r w:rsidR="00565670" w:rsidRPr="002C1294">
        <w:rPr>
          <w:sz w:val="27"/>
          <w:szCs w:val="27"/>
          <w:lang w:val="uk-UA"/>
        </w:rPr>
        <w:t>ела</w:t>
      </w:r>
      <w:r w:rsidRPr="002C1294">
        <w:rPr>
          <w:sz w:val="27"/>
          <w:szCs w:val="27"/>
          <w:lang w:val="uk-UA"/>
        </w:rPr>
        <w:t xml:space="preserve"> інформацію, яка на </w:t>
      </w:r>
      <w:r w:rsidR="00565670" w:rsidRPr="002C1294">
        <w:rPr>
          <w:sz w:val="27"/>
          <w:szCs w:val="27"/>
          <w:lang w:val="uk-UA"/>
        </w:rPr>
        <w:t>її</w:t>
      </w:r>
      <w:r w:rsidRPr="002C1294">
        <w:rPr>
          <w:sz w:val="27"/>
          <w:szCs w:val="27"/>
          <w:lang w:val="uk-UA"/>
        </w:rPr>
        <w:t xml:space="preserve">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91082B" w:rsidRPr="002C1294" w:rsidRDefault="00AB0DAE" w:rsidP="00371439">
      <w:pPr>
        <w:pBdr>
          <w:top w:val="nil"/>
          <w:left w:val="nil"/>
          <w:bottom w:val="nil"/>
          <w:right w:val="nil"/>
          <w:between w:val="nil"/>
        </w:pBdr>
        <w:spacing w:line="240" w:lineRule="auto"/>
        <w:ind w:leftChars="0" w:left="0" w:firstLineChars="0" w:firstLine="720"/>
        <w:jc w:val="both"/>
        <w:rPr>
          <w:sz w:val="27"/>
          <w:szCs w:val="27"/>
          <w:lang w:val="uk-UA"/>
        </w:rPr>
      </w:pPr>
      <w:r w:rsidRPr="002C1294">
        <w:rPr>
          <w:sz w:val="27"/>
          <w:szCs w:val="27"/>
          <w:lang w:val="uk-UA"/>
        </w:rPr>
        <w:t xml:space="preserve">22. До Комісії 24 квітня 2025 року надійшов висновок Громадської ради доброчесності (далі – ГРД) про невідповідність кандидата на посаду судді апеляційного адміністративного суду </w:t>
      </w:r>
      <w:r w:rsidR="00FE2077" w:rsidRPr="002C1294">
        <w:rPr>
          <w:sz w:val="27"/>
          <w:szCs w:val="27"/>
          <w:lang w:val="uk-UA"/>
        </w:rPr>
        <w:t>Пивовар І.В</w:t>
      </w:r>
      <w:r w:rsidRPr="002C1294">
        <w:rPr>
          <w:sz w:val="27"/>
          <w:szCs w:val="27"/>
          <w:lang w:val="uk-UA"/>
        </w:rPr>
        <w:t>. критеріям доброчесності та професійної етики</w:t>
      </w:r>
      <w:r w:rsidR="00DD6580" w:rsidRPr="002C1294">
        <w:rPr>
          <w:sz w:val="27"/>
          <w:szCs w:val="27"/>
          <w:lang w:val="uk-UA"/>
        </w:rPr>
        <w:t>. З метою сприяння своєчасному ознайомленню із висновком ГРД Комісією 24 квітня 2025 року надіслано кандидату електронну копію відповідного висновку ГРД та запропоновано надати пояснення та копії підтверджувальних документів за наявності.</w:t>
      </w:r>
    </w:p>
    <w:p w:rsidR="0091082B" w:rsidRPr="002C1294" w:rsidRDefault="00AB0DAE" w:rsidP="00371439">
      <w:pPr>
        <w:pBdr>
          <w:top w:val="nil"/>
          <w:left w:val="nil"/>
          <w:bottom w:val="nil"/>
          <w:right w:val="nil"/>
          <w:between w:val="nil"/>
        </w:pBdr>
        <w:spacing w:line="240" w:lineRule="auto"/>
        <w:ind w:leftChars="0" w:left="0" w:firstLineChars="0" w:firstLine="720"/>
        <w:jc w:val="both"/>
        <w:rPr>
          <w:sz w:val="27"/>
          <w:szCs w:val="27"/>
          <w:highlight w:val="white"/>
          <w:lang w:val="uk-UA"/>
        </w:rPr>
      </w:pPr>
      <w:r w:rsidRPr="002C1294">
        <w:rPr>
          <w:sz w:val="27"/>
          <w:szCs w:val="27"/>
          <w:lang w:val="uk-UA"/>
        </w:rPr>
        <w:t xml:space="preserve">23. </w:t>
      </w:r>
      <w:r w:rsidRPr="002C1294">
        <w:rPr>
          <w:sz w:val="27"/>
          <w:szCs w:val="27"/>
          <w:highlight w:val="white"/>
          <w:lang w:val="uk-UA"/>
        </w:rPr>
        <w:t xml:space="preserve">ГРД зазначила у висновку, що </w:t>
      </w:r>
      <w:r w:rsidR="006B34B3" w:rsidRPr="002C1294">
        <w:rPr>
          <w:sz w:val="27"/>
          <w:szCs w:val="27"/>
          <w:highlight w:val="white"/>
          <w:lang w:val="uk-UA"/>
        </w:rPr>
        <w:t>кандидат</w:t>
      </w:r>
      <w:r w:rsidR="006B34B3" w:rsidRPr="002C1294">
        <w:rPr>
          <w:sz w:val="27"/>
          <w:szCs w:val="27"/>
          <w:lang w:val="uk-UA"/>
        </w:rPr>
        <w:t xml:space="preserve"> не відповідає критеріям доброчесності та професійної етики за показником законність джерел походження прав на об’єкти цивільних прав (п</w:t>
      </w:r>
      <w:r w:rsidR="00565670" w:rsidRPr="002C1294">
        <w:rPr>
          <w:sz w:val="27"/>
          <w:szCs w:val="27"/>
          <w:lang w:val="uk-UA"/>
        </w:rPr>
        <w:t>ідпункт</w:t>
      </w:r>
      <w:r w:rsidR="006B34B3" w:rsidRPr="002C1294">
        <w:rPr>
          <w:sz w:val="27"/>
          <w:szCs w:val="27"/>
          <w:lang w:val="uk-UA"/>
        </w:rPr>
        <w:t xml:space="preserve"> 1 п</w:t>
      </w:r>
      <w:r w:rsidR="00565670" w:rsidRPr="002C1294">
        <w:rPr>
          <w:sz w:val="27"/>
          <w:szCs w:val="27"/>
          <w:lang w:val="uk-UA"/>
        </w:rPr>
        <w:t>ункту</w:t>
      </w:r>
      <w:r w:rsidR="006B34B3" w:rsidRPr="002C1294">
        <w:rPr>
          <w:sz w:val="27"/>
          <w:szCs w:val="27"/>
          <w:lang w:val="uk-UA"/>
        </w:rPr>
        <w:t xml:space="preserve"> 21 Єдиних показників для оцінки доброчесності та професійної етики судді (кандидата на посаду судді), затверджених рішенням Вищої ради правосуддя 17 грудня 2024 року № 3659/0/15-24) </w:t>
      </w:r>
      <w:r w:rsidRPr="002C1294">
        <w:rPr>
          <w:color w:val="000000"/>
          <w:sz w:val="27"/>
          <w:szCs w:val="27"/>
          <w:lang w:val="uk-UA"/>
        </w:rPr>
        <w:t>(далі – Єдині показники).</w:t>
      </w:r>
    </w:p>
    <w:p w:rsidR="006B34B3" w:rsidRPr="002C1294" w:rsidRDefault="00AB0DAE" w:rsidP="006B34B3">
      <w:pPr>
        <w:pBdr>
          <w:top w:val="nil"/>
          <w:left w:val="nil"/>
          <w:bottom w:val="nil"/>
          <w:right w:val="nil"/>
          <w:between w:val="nil"/>
        </w:pBdr>
        <w:spacing w:line="240" w:lineRule="auto"/>
        <w:ind w:leftChars="0" w:firstLineChars="0" w:firstLine="720"/>
        <w:jc w:val="both"/>
        <w:rPr>
          <w:color w:val="000000"/>
          <w:sz w:val="27"/>
          <w:szCs w:val="27"/>
          <w:lang w:val="uk-UA"/>
        </w:rPr>
      </w:pPr>
      <w:r w:rsidRPr="002C1294">
        <w:rPr>
          <w:color w:val="000000"/>
          <w:sz w:val="27"/>
          <w:szCs w:val="27"/>
          <w:lang w:val="uk-UA"/>
        </w:rPr>
        <w:t>2</w:t>
      </w:r>
      <w:r w:rsidR="006B34B3" w:rsidRPr="002C1294">
        <w:rPr>
          <w:color w:val="000000"/>
          <w:sz w:val="27"/>
          <w:szCs w:val="27"/>
          <w:lang w:val="uk-UA"/>
        </w:rPr>
        <w:t>3</w:t>
      </w:r>
      <w:r w:rsidRPr="002C1294">
        <w:rPr>
          <w:color w:val="000000"/>
          <w:sz w:val="27"/>
          <w:szCs w:val="27"/>
          <w:lang w:val="uk-UA"/>
        </w:rPr>
        <w:t>.1</w:t>
      </w:r>
      <w:r w:rsidR="00565670" w:rsidRPr="002C1294">
        <w:rPr>
          <w:color w:val="000000"/>
          <w:sz w:val="27"/>
          <w:szCs w:val="27"/>
          <w:lang w:val="uk-UA"/>
        </w:rPr>
        <w:t>.</w:t>
      </w:r>
      <w:r w:rsidRPr="002C1294">
        <w:rPr>
          <w:color w:val="000000"/>
          <w:sz w:val="27"/>
          <w:szCs w:val="27"/>
          <w:lang w:val="uk-UA"/>
        </w:rPr>
        <w:t xml:space="preserve"> </w:t>
      </w:r>
      <w:r w:rsidR="006B34B3" w:rsidRPr="002C1294">
        <w:rPr>
          <w:color w:val="000000"/>
          <w:sz w:val="27"/>
          <w:szCs w:val="27"/>
          <w:lang w:val="uk-UA"/>
        </w:rPr>
        <w:t xml:space="preserve">Чоловік кандидата на посаду судді 31 серпня 2010 року в простій письмовій формі у вигляді розписки уклав договір позики з </w:t>
      </w:r>
      <w:r w:rsidR="003A7C5A">
        <w:rPr>
          <w:color w:val="000000"/>
          <w:sz w:val="27"/>
          <w:szCs w:val="27"/>
          <w:lang w:val="uk-UA"/>
        </w:rPr>
        <w:t>ОСОБА_1</w:t>
      </w:r>
      <w:r w:rsidR="006B34B3" w:rsidRPr="002C1294">
        <w:rPr>
          <w:color w:val="000000"/>
          <w:sz w:val="27"/>
          <w:szCs w:val="27"/>
          <w:lang w:val="uk-UA"/>
        </w:rPr>
        <w:t xml:space="preserve">, згідно з яким чоловік кандидатки передав, а відповідачка взяла на себе зобов'язання повернути грошові кошти у сумі 109 000 доларів США. У провадженні Шевченківського районного суду м. Києва перебувала справа № 2610/13031/2012 за позовом чоловіка кандидатки до </w:t>
      </w:r>
      <w:r w:rsidR="003A7C5A">
        <w:rPr>
          <w:color w:val="000000"/>
          <w:sz w:val="27"/>
          <w:szCs w:val="27"/>
          <w:lang w:val="uk-UA"/>
        </w:rPr>
        <w:t>ОСОБА_1</w:t>
      </w:r>
      <w:r w:rsidR="006B34B3" w:rsidRPr="002C1294">
        <w:rPr>
          <w:color w:val="000000"/>
          <w:sz w:val="27"/>
          <w:szCs w:val="27"/>
          <w:lang w:val="uk-UA"/>
        </w:rPr>
        <w:t xml:space="preserve"> про стягнення зазначеного боргу.</w:t>
      </w:r>
    </w:p>
    <w:p w:rsidR="006B34B3" w:rsidRPr="002C1294" w:rsidRDefault="006B34B3" w:rsidP="006B34B3">
      <w:pPr>
        <w:pBdr>
          <w:top w:val="nil"/>
          <w:left w:val="nil"/>
          <w:bottom w:val="nil"/>
          <w:right w:val="nil"/>
          <w:between w:val="nil"/>
        </w:pBdr>
        <w:spacing w:line="240" w:lineRule="auto"/>
        <w:ind w:leftChars="0" w:firstLineChars="0" w:firstLine="720"/>
        <w:jc w:val="both"/>
        <w:rPr>
          <w:color w:val="000000"/>
          <w:sz w:val="27"/>
          <w:szCs w:val="27"/>
          <w:lang w:val="uk-UA"/>
        </w:rPr>
      </w:pPr>
      <w:r w:rsidRPr="002C1294">
        <w:rPr>
          <w:color w:val="000000"/>
          <w:sz w:val="27"/>
          <w:szCs w:val="27"/>
          <w:lang w:val="uk-UA"/>
        </w:rPr>
        <w:t>23.2</w:t>
      </w:r>
      <w:r w:rsidR="00565670" w:rsidRPr="002C1294">
        <w:rPr>
          <w:color w:val="000000"/>
          <w:sz w:val="27"/>
          <w:szCs w:val="27"/>
          <w:lang w:val="uk-UA"/>
        </w:rPr>
        <w:t>.</w:t>
      </w:r>
      <w:r w:rsidRPr="002C1294">
        <w:rPr>
          <w:color w:val="000000"/>
          <w:sz w:val="27"/>
          <w:szCs w:val="27"/>
          <w:lang w:val="uk-UA"/>
        </w:rPr>
        <w:t xml:space="preserve"> Згідно з інформацією з Державного реєстру фізичних осіб – платників податків, доходи чоловіка кандидат</w:t>
      </w:r>
      <w:r w:rsidR="000701E1" w:rsidRPr="002C1294">
        <w:rPr>
          <w:color w:val="000000"/>
          <w:sz w:val="27"/>
          <w:szCs w:val="27"/>
          <w:lang w:val="uk-UA"/>
        </w:rPr>
        <w:t>а</w:t>
      </w:r>
      <w:r w:rsidRPr="002C1294">
        <w:rPr>
          <w:color w:val="000000"/>
          <w:sz w:val="27"/>
          <w:szCs w:val="27"/>
          <w:lang w:val="uk-UA"/>
        </w:rPr>
        <w:t xml:space="preserve"> з 2001</w:t>
      </w:r>
      <w:r w:rsidR="000701E1" w:rsidRPr="002C1294">
        <w:rPr>
          <w:color w:val="000000"/>
          <w:sz w:val="27"/>
          <w:szCs w:val="27"/>
          <w:lang w:val="uk-UA"/>
        </w:rPr>
        <w:t xml:space="preserve"> року</w:t>
      </w:r>
      <w:r w:rsidRPr="002C1294">
        <w:rPr>
          <w:color w:val="000000"/>
          <w:sz w:val="27"/>
          <w:szCs w:val="27"/>
          <w:lang w:val="uk-UA"/>
        </w:rPr>
        <w:t xml:space="preserve"> </w:t>
      </w:r>
      <w:r w:rsidR="00565670" w:rsidRPr="002C1294">
        <w:rPr>
          <w:color w:val="000000"/>
          <w:sz w:val="27"/>
          <w:szCs w:val="27"/>
          <w:lang w:val="uk-UA"/>
        </w:rPr>
        <w:t xml:space="preserve">до </w:t>
      </w:r>
      <w:r w:rsidRPr="002C1294">
        <w:rPr>
          <w:color w:val="000000"/>
          <w:sz w:val="27"/>
          <w:szCs w:val="27"/>
          <w:lang w:val="uk-UA"/>
        </w:rPr>
        <w:t>серпн</w:t>
      </w:r>
      <w:r w:rsidR="00565670" w:rsidRPr="002C1294">
        <w:rPr>
          <w:color w:val="000000"/>
          <w:sz w:val="27"/>
          <w:szCs w:val="27"/>
          <w:lang w:val="uk-UA"/>
        </w:rPr>
        <w:t>я</w:t>
      </w:r>
      <w:r w:rsidRPr="002C1294">
        <w:rPr>
          <w:color w:val="000000"/>
          <w:sz w:val="27"/>
          <w:szCs w:val="27"/>
          <w:lang w:val="uk-UA"/>
        </w:rPr>
        <w:t xml:space="preserve"> 2010</w:t>
      </w:r>
      <w:r w:rsidR="000701E1" w:rsidRPr="002C1294">
        <w:rPr>
          <w:color w:val="000000"/>
          <w:sz w:val="27"/>
          <w:szCs w:val="27"/>
          <w:lang w:val="uk-UA"/>
        </w:rPr>
        <w:t xml:space="preserve"> року</w:t>
      </w:r>
      <w:r w:rsidRPr="002C1294">
        <w:rPr>
          <w:color w:val="000000"/>
          <w:sz w:val="27"/>
          <w:szCs w:val="27"/>
          <w:lang w:val="uk-UA"/>
        </w:rPr>
        <w:t xml:space="preserve"> с</w:t>
      </w:r>
      <w:r w:rsidR="00565670" w:rsidRPr="002C1294">
        <w:rPr>
          <w:color w:val="000000"/>
          <w:sz w:val="27"/>
          <w:szCs w:val="27"/>
          <w:lang w:val="uk-UA"/>
        </w:rPr>
        <w:t>тановили</w:t>
      </w:r>
      <w:r w:rsidRPr="002C1294">
        <w:rPr>
          <w:color w:val="000000"/>
          <w:sz w:val="27"/>
          <w:szCs w:val="27"/>
          <w:lang w:val="uk-UA"/>
        </w:rPr>
        <w:t xml:space="preserve"> близько 505 000 грн або 100 819 дол</w:t>
      </w:r>
      <w:r w:rsidR="00565670" w:rsidRPr="002C1294">
        <w:rPr>
          <w:color w:val="000000"/>
          <w:sz w:val="27"/>
          <w:szCs w:val="27"/>
          <w:lang w:val="uk-UA"/>
        </w:rPr>
        <w:t>.</w:t>
      </w:r>
      <w:r w:rsidRPr="002C1294">
        <w:rPr>
          <w:color w:val="000000"/>
          <w:sz w:val="27"/>
          <w:szCs w:val="27"/>
          <w:lang w:val="uk-UA"/>
        </w:rPr>
        <w:t xml:space="preserve"> США за середнім курсом 5 грн за один долар США без урахування сплати податків та витрат на звичайну життєдіяльність протягом 9 років. Отже, легальних доходів у чоловіка кандидата було недостатньо на надання позики, тим більше </w:t>
      </w:r>
      <w:r w:rsidR="00565670" w:rsidRPr="002C1294">
        <w:rPr>
          <w:color w:val="000000"/>
          <w:sz w:val="27"/>
          <w:szCs w:val="27"/>
          <w:lang w:val="uk-UA"/>
        </w:rPr>
        <w:t>в</w:t>
      </w:r>
      <w:r w:rsidRPr="002C1294">
        <w:rPr>
          <w:color w:val="000000"/>
          <w:sz w:val="27"/>
          <w:szCs w:val="27"/>
          <w:lang w:val="uk-UA"/>
        </w:rPr>
        <w:t xml:space="preserve"> такій значній сумі як 109 000 дол</w:t>
      </w:r>
      <w:r w:rsidR="00565670" w:rsidRPr="002C1294">
        <w:rPr>
          <w:color w:val="000000"/>
          <w:sz w:val="27"/>
          <w:szCs w:val="27"/>
          <w:lang w:val="uk-UA"/>
        </w:rPr>
        <w:t>.</w:t>
      </w:r>
      <w:r w:rsidRPr="002C1294">
        <w:rPr>
          <w:color w:val="000000"/>
          <w:sz w:val="27"/>
          <w:szCs w:val="27"/>
          <w:lang w:val="uk-UA"/>
        </w:rPr>
        <w:t xml:space="preserve"> США.</w:t>
      </w:r>
    </w:p>
    <w:p w:rsidR="0091082B" w:rsidRPr="002C1294" w:rsidRDefault="006B34B3" w:rsidP="006B34B3">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color w:val="000000"/>
          <w:sz w:val="27"/>
          <w:szCs w:val="27"/>
          <w:lang w:val="uk-UA"/>
        </w:rPr>
        <w:t>23.3</w:t>
      </w:r>
      <w:r w:rsidR="00565670" w:rsidRPr="002C1294">
        <w:rPr>
          <w:color w:val="000000"/>
          <w:sz w:val="27"/>
          <w:szCs w:val="27"/>
          <w:lang w:val="uk-UA"/>
        </w:rPr>
        <w:t>.</w:t>
      </w:r>
      <w:r w:rsidRPr="002C1294">
        <w:rPr>
          <w:color w:val="000000"/>
          <w:sz w:val="27"/>
          <w:szCs w:val="27"/>
          <w:lang w:val="uk-UA"/>
        </w:rPr>
        <w:t xml:space="preserve"> Крім того, Г</w:t>
      </w:r>
      <w:r w:rsidR="000701E1" w:rsidRPr="002C1294">
        <w:rPr>
          <w:color w:val="000000"/>
          <w:sz w:val="27"/>
          <w:szCs w:val="27"/>
          <w:lang w:val="uk-UA"/>
        </w:rPr>
        <w:t xml:space="preserve">РД </w:t>
      </w:r>
      <w:r w:rsidRPr="002C1294">
        <w:rPr>
          <w:color w:val="000000"/>
          <w:sz w:val="27"/>
          <w:szCs w:val="27"/>
          <w:lang w:val="uk-UA"/>
        </w:rPr>
        <w:t>встановила, що 03</w:t>
      </w:r>
      <w:r w:rsidR="000701E1" w:rsidRPr="002C1294">
        <w:rPr>
          <w:color w:val="000000"/>
          <w:sz w:val="27"/>
          <w:szCs w:val="27"/>
          <w:lang w:val="uk-UA"/>
        </w:rPr>
        <w:t xml:space="preserve"> липня </w:t>
      </w:r>
      <w:r w:rsidRPr="002C1294">
        <w:rPr>
          <w:color w:val="000000"/>
          <w:sz w:val="27"/>
          <w:szCs w:val="27"/>
          <w:lang w:val="uk-UA"/>
        </w:rPr>
        <w:t>2008</w:t>
      </w:r>
      <w:r w:rsidR="000701E1" w:rsidRPr="002C1294">
        <w:rPr>
          <w:color w:val="000000"/>
          <w:sz w:val="27"/>
          <w:szCs w:val="27"/>
          <w:lang w:val="uk-UA"/>
        </w:rPr>
        <w:t xml:space="preserve"> року</w:t>
      </w:r>
      <w:r w:rsidRPr="002C1294">
        <w:rPr>
          <w:color w:val="000000"/>
          <w:sz w:val="27"/>
          <w:szCs w:val="27"/>
          <w:lang w:val="uk-UA"/>
        </w:rPr>
        <w:t xml:space="preserve"> чоловік кандидат</w:t>
      </w:r>
      <w:r w:rsidR="000701E1" w:rsidRPr="002C1294">
        <w:rPr>
          <w:color w:val="000000"/>
          <w:sz w:val="27"/>
          <w:szCs w:val="27"/>
          <w:lang w:val="uk-UA"/>
        </w:rPr>
        <w:t>а</w:t>
      </w:r>
      <w:r w:rsidRPr="002C1294">
        <w:rPr>
          <w:color w:val="000000"/>
          <w:sz w:val="27"/>
          <w:szCs w:val="27"/>
          <w:lang w:val="uk-UA"/>
        </w:rPr>
        <w:t xml:space="preserve"> взяв кредит в сумі 50 000 дол</w:t>
      </w:r>
      <w:r w:rsidR="00565670" w:rsidRPr="002C1294">
        <w:rPr>
          <w:color w:val="000000"/>
          <w:sz w:val="27"/>
          <w:szCs w:val="27"/>
          <w:lang w:val="uk-UA"/>
        </w:rPr>
        <w:t>.</w:t>
      </w:r>
      <w:r w:rsidRPr="002C1294">
        <w:rPr>
          <w:color w:val="000000"/>
          <w:sz w:val="27"/>
          <w:szCs w:val="27"/>
          <w:lang w:val="uk-UA"/>
        </w:rPr>
        <w:t xml:space="preserve"> США, а 13</w:t>
      </w:r>
      <w:r w:rsidR="000701E1" w:rsidRPr="002C1294">
        <w:rPr>
          <w:color w:val="000000"/>
          <w:sz w:val="27"/>
          <w:szCs w:val="27"/>
          <w:lang w:val="uk-UA"/>
        </w:rPr>
        <w:t xml:space="preserve"> жовтня </w:t>
      </w:r>
      <w:r w:rsidRPr="002C1294">
        <w:rPr>
          <w:color w:val="000000"/>
          <w:sz w:val="27"/>
          <w:szCs w:val="27"/>
          <w:lang w:val="uk-UA"/>
        </w:rPr>
        <w:t>2009</w:t>
      </w:r>
      <w:r w:rsidR="000701E1" w:rsidRPr="002C1294">
        <w:rPr>
          <w:color w:val="000000"/>
          <w:sz w:val="27"/>
          <w:szCs w:val="27"/>
          <w:lang w:val="uk-UA"/>
        </w:rPr>
        <w:t xml:space="preserve"> року</w:t>
      </w:r>
      <w:r w:rsidRPr="002C1294">
        <w:rPr>
          <w:color w:val="000000"/>
          <w:sz w:val="27"/>
          <w:szCs w:val="27"/>
          <w:lang w:val="uk-UA"/>
        </w:rPr>
        <w:t xml:space="preserve"> придбав квартиру в м. Бровари Київської області вартістю 520 000 грн або орієнтовно 64 918 дол</w:t>
      </w:r>
      <w:r w:rsidR="00565670" w:rsidRPr="002C1294">
        <w:rPr>
          <w:color w:val="000000"/>
          <w:sz w:val="27"/>
          <w:szCs w:val="27"/>
          <w:lang w:val="uk-UA"/>
        </w:rPr>
        <w:t>.</w:t>
      </w:r>
      <w:r w:rsidRPr="002C1294">
        <w:rPr>
          <w:color w:val="000000"/>
          <w:sz w:val="27"/>
          <w:szCs w:val="27"/>
          <w:lang w:val="uk-UA"/>
        </w:rPr>
        <w:t xml:space="preserve"> США за офіційним курсом гривні до долара від Н</w:t>
      </w:r>
      <w:r w:rsidR="000701E1" w:rsidRPr="002C1294">
        <w:rPr>
          <w:color w:val="000000"/>
          <w:sz w:val="27"/>
          <w:szCs w:val="27"/>
          <w:lang w:val="uk-UA"/>
        </w:rPr>
        <w:t>аціонального банку України</w:t>
      </w:r>
      <w:r w:rsidRPr="002C1294">
        <w:rPr>
          <w:color w:val="000000"/>
          <w:sz w:val="27"/>
          <w:szCs w:val="27"/>
          <w:lang w:val="uk-UA"/>
        </w:rPr>
        <w:t xml:space="preserve">. На думку </w:t>
      </w:r>
      <w:r w:rsidR="000701E1" w:rsidRPr="002C1294">
        <w:rPr>
          <w:color w:val="000000"/>
          <w:sz w:val="27"/>
          <w:szCs w:val="27"/>
          <w:lang w:val="uk-UA"/>
        </w:rPr>
        <w:t>ГРД</w:t>
      </w:r>
      <w:r w:rsidRPr="002C1294">
        <w:rPr>
          <w:color w:val="000000"/>
          <w:sz w:val="27"/>
          <w:szCs w:val="27"/>
          <w:lang w:val="uk-UA"/>
        </w:rPr>
        <w:t>, є нелогічним брати кредит та сплачувати відсотки за кредитом та при цьому позичати сторонній особі 109 000 дол</w:t>
      </w:r>
      <w:r w:rsidR="00565670" w:rsidRPr="002C1294">
        <w:rPr>
          <w:color w:val="000000"/>
          <w:sz w:val="27"/>
          <w:szCs w:val="27"/>
          <w:lang w:val="uk-UA"/>
        </w:rPr>
        <w:t>.</w:t>
      </w:r>
      <w:r w:rsidRPr="002C1294">
        <w:rPr>
          <w:color w:val="000000"/>
          <w:sz w:val="27"/>
          <w:szCs w:val="27"/>
          <w:lang w:val="uk-UA"/>
        </w:rPr>
        <w:t xml:space="preserve"> США, не маючи достатньо для цього коштів.</w:t>
      </w:r>
    </w:p>
    <w:p w:rsidR="006B34B3" w:rsidRPr="002C1294" w:rsidRDefault="00AB0DAE" w:rsidP="006B34B3">
      <w:pPr>
        <w:pBdr>
          <w:top w:val="nil"/>
          <w:left w:val="nil"/>
          <w:bottom w:val="nil"/>
          <w:right w:val="nil"/>
          <w:between w:val="nil"/>
        </w:pBdr>
        <w:spacing w:line="240" w:lineRule="auto"/>
        <w:ind w:leftChars="0" w:firstLineChars="0" w:firstLine="720"/>
        <w:jc w:val="both"/>
        <w:rPr>
          <w:color w:val="000000"/>
          <w:sz w:val="27"/>
          <w:szCs w:val="27"/>
          <w:lang w:val="uk-UA"/>
        </w:rPr>
      </w:pPr>
      <w:r w:rsidRPr="002C1294">
        <w:rPr>
          <w:color w:val="000000"/>
          <w:sz w:val="27"/>
          <w:szCs w:val="27"/>
          <w:lang w:val="uk-UA"/>
        </w:rPr>
        <w:t>2</w:t>
      </w:r>
      <w:r w:rsidR="006B34B3" w:rsidRPr="002C1294">
        <w:rPr>
          <w:color w:val="000000"/>
          <w:sz w:val="27"/>
          <w:szCs w:val="27"/>
          <w:lang w:val="uk-UA"/>
        </w:rPr>
        <w:t>3.4</w:t>
      </w:r>
      <w:r w:rsidR="00565670" w:rsidRPr="002C1294">
        <w:rPr>
          <w:color w:val="000000"/>
          <w:sz w:val="27"/>
          <w:szCs w:val="27"/>
          <w:lang w:val="uk-UA"/>
        </w:rPr>
        <w:t>.</w:t>
      </w:r>
      <w:r w:rsidRPr="002C1294">
        <w:rPr>
          <w:color w:val="000000"/>
          <w:sz w:val="27"/>
          <w:szCs w:val="27"/>
          <w:lang w:val="uk-UA"/>
        </w:rPr>
        <w:t xml:space="preserve"> </w:t>
      </w:r>
      <w:r w:rsidR="006B34B3" w:rsidRPr="002C1294">
        <w:rPr>
          <w:color w:val="000000"/>
          <w:sz w:val="27"/>
          <w:szCs w:val="27"/>
          <w:lang w:val="uk-UA"/>
        </w:rPr>
        <w:t>Пивовар І.В</w:t>
      </w:r>
      <w:r w:rsidRPr="002C1294">
        <w:rPr>
          <w:color w:val="000000"/>
          <w:sz w:val="27"/>
          <w:szCs w:val="27"/>
          <w:lang w:val="uk-UA"/>
        </w:rPr>
        <w:t>. нада</w:t>
      </w:r>
      <w:r w:rsidR="006B34B3" w:rsidRPr="002C1294">
        <w:rPr>
          <w:color w:val="000000"/>
          <w:sz w:val="27"/>
          <w:szCs w:val="27"/>
          <w:lang w:val="uk-UA"/>
        </w:rPr>
        <w:t>ла</w:t>
      </w:r>
      <w:r w:rsidRPr="002C1294">
        <w:rPr>
          <w:color w:val="000000"/>
          <w:sz w:val="27"/>
          <w:szCs w:val="27"/>
          <w:lang w:val="uk-UA"/>
        </w:rPr>
        <w:t xml:space="preserve"> ГРД пояснення, у яких зазначи</w:t>
      </w:r>
      <w:r w:rsidR="006B34B3" w:rsidRPr="002C1294">
        <w:rPr>
          <w:color w:val="000000"/>
          <w:sz w:val="27"/>
          <w:szCs w:val="27"/>
          <w:lang w:val="uk-UA"/>
        </w:rPr>
        <w:t>ла</w:t>
      </w:r>
      <w:r w:rsidRPr="002C1294">
        <w:rPr>
          <w:color w:val="000000"/>
          <w:sz w:val="27"/>
          <w:szCs w:val="27"/>
          <w:lang w:val="uk-UA"/>
        </w:rPr>
        <w:t xml:space="preserve">, що </w:t>
      </w:r>
      <w:r w:rsidR="006B34B3" w:rsidRPr="002C1294">
        <w:rPr>
          <w:color w:val="000000"/>
          <w:sz w:val="27"/>
          <w:szCs w:val="27"/>
          <w:lang w:val="uk-UA"/>
        </w:rPr>
        <w:t xml:space="preserve">у 2008 році її чоловік за рекомендацією знайомого познайомився з </w:t>
      </w:r>
      <w:r w:rsidR="003A7C5A">
        <w:rPr>
          <w:color w:val="000000"/>
          <w:sz w:val="27"/>
          <w:szCs w:val="27"/>
          <w:lang w:val="uk-UA"/>
        </w:rPr>
        <w:t>ОСОБА_1</w:t>
      </w:r>
      <w:r w:rsidR="006B34B3" w:rsidRPr="002C1294">
        <w:rPr>
          <w:color w:val="000000"/>
          <w:sz w:val="27"/>
          <w:szCs w:val="27"/>
          <w:lang w:val="uk-UA"/>
        </w:rPr>
        <w:t xml:space="preserve">, яку йому представили як експерта у сфері інвестицій. Після декількох зустрічей з </w:t>
      </w:r>
      <w:r w:rsidR="003A7C5A">
        <w:rPr>
          <w:color w:val="000000"/>
          <w:sz w:val="27"/>
          <w:szCs w:val="27"/>
          <w:lang w:val="uk-UA"/>
        </w:rPr>
        <w:t>ОСОБА_1</w:t>
      </w:r>
      <w:r w:rsidR="006B34B3" w:rsidRPr="002C1294">
        <w:rPr>
          <w:color w:val="000000"/>
          <w:sz w:val="27"/>
          <w:szCs w:val="27"/>
          <w:lang w:val="uk-UA"/>
        </w:rPr>
        <w:t xml:space="preserve"> чоловік кандидата прийняв рішення взяти участь</w:t>
      </w:r>
      <w:r w:rsidR="00565670" w:rsidRPr="002C1294">
        <w:rPr>
          <w:color w:val="000000"/>
          <w:sz w:val="27"/>
          <w:szCs w:val="27"/>
          <w:lang w:val="uk-UA"/>
        </w:rPr>
        <w:t xml:space="preserve"> в</w:t>
      </w:r>
      <w:r w:rsidR="006B34B3" w:rsidRPr="002C1294">
        <w:rPr>
          <w:color w:val="000000"/>
          <w:sz w:val="27"/>
          <w:szCs w:val="27"/>
          <w:lang w:val="uk-UA"/>
        </w:rPr>
        <w:t xml:space="preserve"> інвестиційному про</w:t>
      </w:r>
      <w:r w:rsidR="00565670" w:rsidRPr="002C1294">
        <w:rPr>
          <w:color w:val="000000"/>
          <w:sz w:val="27"/>
          <w:szCs w:val="27"/>
          <w:lang w:val="uk-UA"/>
        </w:rPr>
        <w:t>є</w:t>
      </w:r>
      <w:r w:rsidR="006B34B3" w:rsidRPr="002C1294">
        <w:rPr>
          <w:color w:val="000000"/>
          <w:sz w:val="27"/>
          <w:szCs w:val="27"/>
          <w:lang w:val="uk-UA"/>
        </w:rPr>
        <w:t>кті, тому 03</w:t>
      </w:r>
      <w:r w:rsidR="000701E1" w:rsidRPr="002C1294">
        <w:rPr>
          <w:color w:val="000000"/>
          <w:sz w:val="27"/>
          <w:szCs w:val="27"/>
          <w:lang w:val="uk-UA"/>
        </w:rPr>
        <w:t xml:space="preserve"> липня </w:t>
      </w:r>
      <w:r w:rsidR="006B34B3" w:rsidRPr="002C1294">
        <w:rPr>
          <w:color w:val="000000"/>
          <w:sz w:val="27"/>
          <w:szCs w:val="27"/>
          <w:lang w:val="uk-UA"/>
        </w:rPr>
        <w:t>2008</w:t>
      </w:r>
      <w:r w:rsidR="000701E1" w:rsidRPr="002C1294">
        <w:rPr>
          <w:color w:val="000000"/>
          <w:sz w:val="27"/>
          <w:szCs w:val="27"/>
          <w:lang w:val="uk-UA"/>
        </w:rPr>
        <w:t xml:space="preserve"> року</w:t>
      </w:r>
      <w:r w:rsidR="006B34B3" w:rsidRPr="002C1294">
        <w:rPr>
          <w:color w:val="000000"/>
          <w:sz w:val="27"/>
          <w:szCs w:val="27"/>
          <w:lang w:val="uk-UA"/>
        </w:rPr>
        <w:t xml:space="preserve"> взяв кредит </w:t>
      </w:r>
      <w:r w:rsidR="00565670" w:rsidRPr="002C1294">
        <w:rPr>
          <w:color w:val="000000"/>
          <w:sz w:val="27"/>
          <w:szCs w:val="27"/>
          <w:lang w:val="uk-UA"/>
        </w:rPr>
        <w:t xml:space="preserve">у </w:t>
      </w:r>
      <w:r w:rsidR="006B34B3" w:rsidRPr="002C1294">
        <w:rPr>
          <w:color w:val="000000"/>
          <w:sz w:val="27"/>
          <w:szCs w:val="27"/>
          <w:lang w:val="uk-UA"/>
        </w:rPr>
        <w:t>розмірі 50</w:t>
      </w:r>
      <w:r w:rsidR="00565670" w:rsidRPr="002C1294">
        <w:rPr>
          <w:color w:val="000000"/>
          <w:sz w:val="27"/>
          <w:szCs w:val="27"/>
          <w:lang w:val="uk-UA"/>
        </w:rPr>
        <w:t> </w:t>
      </w:r>
      <w:r w:rsidR="006B34B3" w:rsidRPr="002C1294">
        <w:rPr>
          <w:color w:val="000000"/>
          <w:sz w:val="27"/>
          <w:szCs w:val="27"/>
          <w:lang w:val="uk-UA"/>
        </w:rPr>
        <w:t>000</w:t>
      </w:r>
      <w:r w:rsidR="00565670" w:rsidRPr="002C1294">
        <w:rPr>
          <w:color w:val="000000"/>
          <w:sz w:val="27"/>
          <w:szCs w:val="27"/>
          <w:lang w:val="uk-UA"/>
        </w:rPr>
        <w:t> </w:t>
      </w:r>
      <w:r w:rsidR="006B34B3" w:rsidRPr="002C1294">
        <w:rPr>
          <w:color w:val="000000"/>
          <w:sz w:val="27"/>
          <w:szCs w:val="27"/>
          <w:lang w:val="uk-UA"/>
        </w:rPr>
        <w:t>дол</w:t>
      </w:r>
      <w:r w:rsidR="00565670" w:rsidRPr="002C1294">
        <w:rPr>
          <w:color w:val="000000"/>
          <w:sz w:val="27"/>
          <w:szCs w:val="27"/>
          <w:lang w:val="uk-UA"/>
        </w:rPr>
        <w:t>.</w:t>
      </w:r>
      <w:r w:rsidR="006B34B3" w:rsidRPr="002C1294">
        <w:rPr>
          <w:color w:val="000000"/>
          <w:sz w:val="27"/>
          <w:szCs w:val="27"/>
          <w:lang w:val="uk-UA"/>
        </w:rPr>
        <w:t xml:space="preserve"> США під заставу квартири та поручительство дружини, які в подальшому інвестував.</w:t>
      </w:r>
    </w:p>
    <w:p w:rsidR="000701E1" w:rsidRPr="002C1294" w:rsidRDefault="000701E1" w:rsidP="000701E1">
      <w:pPr>
        <w:pBdr>
          <w:top w:val="nil"/>
          <w:left w:val="nil"/>
          <w:bottom w:val="nil"/>
          <w:right w:val="nil"/>
          <w:between w:val="nil"/>
        </w:pBdr>
        <w:spacing w:line="240" w:lineRule="auto"/>
        <w:ind w:leftChars="0" w:firstLineChars="0" w:firstLine="720"/>
        <w:jc w:val="both"/>
        <w:rPr>
          <w:color w:val="000000"/>
          <w:sz w:val="27"/>
          <w:szCs w:val="27"/>
          <w:lang w:val="uk-UA"/>
        </w:rPr>
      </w:pPr>
      <w:r w:rsidRPr="002C1294">
        <w:rPr>
          <w:color w:val="000000"/>
          <w:sz w:val="27"/>
          <w:szCs w:val="27"/>
          <w:lang w:val="uk-UA"/>
        </w:rPr>
        <w:lastRenderedPageBreak/>
        <w:t>23.5</w:t>
      </w:r>
      <w:r w:rsidR="00565670" w:rsidRPr="002C1294">
        <w:rPr>
          <w:color w:val="000000"/>
          <w:sz w:val="27"/>
          <w:szCs w:val="27"/>
          <w:lang w:val="uk-UA"/>
        </w:rPr>
        <w:t>.</w:t>
      </w:r>
      <w:r w:rsidRPr="002C1294">
        <w:rPr>
          <w:color w:val="000000"/>
          <w:sz w:val="27"/>
          <w:szCs w:val="27"/>
          <w:lang w:val="uk-UA"/>
        </w:rPr>
        <w:t xml:space="preserve"> </w:t>
      </w:r>
      <w:r w:rsidR="006B34B3" w:rsidRPr="002C1294">
        <w:rPr>
          <w:color w:val="000000"/>
          <w:sz w:val="27"/>
          <w:szCs w:val="27"/>
          <w:lang w:val="uk-UA"/>
        </w:rPr>
        <w:t>Як зазначила кандидат у свої поясненнях, дізнавшись про участь її чоловіка у інвестиційних про</w:t>
      </w:r>
      <w:r w:rsidR="00565670" w:rsidRPr="002C1294">
        <w:rPr>
          <w:color w:val="000000"/>
          <w:sz w:val="27"/>
          <w:szCs w:val="27"/>
          <w:lang w:val="uk-UA"/>
        </w:rPr>
        <w:t>є</w:t>
      </w:r>
      <w:r w:rsidR="006B34B3" w:rsidRPr="002C1294">
        <w:rPr>
          <w:color w:val="000000"/>
          <w:sz w:val="27"/>
          <w:szCs w:val="27"/>
          <w:lang w:val="uk-UA"/>
        </w:rPr>
        <w:t xml:space="preserve">ктах, його колеги </w:t>
      </w:r>
      <w:r w:rsidR="003A7C5A">
        <w:rPr>
          <w:color w:val="000000"/>
          <w:sz w:val="27"/>
          <w:szCs w:val="27"/>
          <w:lang w:val="uk-UA"/>
        </w:rPr>
        <w:t>ОСОБА_2</w:t>
      </w:r>
      <w:r w:rsidR="006B34B3" w:rsidRPr="002C1294">
        <w:rPr>
          <w:color w:val="000000"/>
          <w:sz w:val="27"/>
          <w:szCs w:val="27"/>
          <w:lang w:val="uk-UA"/>
        </w:rPr>
        <w:t xml:space="preserve">, </w:t>
      </w:r>
      <w:r w:rsidR="003A7C5A">
        <w:rPr>
          <w:color w:val="000000"/>
          <w:sz w:val="27"/>
          <w:szCs w:val="27"/>
          <w:lang w:val="uk-UA"/>
        </w:rPr>
        <w:t>ОСОБА_3</w:t>
      </w:r>
      <w:r w:rsidR="006B34B3" w:rsidRPr="002C1294">
        <w:rPr>
          <w:color w:val="000000"/>
          <w:sz w:val="27"/>
          <w:szCs w:val="27"/>
          <w:lang w:val="uk-UA"/>
        </w:rPr>
        <w:t xml:space="preserve"> та </w:t>
      </w:r>
      <w:r w:rsidR="003A7C5A">
        <w:rPr>
          <w:color w:val="000000"/>
          <w:sz w:val="27"/>
          <w:szCs w:val="27"/>
          <w:lang w:val="uk-UA"/>
        </w:rPr>
        <w:t>ОСОБА_4</w:t>
      </w:r>
      <w:r w:rsidR="006B34B3" w:rsidRPr="002C1294">
        <w:rPr>
          <w:color w:val="000000"/>
          <w:sz w:val="27"/>
          <w:szCs w:val="27"/>
          <w:lang w:val="uk-UA"/>
        </w:rPr>
        <w:t xml:space="preserve"> запропонували інвестувати також їх грошові кошти від свого імені.</w:t>
      </w:r>
      <w:r w:rsidRPr="002C1294">
        <w:rPr>
          <w:color w:val="000000"/>
          <w:sz w:val="27"/>
          <w:szCs w:val="27"/>
          <w:lang w:val="uk-UA"/>
        </w:rPr>
        <w:t xml:space="preserve"> </w:t>
      </w:r>
      <w:r w:rsidR="006B34B3" w:rsidRPr="002C1294">
        <w:rPr>
          <w:color w:val="000000"/>
          <w:sz w:val="27"/>
          <w:szCs w:val="27"/>
          <w:lang w:val="uk-UA"/>
        </w:rPr>
        <w:t>Так, 29</w:t>
      </w:r>
      <w:r w:rsidRPr="002C1294">
        <w:rPr>
          <w:color w:val="000000"/>
          <w:sz w:val="27"/>
          <w:szCs w:val="27"/>
          <w:lang w:val="uk-UA"/>
        </w:rPr>
        <w:t xml:space="preserve"> серпня </w:t>
      </w:r>
      <w:r w:rsidR="006B34B3" w:rsidRPr="002C1294">
        <w:rPr>
          <w:color w:val="000000"/>
          <w:sz w:val="27"/>
          <w:szCs w:val="27"/>
          <w:lang w:val="uk-UA"/>
        </w:rPr>
        <w:t>2010</w:t>
      </w:r>
      <w:r w:rsidRPr="002C1294">
        <w:rPr>
          <w:color w:val="000000"/>
          <w:sz w:val="27"/>
          <w:szCs w:val="27"/>
          <w:lang w:val="uk-UA"/>
        </w:rPr>
        <w:t xml:space="preserve"> року</w:t>
      </w:r>
      <w:r w:rsidR="006B34B3" w:rsidRPr="002C1294">
        <w:rPr>
          <w:color w:val="000000"/>
          <w:sz w:val="27"/>
          <w:szCs w:val="27"/>
          <w:lang w:val="uk-UA"/>
        </w:rPr>
        <w:t xml:space="preserve"> чоловік кандидата взяв позику у колег на загальну суму 92</w:t>
      </w:r>
      <w:r w:rsidRPr="002C1294">
        <w:rPr>
          <w:color w:val="000000"/>
          <w:sz w:val="27"/>
          <w:szCs w:val="27"/>
          <w:lang w:val="uk-UA"/>
        </w:rPr>
        <w:t> </w:t>
      </w:r>
      <w:r w:rsidR="006B34B3" w:rsidRPr="002C1294">
        <w:rPr>
          <w:color w:val="000000"/>
          <w:sz w:val="27"/>
          <w:szCs w:val="27"/>
          <w:lang w:val="uk-UA"/>
        </w:rPr>
        <w:t>000 до</w:t>
      </w:r>
      <w:r w:rsidR="00565670" w:rsidRPr="002C1294">
        <w:rPr>
          <w:color w:val="000000"/>
          <w:sz w:val="27"/>
          <w:szCs w:val="27"/>
          <w:lang w:val="uk-UA"/>
        </w:rPr>
        <w:t>л.</w:t>
      </w:r>
      <w:r w:rsidR="006B34B3" w:rsidRPr="002C1294">
        <w:rPr>
          <w:color w:val="000000"/>
          <w:sz w:val="27"/>
          <w:szCs w:val="27"/>
          <w:lang w:val="uk-UA"/>
        </w:rPr>
        <w:t xml:space="preserve"> США (з яких </w:t>
      </w:r>
      <w:r w:rsidR="003A7C5A">
        <w:rPr>
          <w:color w:val="000000"/>
          <w:sz w:val="27"/>
          <w:szCs w:val="27"/>
          <w:lang w:val="uk-UA"/>
        </w:rPr>
        <w:t>ОСОБА_2</w:t>
      </w:r>
      <w:r w:rsidR="006B34B3" w:rsidRPr="002C1294">
        <w:rPr>
          <w:color w:val="000000"/>
          <w:sz w:val="27"/>
          <w:szCs w:val="27"/>
          <w:lang w:val="uk-UA"/>
        </w:rPr>
        <w:t xml:space="preserve"> надав 52 000 дол</w:t>
      </w:r>
      <w:r w:rsidR="00565670" w:rsidRPr="002C1294">
        <w:rPr>
          <w:color w:val="000000"/>
          <w:sz w:val="27"/>
          <w:szCs w:val="27"/>
          <w:lang w:val="uk-UA"/>
        </w:rPr>
        <w:t>.</w:t>
      </w:r>
      <w:r w:rsidR="006B34B3" w:rsidRPr="002C1294">
        <w:rPr>
          <w:color w:val="000000"/>
          <w:sz w:val="27"/>
          <w:szCs w:val="27"/>
          <w:lang w:val="uk-UA"/>
        </w:rPr>
        <w:t xml:space="preserve"> США, </w:t>
      </w:r>
      <w:r w:rsidR="003A7C5A">
        <w:rPr>
          <w:color w:val="000000"/>
          <w:sz w:val="27"/>
          <w:szCs w:val="27"/>
          <w:lang w:val="uk-UA"/>
        </w:rPr>
        <w:t>ОСОБА_3</w:t>
      </w:r>
      <w:r w:rsidR="006B34B3" w:rsidRPr="002C1294">
        <w:rPr>
          <w:color w:val="000000"/>
          <w:sz w:val="27"/>
          <w:szCs w:val="27"/>
          <w:lang w:val="uk-UA"/>
        </w:rPr>
        <w:t xml:space="preserve"> – 19 000 дол</w:t>
      </w:r>
      <w:r w:rsidR="00565670" w:rsidRPr="002C1294">
        <w:rPr>
          <w:color w:val="000000"/>
          <w:sz w:val="27"/>
          <w:szCs w:val="27"/>
          <w:lang w:val="uk-UA"/>
        </w:rPr>
        <w:t>.</w:t>
      </w:r>
      <w:r w:rsidR="006B34B3" w:rsidRPr="002C1294">
        <w:rPr>
          <w:color w:val="000000"/>
          <w:sz w:val="27"/>
          <w:szCs w:val="27"/>
          <w:lang w:val="uk-UA"/>
        </w:rPr>
        <w:t xml:space="preserve"> США, </w:t>
      </w:r>
      <w:r w:rsidR="003A7C5A">
        <w:rPr>
          <w:color w:val="000000"/>
          <w:sz w:val="27"/>
          <w:szCs w:val="27"/>
          <w:lang w:val="uk-UA"/>
        </w:rPr>
        <w:t>ОСОБА_4</w:t>
      </w:r>
      <w:r w:rsidR="006B34B3" w:rsidRPr="002C1294">
        <w:rPr>
          <w:color w:val="000000"/>
          <w:sz w:val="27"/>
          <w:szCs w:val="27"/>
          <w:lang w:val="uk-UA"/>
        </w:rPr>
        <w:t xml:space="preserve"> – 21</w:t>
      </w:r>
      <w:r w:rsidR="00565670" w:rsidRPr="002C1294">
        <w:rPr>
          <w:color w:val="000000"/>
          <w:sz w:val="27"/>
          <w:szCs w:val="27"/>
          <w:lang w:val="uk-UA"/>
        </w:rPr>
        <w:t> </w:t>
      </w:r>
      <w:r w:rsidR="006B34B3" w:rsidRPr="002C1294">
        <w:rPr>
          <w:color w:val="000000"/>
          <w:sz w:val="27"/>
          <w:szCs w:val="27"/>
          <w:lang w:val="uk-UA"/>
        </w:rPr>
        <w:t>000</w:t>
      </w:r>
      <w:r w:rsidR="00565670" w:rsidRPr="002C1294">
        <w:rPr>
          <w:color w:val="000000"/>
          <w:sz w:val="27"/>
          <w:szCs w:val="27"/>
          <w:lang w:val="uk-UA"/>
        </w:rPr>
        <w:t> </w:t>
      </w:r>
      <w:r w:rsidR="006B34B3" w:rsidRPr="002C1294">
        <w:rPr>
          <w:color w:val="000000"/>
          <w:sz w:val="27"/>
          <w:szCs w:val="27"/>
          <w:lang w:val="uk-UA"/>
        </w:rPr>
        <w:t>дол</w:t>
      </w:r>
      <w:r w:rsidR="00565670" w:rsidRPr="002C1294">
        <w:rPr>
          <w:color w:val="000000"/>
          <w:sz w:val="27"/>
          <w:szCs w:val="27"/>
          <w:lang w:val="uk-UA"/>
        </w:rPr>
        <w:t>. </w:t>
      </w:r>
      <w:r w:rsidR="006B34B3" w:rsidRPr="002C1294">
        <w:rPr>
          <w:color w:val="000000"/>
          <w:sz w:val="27"/>
          <w:szCs w:val="27"/>
          <w:lang w:val="uk-UA"/>
        </w:rPr>
        <w:t>США), що підтверджується копіями договорів позики. До зазначених грошових коштів чоловік кандидата додав частину взятого 03</w:t>
      </w:r>
      <w:r w:rsidRPr="002C1294">
        <w:rPr>
          <w:color w:val="000000"/>
          <w:sz w:val="27"/>
          <w:szCs w:val="27"/>
          <w:lang w:val="uk-UA"/>
        </w:rPr>
        <w:t xml:space="preserve"> липня </w:t>
      </w:r>
      <w:r w:rsidR="006B34B3" w:rsidRPr="002C1294">
        <w:rPr>
          <w:color w:val="000000"/>
          <w:sz w:val="27"/>
          <w:szCs w:val="27"/>
          <w:lang w:val="uk-UA"/>
        </w:rPr>
        <w:t>2008</w:t>
      </w:r>
      <w:r w:rsidRPr="002C1294">
        <w:rPr>
          <w:color w:val="000000"/>
          <w:sz w:val="27"/>
          <w:szCs w:val="27"/>
          <w:lang w:val="uk-UA"/>
        </w:rPr>
        <w:t xml:space="preserve"> року</w:t>
      </w:r>
      <w:r w:rsidR="006B34B3" w:rsidRPr="002C1294">
        <w:rPr>
          <w:color w:val="000000"/>
          <w:sz w:val="27"/>
          <w:szCs w:val="27"/>
          <w:lang w:val="uk-UA"/>
        </w:rPr>
        <w:t xml:space="preserve"> кредиту у розмірі 17</w:t>
      </w:r>
      <w:r w:rsidR="00565670" w:rsidRPr="002C1294">
        <w:rPr>
          <w:color w:val="000000"/>
          <w:sz w:val="27"/>
          <w:szCs w:val="27"/>
          <w:lang w:val="uk-UA"/>
        </w:rPr>
        <w:t> </w:t>
      </w:r>
      <w:r w:rsidR="006B34B3" w:rsidRPr="002C1294">
        <w:rPr>
          <w:color w:val="000000"/>
          <w:sz w:val="27"/>
          <w:szCs w:val="27"/>
          <w:lang w:val="uk-UA"/>
        </w:rPr>
        <w:t>000</w:t>
      </w:r>
      <w:r w:rsidR="00565670" w:rsidRPr="002C1294">
        <w:rPr>
          <w:color w:val="000000"/>
          <w:sz w:val="27"/>
          <w:szCs w:val="27"/>
          <w:lang w:val="uk-UA"/>
        </w:rPr>
        <w:t> </w:t>
      </w:r>
      <w:r w:rsidR="006B34B3" w:rsidRPr="002C1294">
        <w:rPr>
          <w:color w:val="000000"/>
          <w:sz w:val="27"/>
          <w:szCs w:val="27"/>
          <w:lang w:val="uk-UA"/>
        </w:rPr>
        <w:t>дол</w:t>
      </w:r>
      <w:r w:rsidR="00565670" w:rsidRPr="002C1294">
        <w:rPr>
          <w:color w:val="000000"/>
          <w:sz w:val="27"/>
          <w:szCs w:val="27"/>
          <w:lang w:val="uk-UA"/>
        </w:rPr>
        <w:t>.</w:t>
      </w:r>
      <w:r w:rsidR="006B34B3" w:rsidRPr="002C1294">
        <w:rPr>
          <w:color w:val="000000"/>
          <w:sz w:val="27"/>
          <w:szCs w:val="27"/>
          <w:lang w:val="uk-UA"/>
        </w:rPr>
        <w:t xml:space="preserve"> США та 31</w:t>
      </w:r>
      <w:r w:rsidRPr="002C1294">
        <w:rPr>
          <w:color w:val="000000"/>
          <w:sz w:val="27"/>
          <w:szCs w:val="27"/>
          <w:lang w:val="uk-UA"/>
        </w:rPr>
        <w:t xml:space="preserve"> серпня </w:t>
      </w:r>
      <w:r w:rsidR="006B34B3" w:rsidRPr="002C1294">
        <w:rPr>
          <w:color w:val="000000"/>
          <w:sz w:val="27"/>
          <w:szCs w:val="27"/>
          <w:lang w:val="uk-UA"/>
        </w:rPr>
        <w:t>2010</w:t>
      </w:r>
      <w:r w:rsidRPr="002C1294">
        <w:rPr>
          <w:color w:val="000000"/>
          <w:sz w:val="27"/>
          <w:szCs w:val="27"/>
          <w:lang w:val="uk-UA"/>
        </w:rPr>
        <w:t xml:space="preserve"> року</w:t>
      </w:r>
      <w:r w:rsidR="006B34B3" w:rsidRPr="002C1294">
        <w:rPr>
          <w:color w:val="000000"/>
          <w:sz w:val="27"/>
          <w:szCs w:val="27"/>
          <w:lang w:val="uk-UA"/>
        </w:rPr>
        <w:t xml:space="preserve"> передав 109 000 дол</w:t>
      </w:r>
      <w:r w:rsidR="00565670" w:rsidRPr="002C1294">
        <w:rPr>
          <w:color w:val="000000"/>
          <w:sz w:val="27"/>
          <w:szCs w:val="27"/>
          <w:lang w:val="uk-UA"/>
        </w:rPr>
        <w:t>.</w:t>
      </w:r>
      <w:r w:rsidR="006B34B3" w:rsidRPr="002C1294">
        <w:rPr>
          <w:color w:val="000000"/>
          <w:sz w:val="27"/>
          <w:szCs w:val="27"/>
          <w:lang w:val="uk-UA"/>
        </w:rPr>
        <w:t xml:space="preserve"> США </w:t>
      </w:r>
      <w:r w:rsidR="003A7C5A">
        <w:rPr>
          <w:color w:val="000000"/>
          <w:sz w:val="27"/>
          <w:szCs w:val="27"/>
          <w:lang w:val="uk-UA"/>
        </w:rPr>
        <w:t>ОСОБА_1</w:t>
      </w:r>
      <w:r w:rsidR="006B34B3" w:rsidRPr="002C1294">
        <w:rPr>
          <w:color w:val="000000"/>
          <w:sz w:val="27"/>
          <w:szCs w:val="27"/>
          <w:lang w:val="uk-UA"/>
        </w:rPr>
        <w:t xml:space="preserve"> </w:t>
      </w:r>
      <w:r w:rsidR="00565670" w:rsidRPr="002C1294">
        <w:rPr>
          <w:color w:val="000000"/>
          <w:sz w:val="27"/>
          <w:szCs w:val="27"/>
          <w:lang w:val="uk-UA"/>
        </w:rPr>
        <w:t>як</w:t>
      </w:r>
      <w:r w:rsidR="006B34B3" w:rsidRPr="002C1294">
        <w:rPr>
          <w:color w:val="000000"/>
          <w:sz w:val="27"/>
          <w:szCs w:val="27"/>
          <w:lang w:val="uk-UA"/>
        </w:rPr>
        <w:t xml:space="preserve"> інвестиції. </w:t>
      </w:r>
    </w:p>
    <w:p w:rsidR="006B34B3" w:rsidRPr="002C1294" w:rsidRDefault="000701E1" w:rsidP="000701E1">
      <w:pPr>
        <w:pBdr>
          <w:top w:val="nil"/>
          <w:left w:val="nil"/>
          <w:bottom w:val="nil"/>
          <w:right w:val="nil"/>
          <w:between w:val="nil"/>
        </w:pBdr>
        <w:spacing w:line="240" w:lineRule="auto"/>
        <w:ind w:leftChars="0" w:firstLineChars="0" w:firstLine="720"/>
        <w:jc w:val="both"/>
        <w:rPr>
          <w:color w:val="000000"/>
          <w:sz w:val="27"/>
          <w:szCs w:val="27"/>
          <w:lang w:val="uk-UA"/>
        </w:rPr>
      </w:pPr>
      <w:r w:rsidRPr="002C1294">
        <w:rPr>
          <w:color w:val="000000"/>
          <w:sz w:val="27"/>
          <w:szCs w:val="27"/>
          <w:lang w:val="uk-UA"/>
        </w:rPr>
        <w:t>23.6</w:t>
      </w:r>
      <w:r w:rsidR="00565670" w:rsidRPr="002C1294">
        <w:rPr>
          <w:color w:val="000000"/>
          <w:sz w:val="27"/>
          <w:szCs w:val="27"/>
          <w:lang w:val="uk-UA"/>
        </w:rPr>
        <w:t>.</w:t>
      </w:r>
      <w:r w:rsidRPr="002C1294">
        <w:rPr>
          <w:color w:val="000000"/>
          <w:sz w:val="27"/>
          <w:szCs w:val="27"/>
          <w:lang w:val="uk-UA"/>
        </w:rPr>
        <w:t xml:space="preserve"> </w:t>
      </w:r>
      <w:r w:rsidR="006B34B3" w:rsidRPr="002C1294">
        <w:rPr>
          <w:color w:val="000000"/>
          <w:sz w:val="27"/>
          <w:szCs w:val="27"/>
          <w:lang w:val="uk-UA"/>
        </w:rPr>
        <w:t xml:space="preserve">Кандидат зазначає, що вимоги за договором позики з </w:t>
      </w:r>
      <w:r w:rsidR="003A7C5A">
        <w:rPr>
          <w:color w:val="000000"/>
          <w:sz w:val="27"/>
          <w:szCs w:val="27"/>
          <w:lang w:val="uk-UA"/>
        </w:rPr>
        <w:t>ОСОБА_2</w:t>
      </w:r>
      <w:r w:rsidR="006B34B3" w:rsidRPr="002C1294">
        <w:rPr>
          <w:color w:val="000000"/>
          <w:sz w:val="27"/>
          <w:szCs w:val="27"/>
          <w:lang w:val="uk-UA"/>
        </w:rPr>
        <w:t xml:space="preserve"> виконані у вересні 2020 року, з </w:t>
      </w:r>
      <w:r w:rsidR="003A7C5A">
        <w:rPr>
          <w:color w:val="000000"/>
          <w:sz w:val="27"/>
          <w:szCs w:val="27"/>
          <w:lang w:val="uk-UA"/>
        </w:rPr>
        <w:t>ОСОБА_3</w:t>
      </w:r>
      <w:r w:rsidR="006B34B3" w:rsidRPr="002C1294">
        <w:rPr>
          <w:color w:val="000000"/>
          <w:sz w:val="27"/>
          <w:szCs w:val="27"/>
          <w:lang w:val="uk-UA"/>
        </w:rPr>
        <w:t xml:space="preserve"> – у грудні 2020 року, а з </w:t>
      </w:r>
      <w:r w:rsidR="003A7C5A">
        <w:rPr>
          <w:color w:val="000000"/>
          <w:sz w:val="27"/>
          <w:szCs w:val="27"/>
          <w:lang w:val="uk-UA"/>
        </w:rPr>
        <w:t>ОСОБА_4</w:t>
      </w:r>
      <w:r w:rsidR="006B34B3" w:rsidRPr="002C1294">
        <w:rPr>
          <w:color w:val="000000"/>
          <w:sz w:val="27"/>
          <w:szCs w:val="27"/>
          <w:lang w:val="uk-UA"/>
        </w:rPr>
        <w:t xml:space="preserve"> у березні 2021</w:t>
      </w:r>
      <w:r w:rsidR="00565670" w:rsidRPr="002C1294">
        <w:rPr>
          <w:color w:val="000000"/>
          <w:sz w:val="27"/>
          <w:szCs w:val="27"/>
          <w:lang w:val="uk-UA"/>
        </w:rPr>
        <w:t> </w:t>
      </w:r>
      <w:r w:rsidR="006B34B3" w:rsidRPr="002C1294">
        <w:rPr>
          <w:color w:val="000000"/>
          <w:sz w:val="27"/>
          <w:szCs w:val="27"/>
          <w:lang w:val="uk-UA"/>
        </w:rPr>
        <w:t>року.</w:t>
      </w:r>
    </w:p>
    <w:p w:rsidR="006B34B3" w:rsidRPr="002C1294" w:rsidRDefault="000701E1" w:rsidP="006B34B3">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color w:val="000000"/>
          <w:sz w:val="27"/>
          <w:szCs w:val="27"/>
          <w:lang w:val="uk-UA"/>
        </w:rPr>
        <w:t>23.7</w:t>
      </w:r>
      <w:r w:rsidR="00565670" w:rsidRPr="002C1294">
        <w:rPr>
          <w:color w:val="000000"/>
          <w:sz w:val="27"/>
          <w:szCs w:val="27"/>
          <w:lang w:val="uk-UA"/>
        </w:rPr>
        <w:t>.</w:t>
      </w:r>
      <w:r w:rsidRPr="002C1294">
        <w:rPr>
          <w:color w:val="000000"/>
          <w:sz w:val="27"/>
          <w:szCs w:val="27"/>
          <w:lang w:val="uk-UA"/>
        </w:rPr>
        <w:t xml:space="preserve"> </w:t>
      </w:r>
      <w:r w:rsidR="00114AF9" w:rsidRPr="002C1294">
        <w:rPr>
          <w:color w:val="000000"/>
          <w:sz w:val="27"/>
          <w:szCs w:val="27"/>
          <w:lang w:val="uk-UA"/>
        </w:rPr>
        <w:t>Пивовар І.В.</w:t>
      </w:r>
      <w:r w:rsidRPr="002C1294">
        <w:rPr>
          <w:color w:val="000000"/>
          <w:sz w:val="27"/>
          <w:szCs w:val="27"/>
          <w:lang w:val="uk-UA"/>
        </w:rPr>
        <w:t xml:space="preserve"> наголошує, що зазначена у висновку ГРД квартира, розташована в м.</w:t>
      </w:r>
      <w:r w:rsidR="00565670" w:rsidRPr="002C1294">
        <w:rPr>
          <w:color w:val="000000"/>
          <w:sz w:val="27"/>
          <w:szCs w:val="27"/>
          <w:lang w:val="uk-UA"/>
        </w:rPr>
        <w:t> </w:t>
      </w:r>
      <w:r w:rsidRPr="002C1294">
        <w:rPr>
          <w:color w:val="000000"/>
          <w:sz w:val="27"/>
          <w:szCs w:val="27"/>
          <w:lang w:val="uk-UA"/>
        </w:rPr>
        <w:t>Бровари та придбана за 520 000 грн</w:t>
      </w:r>
      <w:r w:rsidR="00565670" w:rsidRPr="002C1294">
        <w:rPr>
          <w:color w:val="000000"/>
          <w:sz w:val="27"/>
          <w:szCs w:val="27"/>
          <w:lang w:val="uk-UA"/>
        </w:rPr>
        <w:t>,</w:t>
      </w:r>
      <w:r w:rsidRPr="002C1294">
        <w:rPr>
          <w:color w:val="000000"/>
          <w:sz w:val="27"/>
          <w:szCs w:val="27"/>
          <w:lang w:val="uk-UA"/>
        </w:rPr>
        <w:t xml:space="preserve"> була придбана не за кошти кредиту, а за кошти від продажу попереднього сімейного житла та заощаджень.</w:t>
      </w:r>
    </w:p>
    <w:p w:rsidR="00114AF9" w:rsidRPr="002C1294" w:rsidRDefault="00114AF9" w:rsidP="006B34B3">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color w:val="000000"/>
          <w:sz w:val="27"/>
          <w:szCs w:val="27"/>
          <w:lang w:val="uk-UA"/>
        </w:rPr>
        <w:t xml:space="preserve">24. </w:t>
      </w:r>
      <w:r w:rsidR="009F7039" w:rsidRPr="002C1294">
        <w:rPr>
          <w:color w:val="000000"/>
          <w:sz w:val="27"/>
          <w:szCs w:val="27"/>
          <w:lang w:val="uk-UA"/>
        </w:rPr>
        <w:t xml:space="preserve">Кандидат згідно </w:t>
      </w:r>
      <w:r w:rsidR="00565670" w:rsidRPr="002C1294">
        <w:rPr>
          <w:color w:val="000000"/>
          <w:sz w:val="27"/>
          <w:szCs w:val="27"/>
          <w:lang w:val="uk-UA"/>
        </w:rPr>
        <w:t xml:space="preserve">з </w:t>
      </w:r>
      <w:r w:rsidR="009F7039" w:rsidRPr="002C1294">
        <w:rPr>
          <w:color w:val="000000"/>
          <w:sz w:val="27"/>
          <w:szCs w:val="27"/>
          <w:lang w:val="uk-UA"/>
        </w:rPr>
        <w:t>висновк</w:t>
      </w:r>
      <w:r w:rsidR="00565670" w:rsidRPr="002C1294">
        <w:rPr>
          <w:color w:val="000000"/>
          <w:sz w:val="27"/>
          <w:szCs w:val="27"/>
          <w:lang w:val="uk-UA"/>
        </w:rPr>
        <w:t>ом</w:t>
      </w:r>
      <w:r w:rsidR="009F7039" w:rsidRPr="002C1294">
        <w:rPr>
          <w:color w:val="000000"/>
          <w:sz w:val="27"/>
          <w:szCs w:val="27"/>
          <w:lang w:val="uk-UA"/>
        </w:rPr>
        <w:t xml:space="preserve"> ГРД</w:t>
      </w:r>
      <w:r w:rsidRPr="002C1294">
        <w:rPr>
          <w:color w:val="000000"/>
          <w:sz w:val="27"/>
          <w:szCs w:val="27"/>
          <w:lang w:val="uk-UA"/>
        </w:rPr>
        <w:t xml:space="preserve"> не відповідає критеріям доброчесності та професійної етики за показником чесність (п</w:t>
      </w:r>
      <w:r w:rsidR="00E77DD7" w:rsidRPr="002C1294">
        <w:rPr>
          <w:color w:val="000000"/>
          <w:sz w:val="27"/>
          <w:szCs w:val="27"/>
          <w:lang w:val="uk-UA"/>
        </w:rPr>
        <w:t>ідпункт</w:t>
      </w:r>
      <w:r w:rsidRPr="002C1294">
        <w:rPr>
          <w:color w:val="000000"/>
          <w:sz w:val="27"/>
          <w:szCs w:val="27"/>
          <w:lang w:val="uk-UA"/>
        </w:rPr>
        <w:t xml:space="preserve"> 2 п</w:t>
      </w:r>
      <w:r w:rsidR="00E77DD7" w:rsidRPr="002C1294">
        <w:rPr>
          <w:color w:val="000000"/>
          <w:sz w:val="27"/>
          <w:szCs w:val="27"/>
          <w:lang w:val="uk-UA"/>
        </w:rPr>
        <w:t>ункту</w:t>
      </w:r>
      <w:r w:rsidRPr="002C1294">
        <w:rPr>
          <w:color w:val="000000"/>
          <w:sz w:val="27"/>
          <w:szCs w:val="27"/>
          <w:lang w:val="uk-UA"/>
        </w:rPr>
        <w:t xml:space="preserve"> 18 Єдиних показників для оцінки доброчесності та професійної етики судді (кандидата на посаду судді), затверджених рішенням ВРП 17</w:t>
      </w:r>
      <w:r w:rsidR="00E77DD7" w:rsidRPr="002C1294">
        <w:rPr>
          <w:color w:val="000000"/>
          <w:sz w:val="27"/>
          <w:szCs w:val="27"/>
          <w:lang w:val="uk-UA"/>
        </w:rPr>
        <w:t xml:space="preserve"> грудня </w:t>
      </w:r>
      <w:r w:rsidRPr="002C1294">
        <w:rPr>
          <w:color w:val="000000"/>
          <w:sz w:val="27"/>
          <w:szCs w:val="27"/>
          <w:lang w:val="uk-UA"/>
        </w:rPr>
        <w:t>2024 року № 3659/0/15-24), відповідність рівня життя задекларованим доходам (п</w:t>
      </w:r>
      <w:r w:rsidR="00E77DD7" w:rsidRPr="002C1294">
        <w:rPr>
          <w:color w:val="000000"/>
          <w:sz w:val="27"/>
          <w:szCs w:val="27"/>
          <w:lang w:val="uk-UA"/>
        </w:rPr>
        <w:t>ідпункт</w:t>
      </w:r>
      <w:r w:rsidRPr="002C1294">
        <w:rPr>
          <w:color w:val="000000"/>
          <w:sz w:val="27"/>
          <w:szCs w:val="27"/>
          <w:lang w:val="uk-UA"/>
        </w:rPr>
        <w:t xml:space="preserve"> 1 п</w:t>
      </w:r>
      <w:r w:rsidR="00E77DD7" w:rsidRPr="002C1294">
        <w:rPr>
          <w:color w:val="000000"/>
          <w:sz w:val="27"/>
          <w:szCs w:val="27"/>
          <w:lang w:val="uk-UA"/>
        </w:rPr>
        <w:t>ункту</w:t>
      </w:r>
      <w:r w:rsidRPr="002C1294">
        <w:rPr>
          <w:color w:val="000000"/>
          <w:sz w:val="27"/>
          <w:szCs w:val="27"/>
          <w:lang w:val="uk-UA"/>
        </w:rPr>
        <w:t xml:space="preserve"> 22 Єдиних показників).</w:t>
      </w:r>
    </w:p>
    <w:p w:rsidR="009F7039" w:rsidRPr="002C1294" w:rsidRDefault="009F7039" w:rsidP="006B34B3">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color w:val="000000"/>
          <w:sz w:val="27"/>
          <w:szCs w:val="27"/>
          <w:lang w:val="uk-UA"/>
        </w:rPr>
        <w:t>24.1</w:t>
      </w:r>
      <w:r w:rsidR="00E77DD7" w:rsidRPr="002C1294">
        <w:rPr>
          <w:color w:val="000000"/>
          <w:sz w:val="27"/>
          <w:szCs w:val="27"/>
          <w:lang w:val="uk-UA"/>
        </w:rPr>
        <w:t>.</w:t>
      </w:r>
      <w:r w:rsidRPr="002C1294">
        <w:rPr>
          <w:color w:val="000000"/>
          <w:sz w:val="27"/>
          <w:szCs w:val="27"/>
          <w:lang w:val="uk-UA"/>
        </w:rPr>
        <w:t xml:space="preserve"> У розділі 3 </w:t>
      </w:r>
      <w:r w:rsidR="00B61B20" w:rsidRPr="002C1294">
        <w:rPr>
          <w:color w:val="000000"/>
          <w:sz w:val="27"/>
          <w:szCs w:val="27"/>
          <w:lang w:val="uk-UA"/>
        </w:rPr>
        <w:t>«</w:t>
      </w:r>
      <w:r w:rsidRPr="002C1294">
        <w:rPr>
          <w:color w:val="000000"/>
          <w:sz w:val="27"/>
          <w:szCs w:val="27"/>
          <w:lang w:val="uk-UA"/>
        </w:rPr>
        <w:t>Об'єкти нерухомості</w:t>
      </w:r>
      <w:r w:rsidR="00B61B20" w:rsidRPr="002C1294">
        <w:rPr>
          <w:color w:val="000000"/>
          <w:sz w:val="27"/>
          <w:szCs w:val="27"/>
          <w:lang w:val="uk-UA"/>
        </w:rPr>
        <w:t>»</w:t>
      </w:r>
      <w:r w:rsidRPr="002C1294">
        <w:rPr>
          <w:color w:val="000000"/>
          <w:sz w:val="27"/>
          <w:szCs w:val="27"/>
          <w:lang w:val="uk-UA"/>
        </w:rPr>
        <w:t xml:space="preserve"> декларацій за 2016</w:t>
      </w:r>
      <w:r w:rsidR="00B61B20" w:rsidRPr="002C1294">
        <w:rPr>
          <w:color w:val="000000"/>
          <w:sz w:val="27"/>
          <w:szCs w:val="27"/>
          <w:lang w:val="uk-UA"/>
        </w:rPr>
        <w:t xml:space="preserve"> та</w:t>
      </w:r>
      <w:r w:rsidRPr="002C1294">
        <w:rPr>
          <w:color w:val="000000"/>
          <w:sz w:val="27"/>
          <w:szCs w:val="27"/>
          <w:lang w:val="uk-UA"/>
        </w:rPr>
        <w:t xml:space="preserve"> 2017 роки кандидат на посаду судді зазначила, що 13</w:t>
      </w:r>
      <w:r w:rsidR="00B61B20" w:rsidRPr="002C1294">
        <w:rPr>
          <w:color w:val="000000"/>
          <w:sz w:val="27"/>
          <w:szCs w:val="27"/>
          <w:lang w:val="uk-UA"/>
        </w:rPr>
        <w:t xml:space="preserve"> жовтня </w:t>
      </w:r>
      <w:r w:rsidRPr="002C1294">
        <w:rPr>
          <w:color w:val="000000"/>
          <w:sz w:val="27"/>
          <w:szCs w:val="27"/>
          <w:lang w:val="uk-UA"/>
        </w:rPr>
        <w:t>2009</w:t>
      </w:r>
      <w:r w:rsidR="00E77DD7" w:rsidRPr="002C1294">
        <w:rPr>
          <w:color w:val="000000"/>
          <w:sz w:val="27"/>
          <w:szCs w:val="27"/>
          <w:lang w:val="uk-UA"/>
        </w:rPr>
        <w:t xml:space="preserve"> року</w:t>
      </w:r>
      <w:r w:rsidRPr="002C1294">
        <w:rPr>
          <w:color w:val="000000"/>
          <w:sz w:val="27"/>
          <w:szCs w:val="27"/>
          <w:lang w:val="uk-UA"/>
        </w:rPr>
        <w:t xml:space="preserve"> </w:t>
      </w:r>
      <w:r w:rsidR="00B61B20" w:rsidRPr="002C1294">
        <w:rPr>
          <w:color w:val="000000"/>
          <w:sz w:val="27"/>
          <w:szCs w:val="27"/>
          <w:lang w:val="uk-UA"/>
        </w:rPr>
        <w:t>її чоловік</w:t>
      </w:r>
      <w:r w:rsidRPr="002C1294">
        <w:rPr>
          <w:color w:val="000000"/>
          <w:sz w:val="27"/>
          <w:szCs w:val="27"/>
          <w:lang w:val="uk-UA"/>
        </w:rPr>
        <w:t xml:space="preserve"> набув право власності на квартиру загальною площею 60</w:t>
      </w:r>
      <w:r w:rsidR="00B61B20" w:rsidRPr="002C1294">
        <w:rPr>
          <w:color w:val="000000"/>
          <w:sz w:val="27"/>
          <w:szCs w:val="27"/>
          <w:lang w:val="uk-UA"/>
        </w:rPr>
        <w:t>,</w:t>
      </w:r>
      <w:r w:rsidRPr="002C1294">
        <w:rPr>
          <w:color w:val="000000"/>
          <w:sz w:val="27"/>
          <w:szCs w:val="27"/>
          <w:lang w:val="uk-UA"/>
        </w:rPr>
        <w:t>9 кв.м, розташовану в м. Бровари Київської області. Водночас кандидат не задекларувала власне право користування та право користування дітей вказаною квартирою.</w:t>
      </w:r>
    </w:p>
    <w:p w:rsidR="00B61B20" w:rsidRPr="002C1294" w:rsidRDefault="00B61B20" w:rsidP="006B34B3">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color w:val="000000"/>
          <w:sz w:val="27"/>
          <w:szCs w:val="27"/>
          <w:lang w:val="uk-UA"/>
        </w:rPr>
        <w:t>24.2</w:t>
      </w:r>
      <w:r w:rsidR="00E77DD7" w:rsidRPr="002C1294">
        <w:rPr>
          <w:color w:val="000000"/>
          <w:sz w:val="27"/>
          <w:szCs w:val="27"/>
          <w:lang w:val="uk-UA"/>
        </w:rPr>
        <w:t>.</w:t>
      </w:r>
      <w:r w:rsidRPr="002C1294">
        <w:rPr>
          <w:color w:val="000000"/>
          <w:sz w:val="27"/>
          <w:szCs w:val="27"/>
          <w:lang w:val="uk-UA"/>
        </w:rPr>
        <w:t xml:space="preserve"> Кандидат пояснила, що в Роз’ясненнях Національного агентства з питань запобігання корупції (далі – НАЗК) щодо застосування окремих положень Закону України </w:t>
      </w:r>
      <w:r w:rsidR="00E77DD7" w:rsidRPr="002C1294">
        <w:rPr>
          <w:color w:val="000000"/>
          <w:sz w:val="27"/>
          <w:szCs w:val="27"/>
          <w:lang w:val="uk-UA"/>
        </w:rPr>
        <w:t>«</w:t>
      </w:r>
      <w:r w:rsidRPr="002C1294">
        <w:rPr>
          <w:color w:val="000000"/>
          <w:sz w:val="27"/>
          <w:szCs w:val="27"/>
          <w:lang w:val="uk-UA"/>
        </w:rPr>
        <w:t>Про запобігання корупції</w:t>
      </w:r>
      <w:r w:rsidR="00E77DD7" w:rsidRPr="002C1294">
        <w:rPr>
          <w:color w:val="000000"/>
          <w:sz w:val="27"/>
          <w:szCs w:val="27"/>
          <w:lang w:val="uk-UA"/>
        </w:rPr>
        <w:t>»</w:t>
      </w:r>
      <w:r w:rsidRPr="002C1294">
        <w:rPr>
          <w:color w:val="000000"/>
          <w:sz w:val="27"/>
          <w:szCs w:val="27"/>
          <w:lang w:val="uk-UA"/>
        </w:rPr>
        <w:t xml:space="preserve"> стосовно заходів фінансового контролю від 11 серпня 2016 року № 3 (в редакції станом на дати подання декларацій за 2016 та 2017 роки) </w:t>
      </w:r>
      <w:r w:rsidR="001C30B4" w:rsidRPr="002C1294">
        <w:rPr>
          <w:color w:val="000000"/>
          <w:sz w:val="27"/>
          <w:szCs w:val="27"/>
          <w:lang w:val="uk-UA"/>
        </w:rPr>
        <w:t>у</w:t>
      </w:r>
      <w:r w:rsidRPr="002C1294">
        <w:rPr>
          <w:color w:val="000000"/>
          <w:sz w:val="27"/>
          <w:szCs w:val="27"/>
          <w:lang w:val="uk-UA"/>
        </w:rPr>
        <w:t xml:space="preserve"> розділі «Об’єкти нерухомості» жодних роз’яснень про порядок зазначення інформації про право на користування житлом </w:t>
      </w:r>
      <w:r w:rsidR="00DD3DF3" w:rsidRPr="002C1294">
        <w:rPr>
          <w:color w:val="000000"/>
          <w:sz w:val="27"/>
          <w:szCs w:val="27"/>
          <w:lang w:val="uk-UA"/>
        </w:rPr>
        <w:t>–</w:t>
      </w:r>
      <w:r w:rsidRPr="002C1294">
        <w:rPr>
          <w:color w:val="000000"/>
          <w:sz w:val="27"/>
          <w:szCs w:val="27"/>
          <w:lang w:val="uk-UA"/>
        </w:rPr>
        <w:t xml:space="preserve"> об’єктом нерухомості, який належить члену сім’ї декларанта, не містилося.</w:t>
      </w:r>
    </w:p>
    <w:p w:rsidR="00B61B20" w:rsidRPr="002C1294" w:rsidRDefault="00B61B20" w:rsidP="006B34B3">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color w:val="000000"/>
          <w:sz w:val="27"/>
          <w:szCs w:val="27"/>
          <w:lang w:val="uk-UA"/>
        </w:rPr>
        <w:t>24.3</w:t>
      </w:r>
      <w:r w:rsidR="00DD3DF3" w:rsidRPr="002C1294">
        <w:rPr>
          <w:color w:val="000000"/>
          <w:sz w:val="27"/>
          <w:szCs w:val="27"/>
          <w:lang w:val="uk-UA"/>
        </w:rPr>
        <w:t>.</w:t>
      </w:r>
      <w:r w:rsidRPr="002C1294">
        <w:rPr>
          <w:color w:val="000000"/>
          <w:sz w:val="27"/>
          <w:szCs w:val="27"/>
          <w:lang w:val="uk-UA"/>
        </w:rPr>
        <w:t xml:space="preserve"> ГРД зазначає, що</w:t>
      </w:r>
      <w:r w:rsidR="00DD3DF3" w:rsidRPr="002C1294">
        <w:rPr>
          <w:color w:val="000000"/>
          <w:sz w:val="27"/>
          <w:szCs w:val="27"/>
          <w:lang w:val="uk-UA"/>
        </w:rPr>
        <w:t>,</w:t>
      </w:r>
      <w:r w:rsidRPr="002C1294">
        <w:rPr>
          <w:color w:val="000000"/>
          <w:sz w:val="27"/>
          <w:szCs w:val="27"/>
          <w:lang w:val="uk-UA"/>
        </w:rPr>
        <w:t xml:space="preserve"> за даними Єдиного вебпорталу використання публічних коштів, протягом 2018</w:t>
      </w:r>
      <w:r w:rsidR="00DD3DF3" w:rsidRPr="002C1294">
        <w:rPr>
          <w:color w:val="000000"/>
          <w:sz w:val="27"/>
          <w:szCs w:val="27"/>
          <w:lang w:val="uk-UA"/>
        </w:rPr>
        <w:t>–</w:t>
      </w:r>
      <w:r w:rsidRPr="002C1294">
        <w:rPr>
          <w:color w:val="000000"/>
          <w:sz w:val="27"/>
          <w:szCs w:val="27"/>
          <w:lang w:val="uk-UA"/>
        </w:rPr>
        <w:t>2019 років чоловік кандидат</w:t>
      </w:r>
      <w:r w:rsidR="00DD3DF3" w:rsidRPr="002C1294">
        <w:rPr>
          <w:color w:val="000000"/>
          <w:sz w:val="27"/>
          <w:szCs w:val="27"/>
          <w:lang w:val="uk-UA"/>
        </w:rPr>
        <w:t>а</w:t>
      </w:r>
      <w:r w:rsidRPr="002C1294">
        <w:rPr>
          <w:color w:val="000000"/>
          <w:sz w:val="27"/>
          <w:szCs w:val="27"/>
          <w:lang w:val="uk-UA"/>
        </w:rPr>
        <w:t xml:space="preserve"> отримав доходи у вигляді повернення боргу: 21</w:t>
      </w:r>
      <w:r w:rsidR="00DD3DF3" w:rsidRPr="002C1294">
        <w:rPr>
          <w:color w:val="000000"/>
          <w:sz w:val="27"/>
          <w:szCs w:val="27"/>
          <w:lang w:val="uk-UA"/>
        </w:rPr>
        <w:t> </w:t>
      </w:r>
      <w:r w:rsidRPr="002C1294">
        <w:rPr>
          <w:color w:val="000000"/>
          <w:sz w:val="27"/>
          <w:szCs w:val="27"/>
          <w:lang w:val="uk-UA"/>
        </w:rPr>
        <w:t>березня 2018 року – в сумі 12 564,76 грн; 17 травня 2018 року – в сумі 1 942,02 грн; 08 серпня 2018 року – в сумі 4572,96 грн; 25 жовтня 2018 року – в сумі 2 260,44 грн; 04 грудня 2018 року – в сумі 1 130,22 грн; 10 липня 2019 року – в сумі 7 111,51 грн. Однак у деклараціях за 2018 та 2019 роки кандидат не надала інформації про вказані доходи чоловіка.</w:t>
      </w:r>
    </w:p>
    <w:p w:rsidR="00B61B20" w:rsidRPr="002C1294" w:rsidRDefault="00B61B20" w:rsidP="006B34B3">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color w:val="000000"/>
          <w:sz w:val="27"/>
          <w:szCs w:val="27"/>
          <w:lang w:val="uk-UA"/>
        </w:rPr>
        <w:t>24.4</w:t>
      </w:r>
      <w:r w:rsidR="00DD3DF3" w:rsidRPr="002C1294">
        <w:rPr>
          <w:color w:val="000000"/>
          <w:sz w:val="27"/>
          <w:szCs w:val="27"/>
          <w:lang w:val="uk-UA"/>
        </w:rPr>
        <w:t>.</w:t>
      </w:r>
      <w:r w:rsidRPr="002C1294">
        <w:rPr>
          <w:color w:val="000000"/>
          <w:sz w:val="27"/>
          <w:szCs w:val="27"/>
          <w:lang w:val="uk-UA"/>
        </w:rPr>
        <w:t xml:space="preserve"> Кандидат пояснила, що про вказані грошові кошти їй відомо нічого не було, як і про існування Єдиного </w:t>
      </w:r>
      <w:r w:rsidR="00DF3629" w:rsidRPr="002C1294">
        <w:rPr>
          <w:color w:val="000000"/>
          <w:sz w:val="27"/>
          <w:szCs w:val="27"/>
          <w:lang w:val="uk-UA"/>
        </w:rPr>
        <w:t>вебпорталу</w:t>
      </w:r>
      <w:r w:rsidRPr="002C1294">
        <w:rPr>
          <w:color w:val="000000"/>
          <w:sz w:val="27"/>
          <w:szCs w:val="27"/>
          <w:lang w:val="uk-UA"/>
        </w:rPr>
        <w:t xml:space="preserve"> використання публічних коштів.</w:t>
      </w:r>
    </w:p>
    <w:p w:rsidR="00B61B20" w:rsidRPr="002C1294" w:rsidRDefault="00B61B20" w:rsidP="006B34B3">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color w:val="000000"/>
          <w:sz w:val="27"/>
          <w:szCs w:val="27"/>
          <w:lang w:val="uk-UA"/>
        </w:rPr>
        <w:t>24.5</w:t>
      </w:r>
      <w:r w:rsidR="00DD3DF3" w:rsidRPr="002C1294">
        <w:rPr>
          <w:color w:val="000000"/>
          <w:sz w:val="27"/>
          <w:szCs w:val="27"/>
          <w:lang w:val="uk-UA"/>
        </w:rPr>
        <w:t>.</w:t>
      </w:r>
      <w:r w:rsidRPr="002C1294">
        <w:rPr>
          <w:color w:val="000000"/>
          <w:sz w:val="27"/>
          <w:szCs w:val="27"/>
          <w:lang w:val="uk-UA"/>
        </w:rPr>
        <w:t xml:space="preserve"> </w:t>
      </w:r>
      <w:r w:rsidR="00DF3629" w:rsidRPr="002C1294">
        <w:rPr>
          <w:color w:val="000000"/>
          <w:sz w:val="27"/>
          <w:szCs w:val="27"/>
          <w:lang w:val="uk-UA"/>
        </w:rPr>
        <w:t>ГРД зазначає, що кандидат</w:t>
      </w:r>
      <w:r w:rsidRPr="002C1294">
        <w:rPr>
          <w:color w:val="000000"/>
          <w:sz w:val="27"/>
          <w:szCs w:val="27"/>
          <w:lang w:val="uk-UA"/>
        </w:rPr>
        <w:t xml:space="preserve"> на посаду судді та її чоловік ма</w:t>
      </w:r>
      <w:r w:rsidR="00DF3629" w:rsidRPr="002C1294">
        <w:rPr>
          <w:color w:val="000000"/>
          <w:sz w:val="27"/>
          <w:szCs w:val="27"/>
          <w:lang w:val="uk-UA"/>
        </w:rPr>
        <w:t>ють</w:t>
      </w:r>
      <w:r w:rsidRPr="002C1294">
        <w:rPr>
          <w:color w:val="000000"/>
          <w:sz w:val="27"/>
          <w:szCs w:val="27"/>
          <w:lang w:val="uk-UA"/>
        </w:rPr>
        <w:t xml:space="preserve"> авторські права на 6 літературних творів наукового характеру. Однак у відповідному розділі декларацій за </w:t>
      </w:r>
      <w:r w:rsidR="00DD3DF3" w:rsidRPr="002C1294">
        <w:rPr>
          <w:color w:val="000000"/>
          <w:sz w:val="27"/>
          <w:szCs w:val="27"/>
          <w:lang w:val="uk-UA"/>
        </w:rPr>
        <w:t xml:space="preserve">    </w:t>
      </w:r>
      <w:r w:rsidRPr="002C1294">
        <w:rPr>
          <w:color w:val="000000"/>
          <w:sz w:val="27"/>
          <w:szCs w:val="27"/>
          <w:lang w:val="uk-UA"/>
        </w:rPr>
        <w:t>2016</w:t>
      </w:r>
      <w:r w:rsidR="00DD3DF3" w:rsidRPr="002C1294">
        <w:rPr>
          <w:color w:val="000000"/>
          <w:sz w:val="27"/>
          <w:szCs w:val="27"/>
          <w:lang w:val="uk-UA"/>
        </w:rPr>
        <w:t>–</w:t>
      </w:r>
      <w:r w:rsidRPr="002C1294">
        <w:rPr>
          <w:color w:val="000000"/>
          <w:sz w:val="27"/>
          <w:szCs w:val="27"/>
          <w:lang w:val="uk-UA"/>
        </w:rPr>
        <w:t>2024 роки інформація про вказані нематеріальні активи відсутня.</w:t>
      </w:r>
    </w:p>
    <w:p w:rsidR="00B61B20" w:rsidRPr="002C1294" w:rsidRDefault="00B61B20" w:rsidP="00DF3629">
      <w:pPr>
        <w:pBdr>
          <w:top w:val="nil"/>
          <w:left w:val="nil"/>
          <w:bottom w:val="nil"/>
          <w:right w:val="nil"/>
          <w:between w:val="nil"/>
        </w:pBdr>
        <w:spacing w:line="240" w:lineRule="auto"/>
        <w:ind w:leftChars="0" w:firstLineChars="0" w:firstLine="720"/>
        <w:jc w:val="both"/>
        <w:rPr>
          <w:color w:val="000000"/>
          <w:sz w:val="27"/>
          <w:szCs w:val="27"/>
          <w:lang w:val="uk-UA"/>
        </w:rPr>
      </w:pPr>
      <w:r w:rsidRPr="002C1294">
        <w:rPr>
          <w:color w:val="000000"/>
          <w:sz w:val="27"/>
          <w:szCs w:val="27"/>
          <w:lang w:val="uk-UA"/>
        </w:rPr>
        <w:lastRenderedPageBreak/>
        <w:t>24.6</w:t>
      </w:r>
      <w:r w:rsidR="00DD3DF3" w:rsidRPr="002C1294">
        <w:rPr>
          <w:color w:val="000000"/>
          <w:sz w:val="27"/>
          <w:szCs w:val="27"/>
          <w:lang w:val="uk-UA"/>
        </w:rPr>
        <w:t>.</w:t>
      </w:r>
      <w:r w:rsidRPr="002C1294">
        <w:rPr>
          <w:color w:val="000000"/>
          <w:sz w:val="27"/>
          <w:szCs w:val="27"/>
          <w:lang w:val="uk-UA"/>
        </w:rPr>
        <w:t xml:space="preserve"> </w:t>
      </w:r>
      <w:r w:rsidR="00DF3629" w:rsidRPr="002C1294">
        <w:rPr>
          <w:color w:val="000000"/>
          <w:sz w:val="27"/>
          <w:szCs w:val="27"/>
          <w:lang w:val="uk-UA"/>
        </w:rPr>
        <w:t>Кандидат пояснила, що не відображала у відповідному розділі декларацій авторські права</w:t>
      </w:r>
      <w:r w:rsidR="00DD3DF3" w:rsidRPr="002C1294">
        <w:rPr>
          <w:color w:val="000000"/>
          <w:sz w:val="27"/>
          <w:szCs w:val="27"/>
          <w:lang w:val="uk-UA"/>
        </w:rPr>
        <w:t>,</w:t>
      </w:r>
      <w:r w:rsidR="00DF3629" w:rsidRPr="002C1294">
        <w:rPr>
          <w:color w:val="000000"/>
          <w:sz w:val="27"/>
          <w:szCs w:val="27"/>
          <w:lang w:val="uk-UA"/>
        </w:rPr>
        <w:t xml:space="preserve"> виходячи з </w:t>
      </w:r>
      <w:r w:rsidR="00DD3DF3" w:rsidRPr="002C1294">
        <w:rPr>
          <w:color w:val="000000"/>
          <w:sz w:val="27"/>
          <w:szCs w:val="27"/>
          <w:lang w:val="uk-UA"/>
        </w:rPr>
        <w:t>так</w:t>
      </w:r>
      <w:r w:rsidR="00DF3629" w:rsidRPr="002C1294">
        <w:rPr>
          <w:color w:val="000000"/>
          <w:sz w:val="27"/>
          <w:szCs w:val="27"/>
          <w:lang w:val="uk-UA"/>
        </w:rPr>
        <w:t xml:space="preserve">ого. Відповідно до пункту 6 частини </w:t>
      </w:r>
      <w:r w:rsidR="00DD3DF3" w:rsidRPr="002C1294">
        <w:rPr>
          <w:color w:val="000000"/>
          <w:sz w:val="27"/>
          <w:szCs w:val="27"/>
          <w:lang w:val="uk-UA"/>
        </w:rPr>
        <w:t>першої</w:t>
      </w:r>
      <w:r w:rsidR="00DF3629" w:rsidRPr="002C1294">
        <w:rPr>
          <w:color w:val="000000"/>
          <w:sz w:val="27"/>
          <w:szCs w:val="27"/>
          <w:lang w:val="uk-UA"/>
        </w:rPr>
        <w:t xml:space="preserve"> статті 46 Закону України «Про запобігання корупції» у декларації зазначаються нематеріальні активи, що належать суб’єкту декларування, за умови, що такі активи можуть бути оцінені у грошовому еквіваленті. Згідно </w:t>
      </w:r>
      <w:r w:rsidR="00A4244D" w:rsidRPr="002C1294">
        <w:rPr>
          <w:color w:val="000000"/>
          <w:sz w:val="27"/>
          <w:szCs w:val="27"/>
          <w:lang w:val="uk-UA"/>
        </w:rPr>
        <w:t>з пунктом</w:t>
      </w:r>
      <w:r w:rsidR="00DF3629" w:rsidRPr="002C1294">
        <w:rPr>
          <w:color w:val="000000"/>
          <w:sz w:val="27"/>
          <w:szCs w:val="27"/>
          <w:lang w:val="uk-UA"/>
        </w:rPr>
        <w:t xml:space="preserve"> 130 Роз’яснень НАЗК ключовими умовами для декларування було визначено наявність оцінки в грошовому еквіваленті та державної реєстрації. Водночас, чинне законодавство не містить спеціальної методики комерційної оцінки наукових статей, що стали доступні для необмеженої кількості користувачів, що також унеможливлює достовірне визначення їхньої вартості для цілей декларування.</w:t>
      </w:r>
    </w:p>
    <w:p w:rsidR="00DF3629" w:rsidRPr="002C1294" w:rsidRDefault="00DF3629" w:rsidP="00DF3629">
      <w:pPr>
        <w:pBdr>
          <w:top w:val="nil"/>
          <w:left w:val="nil"/>
          <w:bottom w:val="nil"/>
          <w:right w:val="nil"/>
          <w:between w:val="nil"/>
        </w:pBdr>
        <w:spacing w:line="240" w:lineRule="auto"/>
        <w:ind w:leftChars="0" w:firstLineChars="0" w:firstLine="720"/>
        <w:jc w:val="both"/>
        <w:rPr>
          <w:color w:val="000000"/>
          <w:sz w:val="27"/>
          <w:szCs w:val="27"/>
          <w:lang w:val="uk-UA"/>
        </w:rPr>
      </w:pPr>
      <w:r w:rsidRPr="002C1294">
        <w:rPr>
          <w:color w:val="000000"/>
          <w:sz w:val="27"/>
          <w:szCs w:val="27"/>
          <w:lang w:val="uk-UA"/>
        </w:rPr>
        <w:t>24.7 У розділі 11 «Доходи, у тому числі подарунки» декларацій за 2016 та 2017 роки кандидат на посаду судді надала відомості про доходи чоловіка, обравши при цьому позначку [Член сім'ї не надав інформацію]. Аналогічним чином заповнений і розділ 12 «Грошові активи» зазначених декларацій, в якому кандидат зазначила про наявність боргових зобов’язань фізичної особи перед її чоловіком. Однак, у полях «Розмір активу» та «Інформація щодо права на об'єкт» вона обрала позначку [Член сім'ї не надав інформацію].</w:t>
      </w:r>
    </w:p>
    <w:p w:rsidR="00DF3629" w:rsidRPr="002C1294" w:rsidRDefault="00DF3629" w:rsidP="00DF3629">
      <w:pPr>
        <w:pBdr>
          <w:top w:val="nil"/>
          <w:left w:val="nil"/>
          <w:bottom w:val="nil"/>
          <w:right w:val="nil"/>
          <w:between w:val="nil"/>
        </w:pBdr>
        <w:spacing w:line="240" w:lineRule="auto"/>
        <w:ind w:leftChars="0" w:firstLineChars="0" w:firstLine="720"/>
        <w:jc w:val="both"/>
        <w:rPr>
          <w:color w:val="000000"/>
          <w:sz w:val="27"/>
          <w:szCs w:val="27"/>
          <w:lang w:val="uk-UA"/>
        </w:rPr>
      </w:pPr>
      <w:r w:rsidRPr="002C1294">
        <w:rPr>
          <w:color w:val="000000"/>
          <w:sz w:val="27"/>
          <w:szCs w:val="27"/>
          <w:lang w:val="uk-UA"/>
        </w:rPr>
        <w:t>24.8 Кандидат пояснила, що через фінансові труднощі її чоловіка сімейні стосунки ускладнились, тому чоловік відмовлявся надавати інформацію про своє фінансове становище.</w:t>
      </w:r>
    </w:p>
    <w:p w:rsidR="0091082B" w:rsidRPr="002C1294" w:rsidRDefault="00AB0DAE" w:rsidP="006B34B3">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color w:val="000000"/>
          <w:sz w:val="27"/>
          <w:szCs w:val="27"/>
          <w:lang w:val="uk-UA"/>
        </w:rPr>
        <w:t xml:space="preserve">25. Додатково ГРД надала інформацію, яка сама по собі не стала підставою для висновку про невідповідність </w:t>
      </w:r>
      <w:r w:rsidRPr="002C1294">
        <w:rPr>
          <w:sz w:val="27"/>
          <w:szCs w:val="27"/>
          <w:highlight w:val="white"/>
          <w:lang w:val="uk-UA"/>
        </w:rPr>
        <w:t xml:space="preserve">кандидата на посаду судді </w:t>
      </w:r>
      <w:r w:rsidRPr="002C1294">
        <w:rPr>
          <w:color w:val="000000"/>
          <w:sz w:val="27"/>
          <w:szCs w:val="27"/>
          <w:lang w:val="uk-UA"/>
        </w:rPr>
        <w:t>критеріям доброчесності та професійної етики, але має бути врахована під час оцінювання.</w:t>
      </w:r>
    </w:p>
    <w:p w:rsidR="00DF3629" w:rsidRPr="002C1294" w:rsidRDefault="00AB0DAE" w:rsidP="00371439">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color w:val="000000"/>
          <w:sz w:val="27"/>
          <w:szCs w:val="27"/>
          <w:lang w:val="uk-UA"/>
        </w:rPr>
        <w:t xml:space="preserve">25.1. </w:t>
      </w:r>
      <w:r w:rsidR="00DF3629" w:rsidRPr="002C1294">
        <w:rPr>
          <w:color w:val="000000"/>
          <w:sz w:val="27"/>
          <w:szCs w:val="27"/>
          <w:lang w:val="uk-UA"/>
        </w:rPr>
        <w:t xml:space="preserve">У розділі 6 </w:t>
      </w:r>
      <w:r w:rsidR="008B49FF" w:rsidRPr="002C1294">
        <w:rPr>
          <w:color w:val="000000"/>
          <w:sz w:val="27"/>
          <w:szCs w:val="27"/>
          <w:lang w:val="uk-UA"/>
        </w:rPr>
        <w:t>«</w:t>
      </w:r>
      <w:r w:rsidR="00DF3629" w:rsidRPr="002C1294">
        <w:rPr>
          <w:color w:val="000000"/>
          <w:sz w:val="27"/>
          <w:szCs w:val="27"/>
          <w:lang w:val="uk-UA"/>
        </w:rPr>
        <w:t xml:space="preserve">Цінне рухоме майно </w:t>
      </w:r>
      <w:r w:rsidR="00A4244D" w:rsidRPr="002C1294">
        <w:rPr>
          <w:color w:val="000000"/>
          <w:sz w:val="27"/>
          <w:szCs w:val="27"/>
          <w:lang w:val="uk-UA"/>
        </w:rPr>
        <w:t>–</w:t>
      </w:r>
      <w:r w:rsidR="00DF3629" w:rsidRPr="002C1294">
        <w:rPr>
          <w:color w:val="000000"/>
          <w:sz w:val="27"/>
          <w:szCs w:val="27"/>
          <w:lang w:val="uk-UA"/>
        </w:rPr>
        <w:t xml:space="preserve"> транспортні засоби</w:t>
      </w:r>
      <w:r w:rsidR="008B49FF" w:rsidRPr="002C1294">
        <w:rPr>
          <w:color w:val="000000"/>
          <w:sz w:val="27"/>
          <w:szCs w:val="27"/>
          <w:lang w:val="uk-UA"/>
        </w:rPr>
        <w:t>»</w:t>
      </w:r>
      <w:r w:rsidR="00DF3629" w:rsidRPr="002C1294">
        <w:rPr>
          <w:color w:val="000000"/>
          <w:sz w:val="27"/>
          <w:szCs w:val="27"/>
          <w:lang w:val="uk-UA"/>
        </w:rPr>
        <w:t xml:space="preserve"> декларації за 2022 рік кандидат</w:t>
      </w:r>
      <w:r w:rsidR="00A4244D" w:rsidRPr="002C1294">
        <w:rPr>
          <w:color w:val="000000"/>
          <w:sz w:val="27"/>
          <w:szCs w:val="27"/>
          <w:lang w:val="uk-UA"/>
        </w:rPr>
        <w:t>а</w:t>
      </w:r>
      <w:r w:rsidR="00DF3629" w:rsidRPr="002C1294">
        <w:rPr>
          <w:color w:val="000000"/>
          <w:sz w:val="27"/>
          <w:szCs w:val="27"/>
          <w:lang w:val="uk-UA"/>
        </w:rPr>
        <w:t xml:space="preserve"> на посаду судді вказала, що 08</w:t>
      </w:r>
      <w:r w:rsidR="008B49FF" w:rsidRPr="002C1294">
        <w:rPr>
          <w:color w:val="000000"/>
          <w:sz w:val="27"/>
          <w:szCs w:val="27"/>
          <w:lang w:val="uk-UA"/>
        </w:rPr>
        <w:t xml:space="preserve"> травня </w:t>
      </w:r>
      <w:r w:rsidR="00DF3629" w:rsidRPr="002C1294">
        <w:rPr>
          <w:color w:val="000000"/>
          <w:sz w:val="27"/>
          <w:szCs w:val="27"/>
          <w:lang w:val="uk-UA"/>
        </w:rPr>
        <w:t xml:space="preserve">2022 </w:t>
      </w:r>
      <w:r w:rsidR="008B49FF" w:rsidRPr="002C1294">
        <w:rPr>
          <w:color w:val="000000"/>
          <w:sz w:val="27"/>
          <w:szCs w:val="27"/>
          <w:lang w:val="uk-UA"/>
        </w:rPr>
        <w:t xml:space="preserve">року </w:t>
      </w:r>
      <w:r w:rsidR="00DF3629" w:rsidRPr="002C1294">
        <w:rPr>
          <w:color w:val="000000"/>
          <w:sz w:val="27"/>
          <w:szCs w:val="27"/>
          <w:lang w:val="uk-UA"/>
        </w:rPr>
        <w:t>її чоловік набув право користування на легковий автомобіль RENAULT KADJAR 2019 року випуску, який на праві власності належить свекру кандидата.</w:t>
      </w:r>
      <w:r w:rsidR="008B49FF" w:rsidRPr="002C1294">
        <w:rPr>
          <w:color w:val="000000"/>
          <w:sz w:val="27"/>
          <w:szCs w:val="27"/>
          <w:lang w:val="uk-UA"/>
        </w:rPr>
        <w:t xml:space="preserve"> Вказаний автомобіль свекор кандидат</w:t>
      </w:r>
      <w:r w:rsidR="00A4244D" w:rsidRPr="002C1294">
        <w:rPr>
          <w:color w:val="000000"/>
          <w:sz w:val="27"/>
          <w:szCs w:val="27"/>
          <w:lang w:val="uk-UA"/>
        </w:rPr>
        <w:t>а</w:t>
      </w:r>
      <w:r w:rsidR="008B49FF" w:rsidRPr="002C1294">
        <w:rPr>
          <w:color w:val="000000"/>
          <w:sz w:val="27"/>
          <w:szCs w:val="27"/>
          <w:lang w:val="uk-UA"/>
        </w:rPr>
        <w:t xml:space="preserve"> на посаду судді придбав 22 листопада 2019 року за договором купівлі-продажу, вартістю 550 000 грн або орієнтовно 22 736 дол</w:t>
      </w:r>
      <w:r w:rsidR="00A4244D" w:rsidRPr="002C1294">
        <w:rPr>
          <w:color w:val="000000"/>
          <w:sz w:val="27"/>
          <w:szCs w:val="27"/>
          <w:lang w:val="uk-UA"/>
        </w:rPr>
        <w:t>.</w:t>
      </w:r>
      <w:r w:rsidR="008B49FF" w:rsidRPr="002C1294">
        <w:rPr>
          <w:color w:val="000000"/>
          <w:sz w:val="27"/>
          <w:szCs w:val="27"/>
          <w:lang w:val="uk-UA"/>
        </w:rPr>
        <w:t xml:space="preserve"> США за офіційним курсом гривні до долара від НБУ. Відповідно до інформації з Державного реєстру фізичних осіб – платників податків дохід свекра кандидата за 1999</w:t>
      </w:r>
      <w:r w:rsidR="00A4244D" w:rsidRPr="002C1294">
        <w:rPr>
          <w:color w:val="000000"/>
          <w:sz w:val="27"/>
          <w:szCs w:val="27"/>
          <w:lang w:val="uk-UA"/>
        </w:rPr>
        <w:t>–</w:t>
      </w:r>
      <w:r w:rsidR="008B49FF" w:rsidRPr="002C1294">
        <w:rPr>
          <w:color w:val="000000"/>
          <w:sz w:val="27"/>
          <w:szCs w:val="27"/>
          <w:lang w:val="uk-UA"/>
        </w:rPr>
        <w:t>2019 роки с</w:t>
      </w:r>
      <w:r w:rsidR="00A4244D" w:rsidRPr="002C1294">
        <w:rPr>
          <w:color w:val="000000"/>
          <w:sz w:val="27"/>
          <w:szCs w:val="27"/>
          <w:lang w:val="uk-UA"/>
        </w:rPr>
        <w:t>танови</w:t>
      </w:r>
      <w:r w:rsidR="008B49FF" w:rsidRPr="002C1294">
        <w:rPr>
          <w:color w:val="000000"/>
          <w:sz w:val="27"/>
          <w:szCs w:val="27"/>
          <w:lang w:val="uk-UA"/>
        </w:rPr>
        <w:t>в орієнтовно 642 430 грн без урахування сплати податків та витрат на звичайну життєдіяльність протягом 20 років.</w:t>
      </w:r>
    </w:p>
    <w:p w:rsidR="008B49FF" w:rsidRPr="002C1294" w:rsidRDefault="008B49FF" w:rsidP="00371439">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color w:val="000000"/>
          <w:sz w:val="27"/>
          <w:szCs w:val="27"/>
          <w:lang w:val="uk-UA"/>
        </w:rPr>
        <w:t>25.2</w:t>
      </w:r>
      <w:r w:rsidR="00A4244D" w:rsidRPr="002C1294">
        <w:rPr>
          <w:color w:val="000000"/>
          <w:sz w:val="27"/>
          <w:szCs w:val="27"/>
          <w:lang w:val="uk-UA"/>
        </w:rPr>
        <w:t>.</w:t>
      </w:r>
      <w:r w:rsidRPr="002C1294">
        <w:rPr>
          <w:color w:val="000000"/>
          <w:sz w:val="27"/>
          <w:szCs w:val="27"/>
          <w:lang w:val="uk-UA"/>
        </w:rPr>
        <w:t xml:space="preserve"> Кандидат пояснила, що напередодні купівлі зазначеного автомобіля її свекор 02</w:t>
      </w:r>
      <w:r w:rsidR="00A4244D" w:rsidRPr="002C1294">
        <w:rPr>
          <w:color w:val="000000"/>
          <w:sz w:val="27"/>
          <w:szCs w:val="27"/>
          <w:lang w:val="uk-UA"/>
        </w:rPr>
        <w:t> </w:t>
      </w:r>
      <w:r w:rsidRPr="002C1294">
        <w:rPr>
          <w:color w:val="000000"/>
          <w:sz w:val="27"/>
          <w:szCs w:val="27"/>
          <w:lang w:val="uk-UA"/>
        </w:rPr>
        <w:t>травня 2019 року продав квартиру в м. Шепетівка Хмельницької області за 337 374 грн та переїхав на постійне місце проживання у м. Бровари, 14 листопада 2019 року продав автомобіль «Citroen C4» 2010 року випуску за 162 000 грн. Саме ці кошти і були використані для купівлі авто. На підтвердження кандидат надала копії договорів купівлі-продажу та довідки про реєстрацію місця проживання свекра та його дружини у м. Бровари.</w:t>
      </w:r>
    </w:p>
    <w:p w:rsidR="008B49FF" w:rsidRPr="002C1294" w:rsidRDefault="008B49FF" w:rsidP="008B49FF">
      <w:pPr>
        <w:pBdr>
          <w:top w:val="nil"/>
          <w:left w:val="nil"/>
          <w:bottom w:val="nil"/>
          <w:right w:val="nil"/>
          <w:between w:val="nil"/>
        </w:pBdr>
        <w:spacing w:line="240" w:lineRule="auto"/>
        <w:ind w:leftChars="0" w:firstLineChars="0" w:firstLine="720"/>
        <w:jc w:val="both"/>
        <w:rPr>
          <w:color w:val="000000"/>
          <w:sz w:val="27"/>
          <w:szCs w:val="27"/>
          <w:lang w:val="uk-UA"/>
        </w:rPr>
      </w:pPr>
      <w:r w:rsidRPr="002C1294">
        <w:rPr>
          <w:color w:val="000000"/>
          <w:sz w:val="27"/>
          <w:szCs w:val="27"/>
          <w:lang w:val="uk-UA"/>
        </w:rPr>
        <w:t>25.3</w:t>
      </w:r>
      <w:r w:rsidR="00A4244D" w:rsidRPr="002C1294">
        <w:rPr>
          <w:color w:val="000000"/>
          <w:sz w:val="27"/>
          <w:szCs w:val="27"/>
          <w:lang w:val="uk-UA"/>
        </w:rPr>
        <w:t>.</w:t>
      </w:r>
      <w:r w:rsidRPr="002C1294">
        <w:rPr>
          <w:color w:val="000000"/>
          <w:sz w:val="27"/>
          <w:szCs w:val="27"/>
          <w:lang w:val="uk-UA"/>
        </w:rPr>
        <w:t xml:space="preserve"> ГРД також зазначає, що відповідно до відомостей декларації за 2018 рік 29 серпня 2010 року чоловік кандидата отримав позики від </w:t>
      </w:r>
      <w:r w:rsidR="002E5830">
        <w:rPr>
          <w:color w:val="000000"/>
          <w:sz w:val="27"/>
          <w:szCs w:val="27"/>
          <w:lang w:val="uk-UA"/>
        </w:rPr>
        <w:t>ОСОБА_2</w:t>
      </w:r>
      <w:r w:rsidRPr="002C1294">
        <w:rPr>
          <w:color w:val="000000"/>
          <w:sz w:val="27"/>
          <w:szCs w:val="27"/>
          <w:lang w:val="uk-UA"/>
        </w:rPr>
        <w:t xml:space="preserve">, </w:t>
      </w:r>
      <w:r w:rsidR="002E5830">
        <w:rPr>
          <w:color w:val="000000"/>
          <w:sz w:val="27"/>
          <w:szCs w:val="27"/>
          <w:lang w:val="uk-UA"/>
        </w:rPr>
        <w:t>ОСОБА_3</w:t>
      </w:r>
      <w:r w:rsidRPr="002C1294">
        <w:rPr>
          <w:color w:val="000000"/>
          <w:sz w:val="27"/>
          <w:szCs w:val="27"/>
          <w:lang w:val="uk-UA"/>
        </w:rPr>
        <w:t xml:space="preserve"> та </w:t>
      </w:r>
      <w:r w:rsidR="002E5830">
        <w:rPr>
          <w:color w:val="000000"/>
          <w:sz w:val="27"/>
          <w:szCs w:val="27"/>
          <w:lang w:val="uk-UA"/>
        </w:rPr>
        <w:t>ОСОБА_4</w:t>
      </w:r>
      <w:r w:rsidRPr="002C1294">
        <w:rPr>
          <w:color w:val="000000"/>
          <w:sz w:val="27"/>
          <w:szCs w:val="27"/>
          <w:lang w:val="uk-UA"/>
        </w:rPr>
        <w:t xml:space="preserve"> сукупним розміром 85 682 дол</w:t>
      </w:r>
      <w:r w:rsidR="00A4244D" w:rsidRPr="002C1294">
        <w:rPr>
          <w:color w:val="000000"/>
          <w:sz w:val="27"/>
          <w:szCs w:val="27"/>
          <w:lang w:val="uk-UA"/>
        </w:rPr>
        <w:t>.</w:t>
      </w:r>
      <w:r w:rsidRPr="002C1294">
        <w:rPr>
          <w:color w:val="000000"/>
          <w:sz w:val="27"/>
          <w:szCs w:val="27"/>
          <w:lang w:val="uk-UA"/>
        </w:rPr>
        <w:t xml:space="preserve"> США. </w:t>
      </w:r>
    </w:p>
    <w:p w:rsidR="008B49FF" w:rsidRPr="002C1294" w:rsidRDefault="008B49FF" w:rsidP="008B49FF">
      <w:pPr>
        <w:pBdr>
          <w:top w:val="nil"/>
          <w:left w:val="nil"/>
          <w:bottom w:val="nil"/>
          <w:right w:val="nil"/>
          <w:between w:val="nil"/>
        </w:pBdr>
        <w:spacing w:line="240" w:lineRule="auto"/>
        <w:ind w:leftChars="0" w:firstLineChars="0" w:firstLine="720"/>
        <w:jc w:val="both"/>
        <w:rPr>
          <w:color w:val="000000"/>
          <w:sz w:val="27"/>
          <w:szCs w:val="27"/>
          <w:lang w:val="uk-UA"/>
        </w:rPr>
      </w:pPr>
      <w:r w:rsidRPr="002C1294">
        <w:rPr>
          <w:color w:val="000000"/>
          <w:sz w:val="27"/>
          <w:szCs w:val="27"/>
          <w:lang w:val="uk-UA"/>
        </w:rPr>
        <w:t>25.4</w:t>
      </w:r>
      <w:r w:rsidR="00A4244D" w:rsidRPr="002C1294">
        <w:rPr>
          <w:color w:val="000000"/>
          <w:sz w:val="27"/>
          <w:szCs w:val="27"/>
          <w:lang w:val="uk-UA"/>
        </w:rPr>
        <w:t>.</w:t>
      </w:r>
      <w:r w:rsidRPr="002C1294">
        <w:rPr>
          <w:color w:val="000000"/>
          <w:sz w:val="27"/>
          <w:szCs w:val="27"/>
          <w:lang w:val="uk-UA"/>
        </w:rPr>
        <w:t xml:space="preserve"> За даними аналітичної системи YouControl, </w:t>
      </w:r>
      <w:r w:rsidR="002E5830">
        <w:rPr>
          <w:color w:val="000000"/>
          <w:sz w:val="27"/>
          <w:szCs w:val="27"/>
          <w:lang w:val="uk-UA"/>
        </w:rPr>
        <w:t>ОСОБА_2</w:t>
      </w:r>
      <w:r w:rsidRPr="002C1294">
        <w:rPr>
          <w:color w:val="000000"/>
          <w:sz w:val="27"/>
          <w:szCs w:val="27"/>
          <w:lang w:val="uk-UA"/>
        </w:rPr>
        <w:t xml:space="preserve"> станом на 2015 рік</w:t>
      </w:r>
      <w:r w:rsidR="00A4244D" w:rsidRPr="002C1294">
        <w:rPr>
          <w:color w:val="000000"/>
          <w:sz w:val="27"/>
          <w:szCs w:val="27"/>
          <w:lang w:val="uk-UA"/>
        </w:rPr>
        <w:t>,</w:t>
      </w:r>
      <w:r w:rsidRPr="002C1294">
        <w:rPr>
          <w:color w:val="000000"/>
          <w:sz w:val="27"/>
          <w:szCs w:val="27"/>
          <w:lang w:val="uk-UA"/>
        </w:rPr>
        <w:t xml:space="preserve"> імовірно</w:t>
      </w:r>
      <w:r w:rsidR="00A4244D" w:rsidRPr="002C1294">
        <w:rPr>
          <w:color w:val="000000"/>
          <w:sz w:val="27"/>
          <w:szCs w:val="27"/>
          <w:lang w:val="uk-UA"/>
        </w:rPr>
        <w:t>,</w:t>
      </w:r>
      <w:r w:rsidRPr="002C1294">
        <w:rPr>
          <w:color w:val="000000"/>
          <w:sz w:val="27"/>
          <w:szCs w:val="27"/>
          <w:lang w:val="uk-UA"/>
        </w:rPr>
        <w:t xml:space="preserve"> був заступником начальника відділу фізичної підготовки та спорту Національної академії внутрішніх справ України, в якій відповідно до Державного </w:t>
      </w:r>
      <w:r w:rsidRPr="002C1294">
        <w:rPr>
          <w:color w:val="000000"/>
          <w:sz w:val="27"/>
          <w:szCs w:val="27"/>
          <w:lang w:val="uk-UA"/>
        </w:rPr>
        <w:lastRenderedPageBreak/>
        <w:t>реєстру фізичних осіб – платників податків до 2012 року працював чоловік кандидата.</w:t>
      </w:r>
    </w:p>
    <w:p w:rsidR="008B49FF" w:rsidRPr="002C1294" w:rsidRDefault="008B49FF" w:rsidP="008B49FF">
      <w:pPr>
        <w:pBdr>
          <w:top w:val="nil"/>
          <w:left w:val="nil"/>
          <w:bottom w:val="nil"/>
          <w:right w:val="nil"/>
          <w:between w:val="nil"/>
        </w:pBdr>
        <w:spacing w:line="240" w:lineRule="auto"/>
        <w:ind w:leftChars="0" w:firstLineChars="0" w:firstLine="720"/>
        <w:jc w:val="both"/>
        <w:rPr>
          <w:color w:val="000000"/>
          <w:sz w:val="27"/>
          <w:szCs w:val="27"/>
          <w:lang w:val="uk-UA"/>
        </w:rPr>
      </w:pPr>
      <w:r w:rsidRPr="002C1294">
        <w:rPr>
          <w:color w:val="000000"/>
          <w:sz w:val="27"/>
          <w:szCs w:val="27"/>
          <w:lang w:val="uk-UA"/>
        </w:rPr>
        <w:t>25.5</w:t>
      </w:r>
      <w:r w:rsidR="00A4244D" w:rsidRPr="002C1294">
        <w:rPr>
          <w:color w:val="000000"/>
          <w:sz w:val="27"/>
          <w:szCs w:val="27"/>
          <w:lang w:val="uk-UA"/>
        </w:rPr>
        <w:t>.</w:t>
      </w:r>
      <w:r w:rsidRPr="002C1294">
        <w:rPr>
          <w:color w:val="000000"/>
          <w:sz w:val="27"/>
          <w:szCs w:val="27"/>
          <w:lang w:val="uk-UA"/>
        </w:rPr>
        <w:t xml:space="preserve"> </w:t>
      </w:r>
      <w:r w:rsidR="002E5830">
        <w:rPr>
          <w:color w:val="000000"/>
          <w:sz w:val="27"/>
          <w:szCs w:val="27"/>
          <w:lang w:val="uk-UA"/>
        </w:rPr>
        <w:t xml:space="preserve">ОСОБА_3 </w:t>
      </w:r>
      <w:r w:rsidRPr="002C1294">
        <w:rPr>
          <w:color w:val="000000"/>
          <w:sz w:val="27"/>
          <w:szCs w:val="27"/>
          <w:lang w:val="uk-UA"/>
        </w:rPr>
        <w:t xml:space="preserve"> станом на 2015 рік</w:t>
      </w:r>
      <w:r w:rsidR="00A4244D" w:rsidRPr="002C1294">
        <w:rPr>
          <w:color w:val="000000"/>
          <w:sz w:val="27"/>
          <w:szCs w:val="27"/>
          <w:lang w:val="uk-UA"/>
        </w:rPr>
        <w:t>,</w:t>
      </w:r>
      <w:r w:rsidRPr="002C1294">
        <w:rPr>
          <w:color w:val="000000"/>
          <w:sz w:val="27"/>
          <w:szCs w:val="27"/>
          <w:lang w:val="uk-UA"/>
        </w:rPr>
        <w:t xml:space="preserve"> </w:t>
      </w:r>
      <w:r w:rsidR="00A4244D" w:rsidRPr="002C1294">
        <w:rPr>
          <w:color w:val="000000"/>
          <w:sz w:val="27"/>
          <w:szCs w:val="27"/>
          <w:lang w:val="uk-UA"/>
        </w:rPr>
        <w:t>і</w:t>
      </w:r>
      <w:r w:rsidRPr="002C1294">
        <w:rPr>
          <w:color w:val="000000"/>
          <w:sz w:val="27"/>
          <w:szCs w:val="27"/>
          <w:lang w:val="uk-UA"/>
        </w:rPr>
        <w:t>мовірно</w:t>
      </w:r>
      <w:r w:rsidR="00A4244D" w:rsidRPr="002C1294">
        <w:rPr>
          <w:color w:val="000000"/>
          <w:sz w:val="27"/>
          <w:szCs w:val="27"/>
          <w:lang w:val="uk-UA"/>
        </w:rPr>
        <w:t>,</w:t>
      </w:r>
      <w:r w:rsidRPr="002C1294">
        <w:rPr>
          <w:color w:val="000000"/>
          <w:sz w:val="27"/>
          <w:szCs w:val="27"/>
          <w:lang w:val="uk-UA"/>
        </w:rPr>
        <w:t xml:space="preserve"> також був працівником органів внутрішніх справ і обіймав посаду начальника курсу факультету підготовки працівників </w:t>
      </w:r>
      <w:r w:rsidR="001E7B50" w:rsidRPr="002C1294">
        <w:rPr>
          <w:color w:val="000000"/>
          <w:sz w:val="27"/>
          <w:szCs w:val="27"/>
          <w:lang w:val="uk-UA"/>
        </w:rPr>
        <w:t>органів внутрішніх справ</w:t>
      </w:r>
      <w:r w:rsidRPr="002C1294">
        <w:rPr>
          <w:color w:val="000000"/>
          <w:sz w:val="27"/>
          <w:szCs w:val="27"/>
          <w:lang w:val="uk-UA"/>
        </w:rPr>
        <w:t xml:space="preserve"> навчально-наукового інституту заочного навчання Національної академії внутрішніх справ.</w:t>
      </w:r>
    </w:p>
    <w:p w:rsidR="008B49FF" w:rsidRPr="002C1294" w:rsidRDefault="008B49FF" w:rsidP="008B49FF">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color w:val="000000"/>
          <w:sz w:val="27"/>
          <w:szCs w:val="27"/>
          <w:lang w:val="uk-UA"/>
        </w:rPr>
        <w:t>25.6</w:t>
      </w:r>
      <w:r w:rsidR="00A4244D" w:rsidRPr="002C1294">
        <w:rPr>
          <w:color w:val="000000"/>
          <w:sz w:val="27"/>
          <w:szCs w:val="27"/>
          <w:lang w:val="uk-UA"/>
        </w:rPr>
        <w:t>.</w:t>
      </w:r>
      <w:r w:rsidRPr="002C1294">
        <w:rPr>
          <w:color w:val="000000"/>
          <w:sz w:val="27"/>
          <w:szCs w:val="27"/>
          <w:lang w:val="uk-UA"/>
        </w:rPr>
        <w:t xml:space="preserve"> </w:t>
      </w:r>
      <w:r w:rsidR="002E5830">
        <w:rPr>
          <w:color w:val="000000"/>
          <w:sz w:val="27"/>
          <w:szCs w:val="27"/>
          <w:lang w:val="uk-UA"/>
        </w:rPr>
        <w:t>ОСОБА_4</w:t>
      </w:r>
      <w:r w:rsidRPr="002C1294">
        <w:rPr>
          <w:color w:val="000000"/>
          <w:sz w:val="27"/>
          <w:szCs w:val="27"/>
          <w:lang w:val="uk-UA"/>
        </w:rPr>
        <w:t xml:space="preserve"> обіймав посаду головного спеціаліста відділу комплектування апарату Міністерства управління з питань комплектування та проходження служби Департаменту кадрового забезпечення МВС України</w:t>
      </w:r>
      <w:r w:rsidR="001E7B50" w:rsidRPr="002C1294">
        <w:rPr>
          <w:color w:val="000000"/>
          <w:sz w:val="27"/>
          <w:szCs w:val="27"/>
          <w:lang w:val="uk-UA"/>
        </w:rPr>
        <w:t>.</w:t>
      </w:r>
    </w:p>
    <w:p w:rsidR="001E7B50" w:rsidRPr="002C1294" w:rsidRDefault="001E7B50" w:rsidP="008B49FF">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color w:val="000000"/>
          <w:sz w:val="27"/>
          <w:szCs w:val="27"/>
          <w:lang w:val="uk-UA"/>
        </w:rPr>
        <w:t>25.7 У свої поясненнях кандидат підтвердила, що зазначені особи були колегами її чоловіка, підтримували дружні стосунки та</w:t>
      </w:r>
      <w:r w:rsidR="00A4244D" w:rsidRPr="002C1294">
        <w:rPr>
          <w:color w:val="000000"/>
          <w:sz w:val="27"/>
          <w:szCs w:val="27"/>
          <w:lang w:val="uk-UA"/>
        </w:rPr>
        <w:t>,</w:t>
      </w:r>
      <w:r w:rsidRPr="002C1294">
        <w:rPr>
          <w:color w:val="000000"/>
          <w:sz w:val="27"/>
          <w:szCs w:val="27"/>
          <w:lang w:val="uk-UA"/>
        </w:rPr>
        <w:t xml:space="preserve"> починаючи з 2007 року</w:t>
      </w:r>
      <w:r w:rsidR="00A4244D" w:rsidRPr="002C1294">
        <w:rPr>
          <w:color w:val="000000"/>
          <w:sz w:val="27"/>
          <w:szCs w:val="27"/>
          <w:lang w:val="uk-UA"/>
        </w:rPr>
        <w:t>,</w:t>
      </w:r>
      <w:r w:rsidRPr="002C1294">
        <w:rPr>
          <w:color w:val="000000"/>
          <w:sz w:val="27"/>
          <w:szCs w:val="27"/>
          <w:lang w:val="uk-UA"/>
        </w:rPr>
        <w:t xml:space="preserve"> спільно </w:t>
      </w:r>
      <w:r w:rsidR="00A4244D" w:rsidRPr="002C1294">
        <w:rPr>
          <w:color w:val="000000"/>
          <w:sz w:val="27"/>
          <w:szCs w:val="27"/>
          <w:lang w:val="uk-UA"/>
        </w:rPr>
        <w:t>брали</w:t>
      </w:r>
      <w:r w:rsidRPr="002C1294">
        <w:rPr>
          <w:color w:val="000000"/>
          <w:sz w:val="27"/>
          <w:szCs w:val="27"/>
          <w:lang w:val="uk-UA"/>
        </w:rPr>
        <w:t xml:space="preserve"> участь у різних інвестиційних про</w:t>
      </w:r>
      <w:r w:rsidR="00A4244D" w:rsidRPr="002C1294">
        <w:rPr>
          <w:color w:val="000000"/>
          <w:sz w:val="27"/>
          <w:szCs w:val="27"/>
          <w:lang w:val="uk-UA"/>
        </w:rPr>
        <w:t>є</w:t>
      </w:r>
      <w:r w:rsidRPr="002C1294">
        <w:rPr>
          <w:color w:val="000000"/>
          <w:sz w:val="27"/>
          <w:szCs w:val="27"/>
          <w:lang w:val="uk-UA"/>
        </w:rPr>
        <w:t>ктах.</w:t>
      </w:r>
    </w:p>
    <w:p w:rsidR="001E7B50" w:rsidRPr="002C1294" w:rsidRDefault="001E7B50" w:rsidP="008B49FF">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color w:val="000000"/>
          <w:sz w:val="27"/>
          <w:szCs w:val="27"/>
          <w:lang w:val="uk-UA"/>
        </w:rPr>
        <w:t xml:space="preserve">25.8 Проаналізувавши інформацію з аналітичної системи YouControl, ГРД стало відомо, що </w:t>
      </w:r>
      <w:r w:rsidR="002E5830">
        <w:rPr>
          <w:color w:val="000000"/>
          <w:sz w:val="27"/>
          <w:szCs w:val="27"/>
          <w:lang w:val="uk-UA"/>
        </w:rPr>
        <w:t>ОСОБА_1</w:t>
      </w:r>
      <w:r w:rsidRPr="002C1294">
        <w:rPr>
          <w:color w:val="000000"/>
          <w:sz w:val="27"/>
          <w:szCs w:val="27"/>
          <w:lang w:val="uk-UA"/>
        </w:rPr>
        <w:t xml:space="preserve">, згадана в пункті 23.1 цього рішення, </w:t>
      </w:r>
      <w:r w:rsidR="00A4244D" w:rsidRPr="002C1294">
        <w:rPr>
          <w:color w:val="000000"/>
          <w:sz w:val="27"/>
          <w:szCs w:val="27"/>
          <w:lang w:val="uk-UA"/>
        </w:rPr>
        <w:t>і</w:t>
      </w:r>
      <w:r w:rsidRPr="002C1294">
        <w:rPr>
          <w:color w:val="000000"/>
          <w:sz w:val="27"/>
          <w:szCs w:val="27"/>
          <w:lang w:val="uk-UA"/>
        </w:rPr>
        <w:t xml:space="preserve">мовірно, здійснює діяльність у сфері бухгалтерського обліку й аудиту, консультування з питань оподаткування. Крім того, особа з аналогічними анкетними даними обіймає посади головного бухгалтера в низці компаній, що входять в групу </w:t>
      </w:r>
      <w:r w:rsidR="00A4244D" w:rsidRPr="002C1294">
        <w:rPr>
          <w:color w:val="000000"/>
          <w:sz w:val="27"/>
          <w:szCs w:val="27"/>
          <w:lang w:val="uk-UA"/>
        </w:rPr>
        <w:t>«</w:t>
      </w:r>
      <w:r w:rsidRPr="002C1294">
        <w:rPr>
          <w:color w:val="000000"/>
          <w:sz w:val="27"/>
          <w:szCs w:val="27"/>
          <w:lang w:val="uk-UA"/>
        </w:rPr>
        <w:t>Смарт-Холдинг</w:t>
      </w:r>
      <w:r w:rsidR="00A4244D" w:rsidRPr="002C1294">
        <w:rPr>
          <w:color w:val="000000"/>
          <w:sz w:val="27"/>
          <w:szCs w:val="27"/>
          <w:lang w:val="uk-UA"/>
        </w:rPr>
        <w:t>»</w:t>
      </w:r>
      <w:r w:rsidRPr="002C1294">
        <w:rPr>
          <w:color w:val="000000"/>
          <w:sz w:val="27"/>
          <w:szCs w:val="27"/>
          <w:lang w:val="uk-UA"/>
        </w:rPr>
        <w:t xml:space="preserve"> проросійського олігарха </w:t>
      </w:r>
      <w:r w:rsidR="002E5830">
        <w:rPr>
          <w:color w:val="000000"/>
          <w:sz w:val="27"/>
          <w:szCs w:val="27"/>
          <w:lang w:val="uk-UA"/>
        </w:rPr>
        <w:t>ОСОБА_5</w:t>
      </w:r>
      <w:r w:rsidRPr="002C1294">
        <w:rPr>
          <w:color w:val="000000"/>
          <w:sz w:val="27"/>
          <w:szCs w:val="27"/>
          <w:lang w:val="uk-UA"/>
        </w:rPr>
        <w:t>, проти якого Радою національної безпеки і оборони запроваджено персональні санкції.</w:t>
      </w:r>
    </w:p>
    <w:p w:rsidR="008B49FF" w:rsidRPr="002C1294" w:rsidRDefault="001E7B50" w:rsidP="001E7B50">
      <w:pPr>
        <w:pBdr>
          <w:top w:val="nil"/>
          <w:left w:val="nil"/>
          <w:bottom w:val="nil"/>
          <w:right w:val="nil"/>
          <w:between w:val="nil"/>
        </w:pBdr>
        <w:spacing w:line="240" w:lineRule="auto"/>
        <w:ind w:leftChars="0" w:firstLineChars="0" w:firstLine="720"/>
        <w:jc w:val="both"/>
        <w:rPr>
          <w:color w:val="000000"/>
          <w:sz w:val="27"/>
          <w:szCs w:val="27"/>
          <w:lang w:val="uk-UA"/>
        </w:rPr>
      </w:pPr>
      <w:r w:rsidRPr="002C1294">
        <w:rPr>
          <w:color w:val="000000"/>
          <w:sz w:val="27"/>
          <w:szCs w:val="27"/>
          <w:lang w:val="uk-UA"/>
        </w:rPr>
        <w:t xml:space="preserve">25.9 Кандидат пояснила, що особисто з </w:t>
      </w:r>
      <w:r w:rsidR="002E5830">
        <w:rPr>
          <w:color w:val="000000"/>
          <w:sz w:val="27"/>
          <w:szCs w:val="27"/>
          <w:lang w:val="uk-UA"/>
        </w:rPr>
        <w:t>ОСОБА_1</w:t>
      </w:r>
      <w:r w:rsidRPr="002C1294">
        <w:rPr>
          <w:color w:val="000000"/>
          <w:sz w:val="27"/>
          <w:szCs w:val="27"/>
          <w:lang w:val="uk-UA"/>
        </w:rPr>
        <w:t xml:space="preserve"> ніколи знайома не була.</w:t>
      </w:r>
    </w:p>
    <w:p w:rsidR="0091082B" w:rsidRPr="002C1294" w:rsidRDefault="00DD6580" w:rsidP="00371439">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sz w:val="27"/>
          <w:szCs w:val="27"/>
          <w:lang w:val="uk-UA"/>
        </w:rPr>
        <w:t>26</w:t>
      </w:r>
      <w:r w:rsidR="00AB0DAE" w:rsidRPr="002C1294">
        <w:rPr>
          <w:sz w:val="27"/>
          <w:szCs w:val="27"/>
          <w:lang w:val="uk-UA"/>
        </w:rPr>
        <w:t xml:space="preserve">. </w:t>
      </w:r>
      <w:r w:rsidR="00AB0DAE" w:rsidRPr="002C1294">
        <w:rPr>
          <w:color w:val="000000"/>
          <w:sz w:val="27"/>
          <w:szCs w:val="27"/>
          <w:lang w:val="uk-UA"/>
        </w:rPr>
        <w:t xml:space="preserve">Комісією у складі Першої палати </w:t>
      </w:r>
      <w:r w:rsidRPr="002C1294">
        <w:rPr>
          <w:color w:val="000000"/>
          <w:sz w:val="27"/>
          <w:szCs w:val="27"/>
          <w:lang w:val="uk-UA"/>
        </w:rPr>
        <w:t xml:space="preserve">08 травня 2025 року </w:t>
      </w:r>
      <w:r w:rsidR="00AB0DAE" w:rsidRPr="002C1294">
        <w:rPr>
          <w:color w:val="000000"/>
          <w:sz w:val="27"/>
          <w:szCs w:val="27"/>
          <w:lang w:val="uk-UA"/>
        </w:rPr>
        <w:t>проведено співбесіду з кандидатом</w:t>
      </w:r>
      <w:r w:rsidRPr="002C1294">
        <w:rPr>
          <w:color w:val="000000"/>
          <w:sz w:val="27"/>
          <w:szCs w:val="27"/>
          <w:lang w:val="uk-UA"/>
        </w:rPr>
        <w:t>.</w:t>
      </w:r>
    </w:p>
    <w:p w:rsidR="0091082B" w:rsidRPr="002C1294" w:rsidRDefault="00A72431" w:rsidP="00371439">
      <w:pPr>
        <w:pBdr>
          <w:top w:val="nil"/>
          <w:left w:val="nil"/>
          <w:bottom w:val="nil"/>
          <w:right w:val="nil"/>
          <w:between w:val="nil"/>
        </w:pBdr>
        <w:spacing w:line="240" w:lineRule="auto"/>
        <w:ind w:leftChars="0" w:left="0" w:firstLineChars="0" w:firstLine="720"/>
        <w:jc w:val="both"/>
        <w:rPr>
          <w:sz w:val="27"/>
          <w:szCs w:val="27"/>
          <w:lang w:val="uk-UA"/>
        </w:rPr>
      </w:pPr>
      <w:r w:rsidRPr="002C1294">
        <w:rPr>
          <w:color w:val="000000"/>
          <w:sz w:val="27"/>
          <w:szCs w:val="27"/>
          <w:lang w:val="uk-UA"/>
        </w:rPr>
        <w:t>27</w:t>
      </w:r>
      <w:r w:rsidR="00AB0DAE" w:rsidRPr="002C1294">
        <w:rPr>
          <w:color w:val="000000"/>
          <w:sz w:val="27"/>
          <w:szCs w:val="27"/>
          <w:lang w:val="uk-UA"/>
        </w:rPr>
        <w:t xml:space="preserve">. </w:t>
      </w:r>
      <w:r w:rsidR="00AB0DAE" w:rsidRPr="002C1294">
        <w:rPr>
          <w:sz w:val="27"/>
          <w:szCs w:val="27"/>
          <w:lang w:val="uk-UA"/>
        </w:rPr>
        <w:t>Під час співбесіди Комісією обговорено: результати дослідження досьє</w:t>
      </w:r>
      <w:r w:rsidRPr="002C1294">
        <w:rPr>
          <w:sz w:val="27"/>
          <w:szCs w:val="27"/>
          <w:lang w:val="uk-UA"/>
        </w:rPr>
        <w:t>,</w:t>
      </w:r>
      <w:r w:rsidR="00AB0DAE" w:rsidRPr="002C1294">
        <w:rPr>
          <w:sz w:val="27"/>
          <w:szCs w:val="27"/>
          <w:lang w:val="uk-UA"/>
        </w:rPr>
        <w:t xml:space="preserve"> відповідність кандидата показникам критеріїв особистої і соціальної компетентності, а також критеріїв доброчесності та професійної етики.</w:t>
      </w:r>
    </w:p>
    <w:p w:rsidR="0091082B" w:rsidRPr="002C1294" w:rsidRDefault="00A72431" w:rsidP="00371439">
      <w:pPr>
        <w:pBdr>
          <w:top w:val="nil"/>
          <w:left w:val="nil"/>
          <w:bottom w:val="nil"/>
          <w:right w:val="nil"/>
          <w:between w:val="nil"/>
        </w:pBdr>
        <w:spacing w:line="240" w:lineRule="auto"/>
        <w:ind w:leftChars="0" w:left="0" w:firstLineChars="0" w:firstLine="720"/>
        <w:jc w:val="both"/>
        <w:rPr>
          <w:color w:val="000000"/>
          <w:sz w:val="27"/>
          <w:szCs w:val="27"/>
          <w:highlight w:val="white"/>
          <w:lang w:val="uk-UA"/>
        </w:rPr>
      </w:pPr>
      <w:r w:rsidRPr="002C1294">
        <w:rPr>
          <w:sz w:val="27"/>
          <w:szCs w:val="27"/>
          <w:lang w:val="uk-UA"/>
        </w:rPr>
        <w:t>28</w:t>
      </w:r>
      <w:r w:rsidR="00AB0DAE" w:rsidRPr="002C1294">
        <w:rPr>
          <w:sz w:val="27"/>
          <w:szCs w:val="27"/>
          <w:lang w:val="uk-UA"/>
        </w:rPr>
        <w:t xml:space="preserve">. </w:t>
      </w:r>
      <w:r w:rsidR="00AB0DAE" w:rsidRPr="002C1294">
        <w:rPr>
          <w:color w:val="000000"/>
          <w:sz w:val="27"/>
          <w:szCs w:val="27"/>
          <w:lang w:val="uk-UA"/>
        </w:rPr>
        <w:t>Рішенням Комісії у складі Першої палати від 0</w:t>
      </w:r>
      <w:r w:rsidRPr="002C1294">
        <w:rPr>
          <w:color w:val="000000"/>
          <w:sz w:val="27"/>
          <w:szCs w:val="27"/>
          <w:lang w:val="uk-UA"/>
        </w:rPr>
        <w:t>8</w:t>
      </w:r>
      <w:r w:rsidR="00AB0DAE" w:rsidRPr="002C1294">
        <w:rPr>
          <w:color w:val="000000"/>
          <w:sz w:val="27"/>
          <w:szCs w:val="27"/>
          <w:lang w:val="uk-UA"/>
        </w:rPr>
        <w:t xml:space="preserve"> травня 2025 року №</w:t>
      </w:r>
      <w:r w:rsidRPr="002C1294">
        <w:rPr>
          <w:color w:val="000000"/>
          <w:sz w:val="27"/>
          <w:szCs w:val="27"/>
          <w:lang w:val="uk-UA"/>
        </w:rPr>
        <w:t xml:space="preserve"> 13/ас-25 </w:t>
      </w:r>
      <w:r w:rsidR="00AB0DAE" w:rsidRPr="002C1294">
        <w:rPr>
          <w:color w:val="000000"/>
          <w:sz w:val="27"/>
          <w:szCs w:val="27"/>
          <w:lang w:val="uk-UA"/>
        </w:rPr>
        <w:t xml:space="preserve">визначено, що </w:t>
      </w:r>
      <w:r w:rsidR="00AB0DAE" w:rsidRPr="002C1294">
        <w:rPr>
          <w:color w:val="000000"/>
          <w:sz w:val="27"/>
          <w:szCs w:val="27"/>
          <w:highlight w:val="white"/>
          <w:lang w:val="uk-UA"/>
        </w:rPr>
        <w:t xml:space="preserve">за результатами проходження процедури кваліфікаційного оцінювання кандидат на посаду судді апеляційного адміністративного суду </w:t>
      </w:r>
      <w:r w:rsidRPr="002C1294">
        <w:rPr>
          <w:color w:val="000000"/>
          <w:sz w:val="27"/>
          <w:szCs w:val="27"/>
          <w:highlight w:val="white"/>
          <w:lang w:val="uk-UA"/>
        </w:rPr>
        <w:t>Пивовар Ірина Вікторівна</w:t>
      </w:r>
      <w:r w:rsidR="00AB0DAE" w:rsidRPr="002C1294">
        <w:rPr>
          <w:color w:val="000000"/>
          <w:sz w:val="27"/>
          <w:szCs w:val="27"/>
          <w:highlight w:val="white"/>
          <w:lang w:val="uk-UA"/>
        </w:rPr>
        <w:t xml:space="preserve"> набра</w:t>
      </w:r>
      <w:r w:rsidRPr="002C1294">
        <w:rPr>
          <w:color w:val="000000"/>
          <w:sz w:val="27"/>
          <w:szCs w:val="27"/>
          <w:highlight w:val="white"/>
          <w:lang w:val="uk-UA"/>
        </w:rPr>
        <w:t>ла</w:t>
      </w:r>
      <w:r w:rsidR="00AB0DAE" w:rsidRPr="002C1294">
        <w:rPr>
          <w:color w:val="000000"/>
          <w:sz w:val="27"/>
          <w:szCs w:val="27"/>
          <w:highlight w:val="white"/>
          <w:lang w:val="uk-UA"/>
        </w:rPr>
        <w:t xml:space="preserve"> 6</w:t>
      </w:r>
      <w:r w:rsidRPr="002C1294">
        <w:rPr>
          <w:color w:val="000000"/>
          <w:sz w:val="27"/>
          <w:szCs w:val="27"/>
          <w:highlight w:val="white"/>
          <w:lang w:val="uk-UA"/>
        </w:rPr>
        <w:t>68</w:t>
      </w:r>
      <w:r w:rsidR="00AB0DAE" w:rsidRPr="002C1294">
        <w:rPr>
          <w:color w:val="000000"/>
          <w:sz w:val="27"/>
          <w:szCs w:val="27"/>
          <w:highlight w:val="white"/>
          <w:lang w:val="uk-UA"/>
        </w:rPr>
        <w:t>,</w:t>
      </w:r>
      <w:r w:rsidRPr="002C1294">
        <w:rPr>
          <w:color w:val="000000"/>
          <w:sz w:val="27"/>
          <w:szCs w:val="27"/>
          <w:highlight w:val="white"/>
          <w:lang w:val="uk-UA"/>
        </w:rPr>
        <w:t>05</w:t>
      </w:r>
      <w:r w:rsidR="00AB0DAE" w:rsidRPr="002C1294">
        <w:rPr>
          <w:color w:val="000000"/>
          <w:sz w:val="27"/>
          <w:szCs w:val="27"/>
          <w:highlight w:val="white"/>
          <w:lang w:val="uk-UA"/>
        </w:rPr>
        <w:t xml:space="preserve"> бала.</w:t>
      </w:r>
      <w:r w:rsidR="00AB0DAE" w:rsidRPr="002C1294">
        <w:rPr>
          <w:color w:val="000000"/>
          <w:sz w:val="27"/>
          <w:szCs w:val="27"/>
          <w:lang w:val="uk-UA"/>
        </w:rPr>
        <w:t xml:space="preserve"> </w:t>
      </w:r>
      <w:r w:rsidR="00AB0DAE" w:rsidRPr="002C1294">
        <w:rPr>
          <w:color w:val="000000"/>
          <w:sz w:val="27"/>
          <w:szCs w:val="27"/>
          <w:highlight w:val="white"/>
          <w:lang w:val="uk-UA"/>
        </w:rPr>
        <w:t xml:space="preserve">Винесено на розгляд Комісії у пленарному складі питання про підтвердження або непідтвердження здатності кандидата на посаду судді апеляційного адміністративного суду </w:t>
      </w:r>
      <w:r w:rsidRPr="002C1294">
        <w:rPr>
          <w:color w:val="000000"/>
          <w:sz w:val="27"/>
          <w:szCs w:val="27"/>
          <w:highlight w:val="white"/>
          <w:lang w:val="uk-UA"/>
        </w:rPr>
        <w:t>Пивовар Ірини Вікторівни</w:t>
      </w:r>
      <w:r w:rsidR="00AB0DAE" w:rsidRPr="002C1294">
        <w:rPr>
          <w:color w:val="000000"/>
          <w:sz w:val="27"/>
          <w:szCs w:val="27"/>
          <w:highlight w:val="white"/>
          <w:lang w:val="uk-UA"/>
        </w:rPr>
        <w:t xml:space="preserve"> здійснювати правосуддя в апеляційному адміністративному суді.</w:t>
      </w:r>
    </w:p>
    <w:p w:rsidR="0091082B" w:rsidRPr="002C1294" w:rsidRDefault="00AB0DAE" w:rsidP="00371439">
      <w:pPr>
        <w:shd w:val="clear" w:color="auto" w:fill="FFFFFF"/>
        <w:tabs>
          <w:tab w:val="left" w:pos="426"/>
        </w:tabs>
        <w:spacing w:line="240" w:lineRule="auto"/>
        <w:ind w:left="1" w:hanging="3"/>
        <w:jc w:val="both"/>
        <w:rPr>
          <w:sz w:val="27"/>
          <w:szCs w:val="27"/>
          <w:lang w:val="uk-UA"/>
        </w:rPr>
      </w:pPr>
      <w:r w:rsidRPr="002C1294">
        <w:rPr>
          <w:sz w:val="27"/>
          <w:szCs w:val="27"/>
          <w:lang w:val="uk-UA"/>
        </w:rPr>
        <w:tab/>
      </w:r>
      <w:r w:rsidRPr="002C1294">
        <w:rPr>
          <w:sz w:val="27"/>
          <w:szCs w:val="27"/>
          <w:lang w:val="uk-UA"/>
        </w:rPr>
        <w:tab/>
      </w:r>
      <w:r w:rsidR="00E861BE" w:rsidRPr="002C1294">
        <w:rPr>
          <w:sz w:val="27"/>
          <w:szCs w:val="27"/>
          <w:lang w:val="uk-UA"/>
        </w:rPr>
        <w:tab/>
      </w:r>
      <w:r w:rsidRPr="002C1294">
        <w:rPr>
          <w:sz w:val="27"/>
          <w:szCs w:val="27"/>
          <w:lang w:val="uk-UA"/>
        </w:rPr>
        <w:tab/>
      </w:r>
      <w:r w:rsidRPr="002C1294">
        <w:rPr>
          <w:sz w:val="27"/>
          <w:szCs w:val="27"/>
          <w:lang w:val="uk-UA"/>
        </w:rPr>
        <w:tab/>
      </w:r>
    </w:p>
    <w:p w:rsidR="0091082B" w:rsidRPr="002C1294" w:rsidRDefault="00AB0DAE" w:rsidP="00371439">
      <w:pPr>
        <w:spacing w:line="240" w:lineRule="auto"/>
        <w:ind w:left="1" w:hanging="3"/>
        <w:jc w:val="both"/>
        <w:rPr>
          <w:b/>
          <w:sz w:val="27"/>
          <w:szCs w:val="27"/>
          <w:lang w:val="uk-UA"/>
        </w:rPr>
      </w:pPr>
      <w:r w:rsidRPr="002C1294">
        <w:rPr>
          <w:b/>
          <w:sz w:val="27"/>
          <w:szCs w:val="27"/>
          <w:lang w:val="uk-UA"/>
        </w:rPr>
        <w:t xml:space="preserve">ІІI. Основні відомості про кандидата. </w:t>
      </w:r>
    </w:p>
    <w:p w:rsidR="0091082B" w:rsidRPr="002C1294" w:rsidRDefault="0091082B" w:rsidP="00371439">
      <w:pPr>
        <w:spacing w:line="240" w:lineRule="auto"/>
        <w:ind w:left="1" w:hanging="3"/>
        <w:jc w:val="both"/>
        <w:rPr>
          <w:sz w:val="27"/>
          <w:szCs w:val="27"/>
          <w:lang w:val="uk-UA"/>
        </w:rPr>
      </w:pPr>
    </w:p>
    <w:p w:rsidR="00A72431" w:rsidRPr="002C1294" w:rsidRDefault="00A72431" w:rsidP="00A72431">
      <w:pPr>
        <w:pBdr>
          <w:top w:val="nil"/>
          <w:left w:val="nil"/>
          <w:bottom w:val="nil"/>
          <w:right w:val="nil"/>
          <w:between w:val="nil"/>
        </w:pBdr>
        <w:spacing w:line="240" w:lineRule="auto"/>
        <w:ind w:left="-2" w:firstLineChars="295" w:firstLine="796"/>
        <w:jc w:val="both"/>
        <w:rPr>
          <w:sz w:val="27"/>
          <w:szCs w:val="27"/>
          <w:lang w:val="uk-UA"/>
        </w:rPr>
      </w:pPr>
      <w:r w:rsidRPr="002C1294">
        <w:rPr>
          <w:sz w:val="27"/>
          <w:szCs w:val="27"/>
          <w:lang w:val="uk-UA"/>
        </w:rPr>
        <w:t xml:space="preserve">29. Пивовар Ірина Вікторівна </w:t>
      </w:r>
      <w:r w:rsidR="002E5830">
        <w:rPr>
          <w:sz w:val="27"/>
          <w:szCs w:val="27"/>
          <w:lang w:val="uk-UA"/>
        </w:rPr>
        <w:t>____</w:t>
      </w:r>
      <w:r w:rsidRPr="002C1294">
        <w:rPr>
          <w:sz w:val="27"/>
          <w:szCs w:val="27"/>
          <w:lang w:val="uk-UA"/>
        </w:rPr>
        <w:t xml:space="preserve"> року народження, громадянка України.</w:t>
      </w:r>
    </w:p>
    <w:p w:rsidR="00A72431" w:rsidRPr="002C1294" w:rsidRDefault="00A72431" w:rsidP="00A72431">
      <w:pPr>
        <w:pBdr>
          <w:top w:val="nil"/>
          <w:left w:val="nil"/>
          <w:bottom w:val="nil"/>
          <w:right w:val="nil"/>
          <w:between w:val="nil"/>
        </w:pBdr>
        <w:spacing w:line="240" w:lineRule="auto"/>
        <w:ind w:left="-2" w:firstLineChars="295" w:firstLine="796"/>
        <w:jc w:val="both"/>
        <w:rPr>
          <w:sz w:val="27"/>
          <w:szCs w:val="27"/>
          <w:lang w:val="uk-UA"/>
        </w:rPr>
      </w:pPr>
      <w:r w:rsidRPr="002C1294">
        <w:rPr>
          <w:sz w:val="27"/>
          <w:szCs w:val="27"/>
          <w:lang w:val="uk-UA"/>
        </w:rPr>
        <w:t>30. У 2000 році закінчила Національну академію внутрішніх справ України і отримала повну вищу освіту за спеціальністю «Правознавство» та здобула кваліфікацію юриста.</w:t>
      </w:r>
    </w:p>
    <w:p w:rsidR="00A72431" w:rsidRPr="002C1294" w:rsidRDefault="00A72431" w:rsidP="00A72431">
      <w:pPr>
        <w:pBdr>
          <w:top w:val="nil"/>
          <w:left w:val="nil"/>
          <w:bottom w:val="nil"/>
          <w:right w:val="nil"/>
          <w:between w:val="nil"/>
        </w:pBdr>
        <w:spacing w:line="240" w:lineRule="auto"/>
        <w:ind w:left="-2" w:firstLineChars="295" w:firstLine="796"/>
        <w:jc w:val="both"/>
        <w:rPr>
          <w:sz w:val="27"/>
          <w:szCs w:val="27"/>
          <w:lang w:val="uk-UA"/>
        </w:rPr>
      </w:pPr>
      <w:r w:rsidRPr="002C1294">
        <w:rPr>
          <w:sz w:val="27"/>
          <w:szCs w:val="27"/>
          <w:lang w:val="uk-UA"/>
        </w:rPr>
        <w:t>31. У 2001 році закінчила Національну академію внутрішніх справ України і отримала повну вищу освіту за спеціальністю «Правознавство» та здобула кваліфікацію магістра.</w:t>
      </w:r>
    </w:p>
    <w:p w:rsidR="00A72431" w:rsidRPr="002C1294" w:rsidRDefault="00A72431" w:rsidP="00A72431">
      <w:pPr>
        <w:pBdr>
          <w:top w:val="nil"/>
          <w:left w:val="nil"/>
          <w:bottom w:val="nil"/>
          <w:right w:val="nil"/>
          <w:between w:val="nil"/>
        </w:pBdr>
        <w:spacing w:line="240" w:lineRule="auto"/>
        <w:ind w:left="-2" w:firstLineChars="295" w:firstLine="796"/>
        <w:jc w:val="both"/>
        <w:rPr>
          <w:sz w:val="27"/>
          <w:szCs w:val="27"/>
          <w:lang w:val="uk-UA"/>
        </w:rPr>
      </w:pPr>
      <w:r w:rsidRPr="002C1294">
        <w:rPr>
          <w:sz w:val="27"/>
          <w:szCs w:val="27"/>
          <w:lang w:val="uk-UA"/>
        </w:rPr>
        <w:t>32. У 2011 році закінчила Національний університет біоресурсів і природокористування України Кабінету Міністрів України і здобула науковий ступінь кандидата наук зі спеціальності «Адміністративне право і процес; фінансове право; інформаційне право».</w:t>
      </w:r>
    </w:p>
    <w:p w:rsidR="0091082B" w:rsidRPr="002C1294" w:rsidRDefault="00A72431" w:rsidP="00A72431">
      <w:pPr>
        <w:pBdr>
          <w:top w:val="nil"/>
          <w:left w:val="nil"/>
          <w:bottom w:val="nil"/>
          <w:right w:val="nil"/>
          <w:between w:val="nil"/>
        </w:pBdr>
        <w:spacing w:line="240" w:lineRule="auto"/>
        <w:ind w:left="-2" w:firstLineChars="295" w:firstLine="796"/>
        <w:jc w:val="both"/>
        <w:rPr>
          <w:sz w:val="27"/>
          <w:szCs w:val="27"/>
          <w:lang w:val="uk-UA"/>
        </w:rPr>
      </w:pPr>
      <w:r w:rsidRPr="002C1294">
        <w:rPr>
          <w:sz w:val="27"/>
          <w:szCs w:val="27"/>
          <w:lang w:val="uk-UA"/>
        </w:rPr>
        <w:lastRenderedPageBreak/>
        <w:t>33. Має науковий ступінь у сфері права та стаж наукової роботи у сфері права понад сім років.</w:t>
      </w:r>
    </w:p>
    <w:p w:rsidR="00A72431" w:rsidRPr="002C1294" w:rsidRDefault="00A72431" w:rsidP="00A72431">
      <w:pPr>
        <w:pBdr>
          <w:top w:val="nil"/>
          <w:left w:val="nil"/>
          <w:bottom w:val="nil"/>
          <w:right w:val="nil"/>
          <w:between w:val="nil"/>
        </w:pBdr>
        <w:spacing w:line="240" w:lineRule="auto"/>
        <w:ind w:left="1" w:hanging="3"/>
        <w:jc w:val="both"/>
        <w:rPr>
          <w:sz w:val="27"/>
          <w:szCs w:val="27"/>
        </w:rPr>
      </w:pPr>
    </w:p>
    <w:p w:rsidR="0091082B" w:rsidRPr="002C1294" w:rsidRDefault="00AB0DAE" w:rsidP="00371439">
      <w:pPr>
        <w:shd w:val="clear" w:color="auto" w:fill="FFFFFF"/>
        <w:tabs>
          <w:tab w:val="left" w:pos="426"/>
        </w:tabs>
        <w:spacing w:line="240" w:lineRule="auto"/>
        <w:ind w:left="1" w:hanging="3"/>
        <w:jc w:val="both"/>
        <w:rPr>
          <w:b/>
          <w:sz w:val="27"/>
          <w:szCs w:val="27"/>
          <w:lang w:val="uk-UA"/>
        </w:rPr>
      </w:pPr>
      <w:r w:rsidRPr="002C1294">
        <w:rPr>
          <w:b/>
          <w:sz w:val="27"/>
          <w:szCs w:val="27"/>
          <w:lang w:val="uk-UA"/>
        </w:rPr>
        <w:t xml:space="preserve">ІV. </w:t>
      </w:r>
      <w:r w:rsidR="00371439" w:rsidRPr="002C1294">
        <w:rPr>
          <w:b/>
          <w:sz w:val="27"/>
          <w:szCs w:val="27"/>
          <w:lang w:val="uk-UA"/>
        </w:rPr>
        <w:t>Розгляд Комісією у пленарному складі питання про підтвердження або непідтвердження здатності кандидата здійснювати правосуддя в апеляційному адміністративному суді за критерієм професійної етики та доброчесності</w:t>
      </w:r>
      <w:r w:rsidRPr="002C1294">
        <w:rPr>
          <w:b/>
          <w:sz w:val="27"/>
          <w:szCs w:val="27"/>
          <w:lang w:val="uk-UA"/>
        </w:rPr>
        <w:t>.</w:t>
      </w:r>
    </w:p>
    <w:p w:rsidR="0091082B" w:rsidRPr="002C1294" w:rsidRDefault="0091082B" w:rsidP="00371439">
      <w:pPr>
        <w:pBdr>
          <w:top w:val="nil"/>
          <w:left w:val="nil"/>
          <w:bottom w:val="nil"/>
          <w:right w:val="nil"/>
          <w:between w:val="nil"/>
        </w:pBdr>
        <w:spacing w:line="240" w:lineRule="auto"/>
        <w:ind w:left="1" w:hanging="3"/>
        <w:jc w:val="both"/>
        <w:rPr>
          <w:sz w:val="27"/>
          <w:szCs w:val="27"/>
          <w:lang w:val="uk-UA"/>
        </w:rPr>
      </w:pPr>
    </w:p>
    <w:p w:rsidR="0091082B" w:rsidRPr="002C1294" w:rsidRDefault="00A72431" w:rsidP="00371439">
      <w:pPr>
        <w:pBdr>
          <w:top w:val="nil"/>
          <w:left w:val="nil"/>
          <w:bottom w:val="nil"/>
          <w:right w:val="nil"/>
          <w:between w:val="nil"/>
        </w:pBdr>
        <w:spacing w:line="240" w:lineRule="auto"/>
        <w:ind w:leftChars="0" w:left="0" w:firstLineChars="0" w:firstLine="720"/>
        <w:jc w:val="both"/>
        <w:rPr>
          <w:sz w:val="27"/>
          <w:szCs w:val="27"/>
          <w:lang w:val="uk-UA"/>
        </w:rPr>
      </w:pPr>
      <w:r w:rsidRPr="002C1294">
        <w:rPr>
          <w:color w:val="000000"/>
          <w:sz w:val="27"/>
          <w:szCs w:val="27"/>
          <w:highlight w:val="white"/>
          <w:lang w:val="uk-UA"/>
        </w:rPr>
        <w:t>34</w:t>
      </w:r>
      <w:r w:rsidR="00AB0DAE" w:rsidRPr="002C1294">
        <w:rPr>
          <w:color w:val="000000"/>
          <w:sz w:val="27"/>
          <w:szCs w:val="27"/>
          <w:highlight w:val="white"/>
          <w:lang w:val="uk-UA"/>
        </w:rPr>
        <w:t xml:space="preserve">. </w:t>
      </w:r>
      <w:r w:rsidR="00371439" w:rsidRPr="002C1294">
        <w:rPr>
          <w:color w:val="000000"/>
          <w:sz w:val="27"/>
          <w:szCs w:val="27"/>
          <w:lang w:val="uk-UA"/>
        </w:rPr>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91082B" w:rsidRPr="002C1294" w:rsidRDefault="00A72431" w:rsidP="00371439">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sz w:val="27"/>
          <w:szCs w:val="27"/>
          <w:lang w:val="uk-UA"/>
        </w:rPr>
        <w:t>35</w:t>
      </w:r>
      <w:r w:rsidR="00AB0DAE" w:rsidRPr="002C1294">
        <w:rPr>
          <w:sz w:val="27"/>
          <w:szCs w:val="27"/>
          <w:lang w:val="uk-UA"/>
        </w:rPr>
        <w:t xml:space="preserve">. </w:t>
      </w:r>
      <w:r w:rsidR="00AB0DAE" w:rsidRPr="002C1294">
        <w:rPr>
          <w:color w:val="000000"/>
          <w:sz w:val="27"/>
          <w:szCs w:val="27"/>
          <w:lang w:val="uk-UA"/>
        </w:rPr>
        <w:t>Комісією у пленарному складі проведено співбесіду з кандидатом 02 червня 2025</w:t>
      </w:r>
      <w:r w:rsidR="00A4244D" w:rsidRPr="002C1294">
        <w:rPr>
          <w:color w:val="000000"/>
          <w:sz w:val="27"/>
          <w:szCs w:val="27"/>
          <w:lang w:val="uk-UA"/>
        </w:rPr>
        <w:t> </w:t>
      </w:r>
      <w:r w:rsidR="00AB0DAE" w:rsidRPr="002C1294">
        <w:rPr>
          <w:color w:val="000000"/>
          <w:sz w:val="27"/>
          <w:szCs w:val="27"/>
          <w:lang w:val="uk-UA"/>
        </w:rPr>
        <w:t>року.</w:t>
      </w:r>
    </w:p>
    <w:p w:rsidR="002C1294" w:rsidRPr="002C1294" w:rsidRDefault="00A72431" w:rsidP="002C1294">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color w:val="000000"/>
          <w:sz w:val="27"/>
          <w:szCs w:val="27"/>
          <w:highlight w:val="white"/>
          <w:lang w:val="uk-UA"/>
        </w:rPr>
        <w:t>36</w:t>
      </w:r>
      <w:r w:rsidR="00AB0DAE" w:rsidRPr="002C1294">
        <w:rPr>
          <w:color w:val="000000"/>
          <w:sz w:val="27"/>
          <w:szCs w:val="27"/>
          <w:highlight w:val="white"/>
          <w:lang w:val="uk-UA"/>
        </w:rPr>
        <w:t xml:space="preserve">. </w:t>
      </w:r>
      <w:r w:rsidR="00AB0DAE" w:rsidRPr="002C1294">
        <w:rPr>
          <w:color w:val="000000"/>
          <w:sz w:val="27"/>
          <w:szCs w:val="27"/>
          <w:lang w:val="uk-UA"/>
        </w:rPr>
        <w:t xml:space="preserve">Дослідивши матеріали досьє кандидата на посаду судді апеляційного адміністративного суду </w:t>
      </w:r>
      <w:r w:rsidRPr="002C1294">
        <w:rPr>
          <w:color w:val="000000"/>
          <w:sz w:val="27"/>
          <w:szCs w:val="27"/>
          <w:lang w:val="uk-UA"/>
        </w:rPr>
        <w:t>Пивовар Ірини Вікторівни</w:t>
      </w:r>
      <w:r w:rsidR="00AB0DAE" w:rsidRPr="002C1294">
        <w:rPr>
          <w:color w:val="000000"/>
          <w:sz w:val="27"/>
          <w:szCs w:val="27"/>
          <w:lang w:val="uk-UA"/>
        </w:rPr>
        <w:t>, зокрема виснов</w:t>
      </w:r>
      <w:r w:rsidR="00AB0DAE" w:rsidRPr="002C1294">
        <w:rPr>
          <w:sz w:val="27"/>
          <w:szCs w:val="27"/>
          <w:lang w:val="uk-UA"/>
        </w:rPr>
        <w:t>ок</w:t>
      </w:r>
      <w:r w:rsidR="00AB0DAE" w:rsidRPr="002C1294">
        <w:rPr>
          <w:color w:val="000000"/>
          <w:sz w:val="27"/>
          <w:szCs w:val="27"/>
          <w:lang w:val="uk-UA"/>
        </w:rPr>
        <w:t xml:space="preserve"> ГРД, проаналізувавши письмові пояснення судді, Комісія у пленарному складі висновує таке.</w:t>
      </w:r>
    </w:p>
    <w:p w:rsidR="0091082B" w:rsidRPr="002C1294" w:rsidRDefault="001C60B2" w:rsidP="00476CEE">
      <w:pPr>
        <w:pBdr>
          <w:top w:val="nil"/>
          <w:left w:val="nil"/>
          <w:bottom w:val="nil"/>
          <w:right w:val="nil"/>
          <w:between w:val="nil"/>
        </w:pBdr>
        <w:spacing w:line="240" w:lineRule="auto"/>
        <w:ind w:leftChars="0" w:left="0" w:firstLineChars="0" w:firstLine="720"/>
        <w:jc w:val="both"/>
        <w:rPr>
          <w:b/>
          <w:sz w:val="27"/>
          <w:szCs w:val="27"/>
          <w:highlight w:val="white"/>
          <w:lang w:val="uk-UA"/>
        </w:rPr>
      </w:pPr>
      <w:r w:rsidRPr="002C1294">
        <w:rPr>
          <w:b/>
          <w:sz w:val="27"/>
          <w:szCs w:val="27"/>
          <w:lang w:val="uk-UA"/>
        </w:rPr>
        <w:t>37.</w:t>
      </w:r>
      <w:r w:rsidRPr="002C1294">
        <w:rPr>
          <w:sz w:val="27"/>
          <w:szCs w:val="27"/>
          <w:lang w:val="uk-UA"/>
        </w:rPr>
        <w:t xml:space="preserve"> </w:t>
      </w:r>
      <w:r w:rsidR="00591C6C" w:rsidRPr="002C1294">
        <w:rPr>
          <w:b/>
          <w:sz w:val="27"/>
          <w:szCs w:val="27"/>
          <w:lang w:val="uk-UA"/>
        </w:rPr>
        <w:t>С</w:t>
      </w:r>
      <w:r w:rsidR="00AB0DAE" w:rsidRPr="002C1294">
        <w:rPr>
          <w:b/>
          <w:sz w:val="27"/>
          <w:szCs w:val="27"/>
          <w:highlight w:val="white"/>
          <w:lang w:val="uk-UA"/>
        </w:rPr>
        <w:t xml:space="preserve">тосовно обставин щодо </w:t>
      </w:r>
      <w:r w:rsidR="000C7CAE" w:rsidRPr="002C1294">
        <w:rPr>
          <w:b/>
          <w:sz w:val="27"/>
          <w:szCs w:val="27"/>
          <w:highlight w:val="white"/>
          <w:lang w:val="uk-UA"/>
        </w:rPr>
        <w:t xml:space="preserve">джерел походження грошових активів, використаних </w:t>
      </w:r>
      <w:r w:rsidR="006B6897" w:rsidRPr="002C1294">
        <w:rPr>
          <w:b/>
          <w:sz w:val="27"/>
          <w:szCs w:val="27"/>
          <w:highlight w:val="white"/>
          <w:lang w:val="uk-UA"/>
        </w:rPr>
        <w:t xml:space="preserve">кандидатом </w:t>
      </w:r>
      <w:r w:rsidR="000C7CAE" w:rsidRPr="002C1294">
        <w:rPr>
          <w:b/>
          <w:sz w:val="27"/>
          <w:szCs w:val="27"/>
          <w:highlight w:val="white"/>
          <w:lang w:val="uk-UA"/>
        </w:rPr>
        <w:t>для виконання фінансових зобов’язань її чоловіка</w:t>
      </w:r>
      <w:r w:rsidR="00AB0DAE" w:rsidRPr="002C1294">
        <w:rPr>
          <w:b/>
          <w:sz w:val="27"/>
          <w:szCs w:val="27"/>
          <w:highlight w:val="white"/>
          <w:lang w:val="uk-UA"/>
        </w:rPr>
        <w:t xml:space="preserve">, </w:t>
      </w:r>
      <w:r w:rsidR="00591C6C" w:rsidRPr="002C1294">
        <w:rPr>
          <w:b/>
          <w:sz w:val="27"/>
          <w:szCs w:val="27"/>
          <w:highlight w:val="white"/>
          <w:lang w:val="uk-UA"/>
        </w:rPr>
        <w:t>Комісія зазначає</w:t>
      </w:r>
      <w:r w:rsidR="00AB0DAE" w:rsidRPr="002C1294">
        <w:rPr>
          <w:b/>
          <w:sz w:val="27"/>
          <w:szCs w:val="27"/>
          <w:highlight w:val="white"/>
          <w:lang w:val="uk-UA"/>
        </w:rPr>
        <w:t xml:space="preserve"> таке.</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38. </w:t>
      </w:r>
      <w:r w:rsidR="006B6897" w:rsidRPr="002C1294">
        <w:rPr>
          <w:sz w:val="27"/>
          <w:szCs w:val="27"/>
          <w:lang w:val="uk-UA"/>
        </w:rPr>
        <w:t xml:space="preserve">Чоловік кандидата на посаду судді – </w:t>
      </w:r>
      <w:r w:rsidR="002E5830">
        <w:rPr>
          <w:sz w:val="27"/>
          <w:szCs w:val="27"/>
          <w:lang w:val="uk-UA"/>
        </w:rPr>
        <w:t>ОСОБА_6</w:t>
      </w:r>
      <w:bookmarkStart w:id="2" w:name="_GoBack"/>
      <w:bookmarkEnd w:id="2"/>
      <w:r w:rsidR="006B6897" w:rsidRPr="002C1294">
        <w:rPr>
          <w:sz w:val="27"/>
          <w:szCs w:val="27"/>
          <w:lang w:val="uk-UA"/>
        </w:rPr>
        <w:t xml:space="preserve"> 29</w:t>
      </w:r>
      <w:r w:rsidR="00A4244D" w:rsidRPr="002C1294">
        <w:rPr>
          <w:sz w:val="27"/>
          <w:szCs w:val="27"/>
          <w:lang w:val="uk-UA"/>
        </w:rPr>
        <w:t xml:space="preserve"> серпня </w:t>
      </w:r>
      <w:r w:rsidR="006B6897" w:rsidRPr="002C1294">
        <w:rPr>
          <w:sz w:val="27"/>
          <w:szCs w:val="27"/>
          <w:lang w:val="uk-UA"/>
        </w:rPr>
        <w:t xml:space="preserve">2010 </w:t>
      </w:r>
      <w:r w:rsidR="00A4244D" w:rsidRPr="002C1294">
        <w:rPr>
          <w:sz w:val="27"/>
          <w:szCs w:val="27"/>
          <w:lang w:val="uk-UA"/>
        </w:rPr>
        <w:t xml:space="preserve">року </w:t>
      </w:r>
      <w:r w:rsidR="006B6897" w:rsidRPr="002C1294">
        <w:rPr>
          <w:sz w:val="27"/>
          <w:szCs w:val="27"/>
          <w:lang w:val="uk-UA"/>
        </w:rPr>
        <w:t>уклав договори позики із трьома особами на загальну суму 92 000 дол</w:t>
      </w:r>
      <w:r w:rsidR="00A4244D" w:rsidRPr="002C1294">
        <w:rPr>
          <w:sz w:val="27"/>
          <w:szCs w:val="27"/>
          <w:lang w:val="uk-UA"/>
        </w:rPr>
        <w:t>.</w:t>
      </w:r>
      <w:r w:rsidR="006B6897" w:rsidRPr="002C1294">
        <w:rPr>
          <w:sz w:val="27"/>
          <w:szCs w:val="27"/>
          <w:lang w:val="uk-UA"/>
        </w:rPr>
        <w:t xml:space="preserve"> США, які в подальшому надав іншій особі як позику за відповідним договором.</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39. </w:t>
      </w:r>
      <w:r w:rsidR="006B6897" w:rsidRPr="002C1294">
        <w:rPr>
          <w:sz w:val="27"/>
          <w:szCs w:val="27"/>
          <w:lang w:val="uk-UA"/>
        </w:rPr>
        <w:t>У письмових поясненнях на висновок ГРД кандидат зазначила, що вказані вище зобов’язання за договорами позики було остаточно виконано в повному обсязі станом на березень 2021 року.</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40. </w:t>
      </w:r>
      <w:r w:rsidR="006B6897" w:rsidRPr="002C1294">
        <w:rPr>
          <w:sz w:val="27"/>
          <w:szCs w:val="27"/>
          <w:lang w:val="uk-UA"/>
        </w:rPr>
        <w:t>Під час проведення співбесіди 08</w:t>
      </w:r>
      <w:r w:rsidR="00A4244D" w:rsidRPr="002C1294">
        <w:rPr>
          <w:sz w:val="27"/>
          <w:szCs w:val="27"/>
          <w:lang w:val="uk-UA"/>
        </w:rPr>
        <w:t xml:space="preserve"> травня </w:t>
      </w:r>
      <w:r w:rsidR="006B6897" w:rsidRPr="002C1294">
        <w:rPr>
          <w:sz w:val="27"/>
          <w:szCs w:val="27"/>
          <w:lang w:val="uk-UA"/>
        </w:rPr>
        <w:t>2025</w:t>
      </w:r>
      <w:r w:rsidR="00A4244D" w:rsidRPr="002C1294">
        <w:rPr>
          <w:sz w:val="27"/>
          <w:szCs w:val="27"/>
          <w:lang w:val="uk-UA"/>
        </w:rPr>
        <w:t xml:space="preserve"> року</w:t>
      </w:r>
      <w:r w:rsidR="006B6897" w:rsidRPr="002C1294">
        <w:rPr>
          <w:sz w:val="27"/>
          <w:szCs w:val="27"/>
          <w:lang w:val="uk-UA"/>
        </w:rPr>
        <w:t xml:space="preserve"> кандидат пояснила, що значною мірою борг чоловіка було погашено за рахунок її власних заощаджень.</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41. </w:t>
      </w:r>
      <w:r w:rsidR="006B6897" w:rsidRPr="002C1294">
        <w:rPr>
          <w:sz w:val="27"/>
          <w:szCs w:val="27"/>
          <w:lang w:val="uk-UA"/>
        </w:rPr>
        <w:t>Згідно з підпунктом 1 пункту 13 розділу ІV Порядку заповнення та подання декларації особи, уповноваженої на виконання функцій держави або місцевого самоврядування (далі – декларація), затвердженого наказом Національного агентства з питань запобігання корупції від 08 листопада 2023 року № 252/23, у розділі 12 «Грошові активи» зазначаються відомості про наявні в суб’єкта декларування та/або членів його сім’ї грошові активи, у тому числі готівкові кошти, кошти, розміщені на банківських рахунках або які зберігаються у банку,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активи у дорогоцінних (банківських) металах, якщо сукупна вартість всіх грошових активів на кінець звітного періоду перевищує 50 прожиткових мінімумів.</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lastRenderedPageBreak/>
        <w:t xml:space="preserve">42. </w:t>
      </w:r>
      <w:r w:rsidR="006B6897" w:rsidRPr="002C1294">
        <w:rPr>
          <w:sz w:val="27"/>
          <w:szCs w:val="27"/>
          <w:lang w:val="uk-UA"/>
        </w:rPr>
        <w:t xml:space="preserve">Водночас Комісією встановлено, що </w:t>
      </w:r>
      <w:r w:rsidR="00A4244D" w:rsidRPr="002C1294">
        <w:rPr>
          <w:sz w:val="27"/>
          <w:szCs w:val="27"/>
          <w:lang w:val="uk-UA"/>
        </w:rPr>
        <w:t>в</w:t>
      </w:r>
      <w:r w:rsidR="006B6897" w:rsidRPr="002C1294">
        <w:rPr>
          <w:sz w:val="27"/>
          <w:szCs w:val="27"/>
          <w:lang w:val="uk-UA"/>
        </w:rPr>
        <w:t xml:space="preserve"> поданих кандидатом щорічних деклараціях за 2016–2018 роки відсутні відомості про наявність будь-яких грошових активів, власником яких є кандидат. Лише в декларації за 2019 рік кандидатом відображено належні їй грошові активи в розмірі 300 000 грн, що за офіційним курсом НБУ станом на 2019 рік є еквівалентом 11 628 доларів США. У щорічній декларації за 2020 рік кандидатом відображено грошові активи у розмірі 100 000 грн, що згідно з офіційним курсом Національного банку України (далі – НБУ) на 2020 рік є еквівалентом 3 709 доларів США.</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43. </w:t>
      </w:r>
      <w:r w:rsidR="006B6897" w:rsidRPr="002C1294">
        <w:rPr>
          <w:sz w:val="27"/>
          <w:szCs w:val="27"/>
          <w:lang w:val="uk-UA"/>
        </w:rPr>
        <w:t>Викладене свідчить про відсутність у кандидата задекларованих заощаджень, достатніх для погашення боргу її чоловіка.</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44.</w:t>
      </w:r>
      <w:r w:rsidR="00A4244D" w:rsidRPr="002C1294">
        <w:rPr>
          <w:sz w:val="27"/>
          <w:szCs w:val="27"/>
          <w:lang w:val="uk-UA"/>
        </w:rPr>
        <w:t xml:space="preserve"> </w:t>
      </w:r>
      <w:r w:rsidR="006B6897" w:rsidRPr="002C1294">
        <w:rPr>
          <w:sz w:val="27"/>
          <w:szCs w:val="27"/>
          <w:lang w:val="uk-UA"/>
        </w:rPr>
        <w:t>Згідно з відомостями декларацій кандидата в її чоловіка також були відсутні заощадження та доходи, достатні для погашення фінансових зобов’язань.</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45. </w:t>
      </w:r>
      <w:r w:rsidR="006B6897" w:rsidRPr="002C1294">
        <w:rPr>
          <w:sz w:val="27"/>
          <w:szCs w:val="27"/>
          <w:lang w:val="uk-UA"/>
        </w:rPr>
        <w:t>Кандидат не змогла надати чіткої відповіді на запитання члена Комісії щодо форми та місця зберігання грошових активів, використаних для виконання фінансових зобов’язань її чоловіка. З огляду на відсутність відомостей про такі активи в деклараціях кандидату було поставлено низку уточнювальних запитань, після чого остання змінила позицію, зазначивши, що для виконання фінансових зобов’язань свого чоловіка було використано її щорічні доходи.</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46. </w:t>
      </w:r>
      <w:r w:rsidR="006B6897" w:rsidRPr="002C1294">
        <w:rPr>
          <w:sz w:val="27"/>
          <w:szCs w:val="27"/>
          <w:lang w:val="uk-UA"/>
        </w:rPr>
        <w:t>У пункті 76 постанови від 24 червня 2020 року у справі № 9901/764/18 Велика Палата Верховного Суду зауважила, що з огляду на вимогу доброчесності від особи, яка реалізує право на заняття посади судді, очікується уважність стосовно розкриття даних під час участі у відповідному конкурсі, а також чітка, логічна та послідовна позиція.</w:t>
      </w:r>
    </w:p>
    <w:p w:rsidR="006B6897" w:rsidRPr="002C1294" w:rsidRDefault="001C60B2" w:rsidP="006B6897">
      <w:pPr>
        <w:spacing w:line="240" w:lineRule="auto"/>
        <w:ind w:leftChars="0" w:left="0" w:firstLineChars="0" w:firstLine="720"/>
        <w:jc w:val="both"/>
        <w:rPr>
          <w:sz w:val="27"/>
          <w:szCs w:val="27"/>
          <w:lang w:val="uk-UA"/>
        </w:rPr>
      </w:pPr>
      <w:r w:rsidRPr="002C1294">
        <w:rPr>
          <w:sz w:val="27"/>
          <w:szCs w:val="27"/>
          <w:lang w:val="uk-UA"/>
        </w:rPr>
        <w:t xml:space="preserve">47. </w:t>
      </w:r>
      <w:r w:rsidR="006B6897" w:rsidRPr="002C1294">
        <w:rPr>
          <w:sz w:val="27"/>
          <w:szCs w:val="27"/>
          <w:lang w:val="uk-UA"/>
        </w:rPr>
        <w:t>Пивовар І.В. не продемонструвала під час співбесіди належного рівня чіткості та послідовності власних пояснень. Комісія звертає увагу, що кандидат змінила мотивацію певних дій після уточню</w:t>
      </w:r>
      <w:r w:rsidR="00A4244D" w:rsidRPr="002C1294">
        <w:rPr>
          <w:sz w:val="27"/>
          <w:szCs w:val="27"/>
          <w:lang w:val="uk-UA"/>
        </w:rPr>
        <w:t>вальн</w:t>
      </w:r>
      <w:r w:rsidR="006B6897" w:rsidRPr="002C1294">
        <w:rPr>
          <w:sz w:val="27"/>
          <w:szCs w:val="27"/>
          <w:lang w:val="uk-UA"/>
        </w:rPr>
        <w:t>их питань від членів Комісії, відповіді на які вона не змогла надати. Це може свідчити про недостатній рівень усвідомлення важливості надання чітких і достовірних пояснень під час співбесіди.</w:t>
      </w:r>
    </w:p>
    <w:p w:rsidR="00FF2922" w:rsidRPr="002C1294" w:rsidRDefault="001C60B2" w:rsidP="00340881">
      <w:pPr>
        <w:spacing w:line="240" w:lineRule="auto"/>
        <w:ind w:leftChars="0" w:left="0" w:firstLineChars="0" w:firstLine="720"/>
        <w:jc w:val="both"/>
        <w:rPr>
          <w:sz w:val="27"/>
          <w:szCs w:val="27"/>
          <w:highlight w:val="white"/>
          <w:lang w:val="uk-UA"/>
        </w:rPr>
      </w:pPr>
      <w:r w:rsidRPr="002C1294">
        <w:rPr>
          <w:color w:val="000000"/>
          <w:sz w:val="27"/>
          <w:szCs w:val="27"/>
          <w:lang w:val="uk-UA"/>
        </w:rPr>
        <w:t xml:space="preserve">48. </w:t>
      </w:r>
      <w:r w:rsidR="00FF2922" w:rsidRPr="002C1294">
        <w:rPr>
          <w:color w:val="000000"/>
          <w:sz w:val="27"/>
          <w:szCs w:val="27"/>
          <w:lang w:val="uk-UA"/>
        </w:rPr>
        <w:t>Комісія у складі Першої палати вирішила визнати, що зазначені обставини є суттєвими порушеннями показника «</w:t>
      </w:r>
      <w:r w:rsidR="006767CB" w:rsidRPr="002C1294">
        <w:rPr>
          <w:sz w:val="27"/>
          <w:szCs w:val="27"/>
          <w:lang w:val="uk-UA"/>
        </w:rPr>
        <w:t>сумлінність</w:t>
      </w:r>
      <w:r w:rsidR="00FF2922" w:rsidRPr="002C1294">
        <w:rPr>
          <w:color w:val="000000"/>
          <w:sz w:val="27"/>
          <w:szCs w:val="27"/>
          <w:lang w:val="uk-UA"/>
        </w:rPr>
        <w:t>», та зменшила бали за критерієм професійної етики та доброчесності на 15 балів.</w:t>
      </w:r>
    </w:p>
    <w:p w:rsidR="00B14817" w:rsidRPr="002C1294" w:rsidRDefault="001C60B2" w:rsidP="00404517">
      <w:pPr>
        <w:spacing w:line="240" w:lineRule="auto"/>
        <w:ind w:leftChars="0" w:left="0" w:firstLineChars="0" w:firstLine="720"/>
        <w:jc w:val="both"/>
        <w:rPr>
          <w:sz w:val="27"/>
          <w:szCs w:val="27"/>
          <w:highlight w:val="white"/>
          <w:lang w:val="uk-UA"/>
        </w:rPr>
      </w:pPr>
      <w:r w:rsidRPr="002C1294">
        <w:rPr>
          <w:sz w:val="27"/>
          <w:szCs w:val="27"/>
          <w:highlight w:val="white"/>
          <w:lang w:val="uk-UA"/>
        </w:rPr>
        <w:t xml:space="preserve">49. </w:t>
      </w:r>
      <w:r w:rsidR="00404517" w:rsidRPr="002C1294">
        <w:rPr>
          <w:sz w:val="27"/>
          <w:szCs w:val="27"/>
          <w:highlight w:val="white"/>
          <w:lang w:val="uk-UA"/>
        </w:rPr>
        <w:t>Комісія у пленарному складі</w:t>
      </w:r>
      <w:r w:rsidR="00AB0DAE" w:rsidRPr="002C1294">
        <w:rPr>
          <w:sz w:val="27"/>
          <w:szCs w:val="27"/>
          <w:highlight w:val="white"/>
          <w:lang w:val="uk-UA"/>
        </w:rPr>
        <w:t xml:space="preserve"> погоджується із висновком Комісії у складі палати про те, що </w:t>
      </w:r>
      <w:r w:rsidR="00AB0DAE" w:rsidRPr="002C1294">
        <w:rPr>
          <w:sz w:val="27"/>
          <w:szCs w:val="27"/>
          <w:lang w:val="uk-UA"/>
        </w:rPr>
        <w:t xml:space="preserve">зазначені недоліки не свідчать про умисне приховування інформації або намагання ввести в оману, однак демонструють певну неуважність, недбалість та недостатню відповідальність. </w:t>
      </w:r>
      <w:r w:rsidR="006B6897" w:rsidRPr="002C1294">
        <w:rPr>
          <w:sz w:val="27"/>
          <w:szCs w:val="27"/>
          <w:lang w:val="uk-UA"/>
        </w:rPr>
        <w:t>Така поведінка, навіть за умови її добросовісного характеру, може розцінюватися як прояв нестачі внутрішньої дисципліни, точності та схильності знецінювати важливість чіткості і послідовності пояснень</w:t>
      </w:r>
      <w:r w:rsidR="00AB0DAE" w:rsidRPr="002C1294">
        <w:rPr>
          <w:sz w:val="27"/>
          <w:szCs w:val="27"/>
          <w:lang w:val="uk-UA"/>
        </w:rPr>
        <w:t>.</w:t>
      </w:r>
    </w:p>
    <w:p w:rsidR="0091082B" w:rsidRPr="002C1294" w:rsidRDefault="001C60B2" w:rsidP="00B14817">
      <w:pPr>
        <w:spacing w:line="240" w:lineRule="auto"/>
        <w:ind w:leftChars="0" w:left="0" w:firstLineChars="0" w:firstLine="720"/>
        <w:jc w:val="both"/>
        <w:rPr>
          <w:sz w:val="27"/>
          <w:szCs w:val="27"/>
          <w:u w:val="single"/>
          <w:lang w:val="uk-UA"/>
        </w:rPr>
      </w:pPr>
      <w:r w:rsidRPr="002C1294">
        <w:rPr>
          <w:b/>
          <w:sz w:val="27"/>
          <w:szCs w:val="27"/>
          <w:lang w:val="uk-UA"/>
        </w:rPr>
        <w:t xml:space="preserve">50. </w:t>
      </w:r>
      <w:r w:rsidR="00AB0DAE" w:rsidRPr="002C1294">
        <w:rPr>
          <w:b/>
          <w:sz w:val="27"/>
          <w:szCs w:val="27"/>
          <w:lang w:val="uk-UA"/>
        </w:rPr>
        <w:t xml:space="preserve">Стосовно відображення кандидатом </w:t>
      </w:r>
      <w:r w:rsidR="006B6897" w:rsidRPr="002C1294">
        <w:rPr>
          <w:b/>
          <w:sz w:val="27"/>
          <w:szCs w:val="27"/>
          <w:lang w:val="uk-UA"/>
        </w:rPr>
        <w:t>не в повній мірі відомостей про фінансові зобов’язання її чоловіка в деклараціях, зокрема за 2016 та 2017 роки.</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51. </w:t>
      </w:r>
      <w:r w:rsidR="006B6897" w:rsidRPr="002C1294">
        <w:rPr>
          <w:sz w:val="27"/>
          <w:szCs w:val="27"/>
          <w:lang w:val="uk-UA"/>
        </w:rPr>
        <w:t>У поданій кандидатом декларації за 2016 рік у розділі 13. «Фінансові зобов’язання» відображено відомості про фінансові зобов’язання її чоловіка у вигляді позик, отриманих від двох фізичних осіб, без зазначення розмірів таких зобов’язань. Датою виникнення вказаних зобов’язань відповідно до відомостей цього розділу декларації є 31 грудня 2016 року.</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lastRenderedPageBreak/>
        <w:t xml:space="preserve">52. </w:t>
      </w:r>
      <w:r w:rsidR="006B6897" w:rsidRPr="002C1294">
        <w:rPr>
          <w:sz w:val="27"/>
          <w:szCs w:val="27"/>
          <w:lang w:val="uk-UA"/>
        </w:rPr>
        <w:t>Водночас Комісія звертає увагу на той факт, що в розділі 12. «Грошові активи» декларації за 2016 рік кандидат відобразила наявність такого активу її чоловіка, як «кошти, позичені фізичній особі», що свідчить про обізнаність щодо фінансових зобов’язань свого чоловіка та подальшої юридичної долі грошових коштів, взятих ним у вигляді позики.</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53. </w:t>
      </w:r>
      <w:r w:rsidR="006B6897" w:rsidRPr="002C1294">
        <w:rPr>
          <w:sz w:val="27"/>
          <w:szCs w:val="27"/>
          <w:lang w:val="uk-UA"/>
        </w:rPr>
        <w:t>Декларація за 2017 рік заповнена аналогічним чином та відображає ідентичні відомості в розділах 12. «Грошові активи» та 13. «Фінансові зобов’язання».</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54. </w:t>
      </w:r>
      <w:r w:rsidR="006B6897" w:rsidRPr="002C1294">
        <w:rPr>
          <w:sz w:val="27"/>
          <w:szCs w:val="27"/>
          <w:lang w:val="uk-UA"/>
        </w:rPr>
        <w:t>Кандидат на посаду судді в ході співбесіди пояснила, що на час подання зазначених щорічних декларацій її відносини з чоловіком були напруженими через його фінансові зобов’язання, а тому останній не надавав відомостей про суми таких зобов’язань.</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55. </w:t>
      </w:r>
      <w:r w:rsidR="006B6897" w:rsidRPr="002C1294">
        <w:rPr>
          <w:sz w:val="27"/>
          <w:szCs w:val="27"/>
          <w:lang w:val="uk-UA"/>
        </w:rPr>
        <w:t>Водночас Комісією встановлено, що</w:t>
      </w:r>
      <w:r w:rsidR="00A4244D" w:rsidRPr="002C1294">
        <w:rPr>
          <w:sz w:val="27"/>
          <w:szCs w:val="27"/>
          <w:lang w:val="uk-UA"/>
        </w:rPr>
        <w:t>,</w:t>
      </w:r>
      <w:r w:rsidR="006B6897" w:rsidRPr="002C1294">
        <w:rPr>
          <w:sz w:val="27"/>
          <w:szCs w:val="27"/>
          <w:lang w:val="uk-UA"/>
        </w:rPr>
        <w:t xml:space="preserve"> починаючи з 10 травня 2001 </w:t>
      </w:r>
      <w:r w:rsidR="00A4244D" w:rsidRPr="002C1294">
        <w:rPr>
          <w:sz w:val="27"/>
          <w:szCs w:val="27"/>
          <w:lang w:val="uk-UA"/>
        </w:rPr>
        <w:t xml:space="preserve">року </w:t>
      </w:r>
      <w:r w:rsidR="006B6897" w:rsidRPr="002C1294">
        <w:rPr>
          <w:sz w:val="27"/>
          <w:szCs w:val="27"/>
          <w:lang w:val="uk-UA"/>
        </w:rPr>
        <w:t>кандидат та її чоловік перебувають у шлюбі, що є підставою для виникнення у них прав та обов'язків подружжя.</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56. </w:t>
      </w:r>
      <w:r w:rsidR="006B6897" w:rsidRPr="002C1294">
        <w:rPr>
          <w:sz w:val="27"/>
          <w:szCs w:val="27"/>
          <w:lang w:val="uk-UA"/>
        </w:rPr>
        <w:t>Відповідно до положень статті 54 Сімейного кодексу України усі найважливіші питання життя сім</w:t>
      </w:r>
      <w:r w:rsidR="00A4244D" w:rsidRPr="002C1294">
        <w:rPr>
          <w:sz w:val="27"/>
          <w:szCs w:val="27"/>
          <w:lang w:val="uk-UA"/>
        </w:rPr>
        <w:t>’</w:t>
      </w:r>
      <w:r w:rsidR="006B6897" w:rsidRPr="002C1294">
        <w:rPr>
          <w:sz w:val="27"/>
          <w:szCs w:val="27"/>
          <w:lang w:val="uk-UA"/>
        </w:rPr>
        <w:t>ї мають вирішуватися подружжям спільно, на засадах рівності. Дружина, чоловік мають право противитися усуненню їх від вирішення питань життя сім</w:t>
      </w:r>
      <w:r w:rsidR="00A4244D" w:rsidRPr="002C1294">
        <w:rPr>
          <w:sz w:val="27"/>
          <w:szCs w:val="27"/>
          <w:lang w:val="uk-UA"/>
        </w:rPr>
        <w:t>’</w:t>
      </w:r>
      <w:r w:rsidR="006B6897" w:rsidRPr="002C1294">
        <w:rPr>
          <w:sz w:val="27"/>
          <w:szCs w:val="27"/>
          <w:lang w:val="uk-UA"/>
        </w:rPr>
        <w:t>ї. Вважається, що дії одного з подружжя стосовно життя сім</w:t>
      </w:r>
      <w:r w:rsidR="00A4244D" w:rsidRPr="002C1294">
        <w:rPr>
          <w:sz w:val="27"/>
          <w:szCs w:val="27"/>
          <w:lang w:val="uk-UA"/>
        </w:rPr>
        <w:t>’</w:t>
      </w:r>
      <w:r w:rsidR="006B6897" w:rsidRPr="002C1294">
        <w:rPr>
          <w:sz w:val="27"/>
          <w:szCs w:val="27"/>
          <w:lang w:val="uk-UA"/>
        </w:rPr>
        <w:t xml:space="preserve">ї вчинені за згодою другого з подружжя. Частиною четвертою статті 55 Сімейного кодексу України дружина та чоловік зобов’язані спільно дбати про матеріальне забезпечення сім’ї. </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57. </w:t>
      </w:r>
      <w:r w:rsidR="006B6897" w:rsidRPr="002C1294">
        <w:rPr>
          <w:sz w:val="27"/>
          <w:szCs w:val="27"/>
          <w:lang w:val="uk-UA"/>
        </w:rPr>
        <w:t>Слід також зазначити, що кандидат та її чоловік проживають разом та ведуть спільне господарство. Комісія не ставить під сумнів слова кандидата про певний рівень напруження, що виник у сімейних відносинах. Однак факт спільного проживання все ж засвідчує можливість вести діалог і отримання відомостей, необхідних для заповнення декларації.</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58. </w:t>
      </w:r>
      <w:r w:rsidR="006B6897" w:rsidRPr="002C1294">
        <w:rPr>
          <w:sz w:val="27"/>
          <w:szCs w:val="27"/>
          <w:lang w:val="uk-UA"/>
        </w:rPr>
        <w:t>Крім того, у своїх письмових поясненнях на висновок ГРД Пивовар І.В. повідомила про обставини отримання 03</w:t>
      </w:r>
      <w:r w:rsidR="00A4244D" w:rsidRPr="002C1294">
        <w:rPr>
          <w:sz w:val="27"/>
          <w:szCs w:val="27"/>
          <w:lang w:val="uk-UA"/>
        </w:rPr>
        <w:t xml:space="preserve"> липня </w:t>
      </w:r>
      <w:r w:rsidR="006B6897" w:rsidRPr="002C1294">
        <w:rPr>
          <w:sz w:val="27"/>
          <w:szCs w:val="27"/>
          <w:lang w:val="uk-UA"/>
        </w:rPr>
        <w:t>2008</w:t>
      </w:r>
      <w:r w:rsidR="00A4244D" w:rsidRPr="002C1294">
        <w:rPr>
          <w:sz w:val="27"/>
          <w:szCs w:val="27"/>
          <w:lang w:val="uk-UA"/>
        </w:rPr>
        <w:t xml:space="preserve"> року</w:t>
      </w:r>
      <w:r w:rsidR="006B6897" w:rsidRPr="002C1294">
        <w:rPr>
          <w:sz w:val="27"/>
          <w:szCs w:val="27"/>
          <w:lang w:val="uk-UA"/>
        </w:rPr>
        <w:t xml:space="preserve"> її чоловіком кредиту в розмірі 50 000 дол</w:t>
      </w:r>
      <w:r w:rsidR="00A4244D" w:rsidRPr="002C1294">
        <w:rPr>
          <w:sz w:val="27"/>
          <w:szCs w:val="27"/>
          <w:lang w:val="uk-UA"/>
        </w:rPr>
        <w:t>.</w:t>
      </w:r>
      <w:r w:rsidR="006B6897" w:rsidRPr="002C1294">
        <w:rPr>
          <w:sz w:val="27"/>
          <w:szCs w:val="27"/>
          <w:lang w:val="uk-UA"/>
        </w:rPr>
        <w:t xml:space="preserve"> США, а саме: «Не вникаючи у суть, а завірившись гарантіями й довірою до чоловіка</w:t>
      </w:r>
      <w:r w:rsidR="00A4244D" w:rsidRPr="002C1294">
        <w:rPr>
          <w:sz w:val="27"/>
          <w:szCs w:val="27"/>
          <w:lang w:val="uk-UA"/>
        </w:rPr>
        <w:t>,</w:t>
      </w:r>
      <w:r w:rsidR="006B6897" w:rsidRPr="002C1294">
        <w:rPr>
          <w:sz w:val="27"/>
          <w:szCs w:val="27"/>
          <w:lang w:val="uk-UA"/>
        </w:rPr>
        <w:t xml:space="preserve"> я погодилася виступити поручителем й закласти під кредит нашу сімейну квартиру…». Вказані обставини свідчать про відносини подружжя, що ґрунтуються на засадах взаємної довіри та про обізнаність кандидата про майновий стан її чоловіка.</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59. </w:t>
      </w:r>
      <w:r w:rsidR="006B6897" w:rsidRPr="002C1294">
        <w:rPr>
          <w:sz w:val="27"/>
          <w:szCs w:val="27"/>
          <w:lang w:val="uk-UA"/>
        </w:rPr>
        <w:t>Водночас у декларації за 2018 рік кандидат відобразила відомості, відмінні від відомостей, зазначених у деклараціях за 2016 та 2017 роки.</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60. </w:t>
      </w:r>
      <w:r w:rsidR="006B6897" w:rsidRPr="002C1294">
        <w:rPr>
          <w:sz w:val="27"/>
          <w:szCs w:val="27"/>
          <w:lang w:val="uk-UA"/>
        </w:rPr>
        <w:t>Так, у розділі 13. «Фінансові зобов’язання» декларації за 2018 рік кандидат зазначила про наявність фінансових зобов’язань її чоловіка у вигляді позик, отриманих від трьох фізичних осіб на загальну суму 85 682 дол</w:t>
      </w:r>
      <w:r w:rsidR="00A4244D" w:rsidRPr="002C1294">
        <w:rPr>
          <w:sz w:val="27"/>
          <w:szCs w:val="27"/>
          <w:lang w:val="uk-UA"/>
        </w:rPr>
        <w:t>.</w:t>
      </w:r>
      <w:r w:rsidR="006B6897" w:rsidRPr="002C1294">
        <w:rPr>
          <w:sz w:val="27"/>
          <w:szCs w:val="27"/>
          <w:lang w:val="uk-UA"/>
        </w:rPr>
        <w:t xml:space="preserve"> США, датою виникнення вказаних зобов’язань є 29 серпня 2010 року. </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61. </w:t>
      </w:r>
      <w:r w:rsidR="006B6897" w:rsidRPr="002C1294">
        <w:rPr>
          <w:sz w:val="27"/>
          <w:szCs w:val="27"/>
          <w:lang w:val="uk-UA"/>
        </w:rPr>
        <w:t>Водночас у розділі 12. «Грошові активи» декларації за 2018 рік зазначено відомості про розмір такого активу, як «кошти, позичені фізичній особі», а саме 127 870 дол</w:t>
      </w:r>
      <w:r w:rsidR="00A4244D" w:rsidRPr="002C1294">
        <w:rPr>
          <w:sz w:val="27"/>
          <w:szCs w:val="27"/>
          <w:lang w:val="uk-UA"/>
        </w:rPr>
        <w:t>.</w:t>
      </w:r>
      <w:r w:rsidR="006B6897" w:rsidRPr="002C1294">
        <w:rPr>
          <w:sz w:val="27"/>
          <w:szCs w:val="27"/>
          <w:lang w:val="uk-UA"/>
        </w:rPr>
        <w:t xml:space="preserve"> США.</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62. </w:t>
      </w:r>
      <w:r w:rsidR="006B6897" w:rsidRPr="002C1294">
        <w:rPr>
          <w:sz w:val="27"/>
          <w:szCs w:val="27"/>
          <w:lang w:val="uk-UA"/>
        </w:rPr>
        <w:t xml:space="preserve">Пивовар І.В. 06 липня 2018 року обійняла посаду наукового консультанта Верховного Суду. Декларація за 2018 рік була першою декларацією, поданою нею як співробітником Верховного Суду. Комісія звертає увагу, що саме в декларації за </w:t>
      </w:r>
      <w:r w:rsidR="006B6897" w:rsidRPr="002C1294">
        <w:rPr>
          <w:sz w:val="27"/>
          <w:szCs w:val="27"/>
          <w:lang w:val="uk-UA"/>
        </w:rPr>
        <w:lastRenderedPageBreak/>
        <w:t xml:space="preserve">2018 рік кандидат вказала більш повну і точну інформацію щодо фінансових зобов’язань і активів. Це може свідчити про наявність кореляції між рівнем посади і ступенем проявленої відповідальності кандидата у сфері виконання вимог антикорупційного законодавства, отже, може свідчити і про здатність Пивовар І.В. проявити вищий рівень сумлінності під час заповнення декларацій за 2016 та 2017 роки.  </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63. </w:t>
      </w:r>
      <w:r w:rsidR="006B6897" w:rsidRPr="002C1294">
        <w:rPr>
          <w:sz w:val="27"/>
          <w:szCs w:val="27"/>
          <w:lang w:val="uk-UA"/>
        </w:rPr>
        <w:t>Пунктом 9 частини першої статті 46 Закону України «Про запобігання корупції» законодавець покладає на декларанта обов’язок відобразити відомості про фінансові зобов’язання суб’єкта декларування або членів його сім’ї, у тому числі отримані позики, розмір сплачених коштів у рахунок основної суми позики (кредиту) та процентів за позикою (кредитом), залишок позики (кредиту) станом на кінець звітного періоду. Відомості щодо фінансових зобов’язань включають дані про вид зобов’язання, його розмір, валюту зобов’язання, інформацію про особу, стосовно якої виникли такі зобов’язання, та дату виникнення зобов’язання.</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64. </w:t>
      </w:r>
      <w:r w:rsidR="006B6897" w:rsidRPr="002C1294">
        <w:rPr>
          <w:sz w:val="27"/>
          <w:szCs w:val="27"/>
          <w:lang w:val="uk-UA"/>
        </w:rPr>
        <w:t>Статтею 46 Закону України «Про запобігання корупції» визначено перелік відомостей, що є обов’язковими для декларування. До таких відомостей належить, зокрема, інформація щодо фінансових зобов’язань члена сім’ї. Отже, закон вимагає від декларанта вжиття розумних активних дій, спрямованих на отримання інформації, необхідної для заповнення декларації. На переконання Комісії, отримання необхідної інформації із загальнодоступних джерел інформації не є обтяжливим для декларанта. Водночас джерелом зазначеної інформації можуть виступати не лише безпосередньо члени сім’ї суб’єкта декларування, а й відомості із таких загальнодоступних джерел, як Єдиного державного реєстру судових рішень та Автоматизованої системи виконавчих проваджень.</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65. </w:t>
      </w:r>
      <w:r w:rsidR="006B6897" w:rsidRPr="002C1294">
        <w:rPr>
          <w:sz w:val="27"/>
          <w:szCs w:val="27"/>
          <w:lang w:val="uk-UA"/>
        </w:rPr>
        <w:t>Таким чином, кандидат не була позбавлена можливості самостійно вжити заходів з метою встановлення розміру фінансових зобов’язань її чоловіка. Так, у своїх письмових поясненнях та під час співбесіди кандидат підтвердила, що їй відомо про низку судових рішень, зокрема рішення від 18 листопада 2015 року у справі № 760/9389/15-ц, від 28 серпня 2015 року у справі № 760/13197/15-ц, від 24 травня 2016 року у справі № 760/10333/15-ц, що були відкриті за позовами про стягнення грошових коштів як фінансових зобов’язань її чоловіка, зокрема річних відсотків від простроченої суми заборгованості.</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66. </w:t>
      </w:r>
      <w:r w:rsidR="006B6897" w:rsidRPr="002C1294">
        <w:rPr>
          <w:sz w:val="27"/>
          <w:szCs w:val="27"/>
          <w:lang w:val="uk-UA"/>
        </w:rPr>
        <w:t>Комісія наголошує, що в Єдиному державному реєстрі судових рішень дійсно є відомості про вказані вище судові справи, які з-поміж іншого містять інформацію про розміри фінансових зобов’язань чоловіка кандидата на посаду судді, що давало можливість відобразити достовірні відомості в деклараціях, поданих за 2016 та 2017 роки.</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67. </w:t>
      </w:r>
      <w:r w:rsidR="006B6897" w:rsidRPr="002C1294">
        <w:rPr>
          <w:sz w:val="27"/>
          <w:szCs w:val="27"/>
          <w:lang w:val="uk-UA"/>
        </w:rPr>
        <w:t>Так, рішенням Солом’янського районного суду міста Києва від 18 листопада 2015</w:t>
      </w:r>
      <w:r w:rsidR="002C1294" w:rsidRPr="002C1294">
        <w:rPr>
          <w:sz w:val="27"/>
          <w:szCs w:val="27"/>
          <w:lang w:val="uk-UA"/>
        </w:rPr>
        <w:t> </w:t>
      </w:r>
      <w:r w:rsidR="006B6897" w:rsidRPr="002C1294">
        <w:rPr>
          <w:sz w:val="27"/>
          <w:szCs w:val="27"/>
          <w:lang w:val="uk-UA"/>
        </w:rPr>
        <w:t>року у справі № 760/9389/15-ц встановлено, що 29 серпня 2010 року між позивачем та відповідачем було укладено договір позики на суму 52 000 дол</w:t>
      </w:r>
      <w:r w:rsidR="002C1294" w:rsidRPr="002C1294">
        <w:rPr>
          <w:sz w:val="27"/>
          <w:szCs w:val="27"/>
          <w:lang w:val="uk-UA"/>
        </w:rPr>
        <w:t>.</w:t>
      </w:r>
      <w:r w:rsidR="006B6897" w:rsidRPr="002C1294">
        <w:rPr>
          <w:sz w:val="27"/>
          <w:szCs w:val="27"/>
          <w:lang w:val="uk-UA"/>
        </w:rPr>
        <w:t xml:space="preserve"> США, що згідно з курсом НБУ на день укладання договору становило 412 880 грн.</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68. </w:t>
      </w:r>
      <w:r w:rsidR="006B6897" w:rsidRPr="002C1294">
        <w:rPr>
          <w:sz w:val="27"/>
          <w:szCs w:val="27"/>
          <w:lang w:val="uk-UA"/>
        </w:rPr>
        <w:t>Рішенням Солом’янського районного суду міста Києва від 28 серпня 2015 року у справі № 760/13197/15-ц встановлено, що 29 серпня 2010 року між позивачем та відповідачем було укладено договір позики, згідно з умовами якого відповідач отримав 19 000 доларів США, що відповідно до курсу НБУ на день укладання договору становило 151 430 грн.</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lastRenderedPageBreak/>
        <w:t xml:space="preserve">69. </w:t>
      </w:r>
      <w:r w:rsidR="006B6897" w:rsidRPr="002C1294">
        <w:rPr>
          <w:sz w:val="27"/>
          <w:szCs w:val="27"/>
          <w:lang w:val="uk-UA"/>
        </w:rPr>
        <w:t>Рішенням Солом’янського районного суду міста Києва від 24 травня 2016 року у справі № 760/10333/15-ц встановлено, що 29 серпня 2010 року між позивачем та відповідачем було укладено договір позики на суму 21 000 доларів США, що згідно з курсом НБУ на день укладання договору становило 166 740 грн.</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70. </w:t>
      </w:r>
      <w:r w:rsidR="006B6897" w:rsidRPr="002C1294">
        <w:rPr>
          <w:sz w:val="27"/>
          <w:szCs w:val="27"/>
          <w:lang w:val="uk-UA"/>
        </w:rPr>
        <w:t>Комісією також встановлено, що в Автоматизованій системі виконавчого провадження наявні відомості про виконавчі провадження, зокрема № 46524720 від 16 лютого 2015 року, № 49607783 від 04 грудня 2015 року та № 49713166 від 23 грудня 2015 року, у яких чоловіка кандидата зазначено в статусі боржника.</w:t>
      </w:r>
    </w:p>
    <w:p w:rsidR="006B6897" w:rsidRPr="002C1294" w:rsidRDefault="001C60B2" w:rsidP="006B6897">
      <w:pPr>
        <w:spacing w:line="240" w:lineRule="auto"/>
        <w:ind w:leftChars="0" w:firstLineChars="0" w:firstLine="720"/>
        <w:jc w:val="both"/>
        <w:rPr>
          <w:sz w:val="27"/>
          <w:szCs w:val="27"/>
          <w:lang w:val="uk-UA"/>
        </w:rPr>
      </w:pPr>
      <w:r w:rsidRPr="002C1294">
        <w:rPr>
          <w:sz w:val="27"/>
          <w:szCs w:val="27"/>
          <w:lang w:val="uk-UA"/>
        </w:rPr>
        <w:t xml:space="preserve">71. </w:t>
      </w:r>
      <w:r w:rsidR="006B6897" w:rsidRPr="002C1294">
        <w:rPr>
          <w:sz w:val="27"/>
          <w:szCs w:val="27"/>
          <w:lang w:val="uk-UA"/>
        </w:rPr>
        <w:t>Відомості вказаної системи містять, зокрема, інформацію про анкетні дані стягувачів, що давало можливість кандидату встановити анкетні дані всіх трьох осіб, фінансові зобов’язання</w:t>
      </w:r>
      <w:r w:rsidR="002C1294" w:rsidRPr="002C1294">
        <w:rPr>
          <w:sz w:val="27"/>
          <w:szCs w:val="27"/>
          <w:lang w:val="uk-UA"/>
        </w:rPr>
        <w:t>,</w:t>
      </w:r>
      <w:r w:rsidR="006B6897" w:rsidRPr="002C1294">
        <w:rPr>
          <w:sz w:val="27"/>
          <w:szCs w:val="27"/>
          <w:lang w:val="uk-UA"/>
        </w:rPr>
        <w:t xml:space="preserve"> перед якими виникли в її чоловіка, та відобразити достовірні дані під час подання декларацій за 2016 та 2017 роки.</w:t>
      </w:r>
    </w:p>
    <w:p w:rsidR="00361917" w:rsidRPr="002C1294" w:rsidRDefault="001C60B2" w:rsidP="006B6897">
      <w:pPr>
        <w:spacing w:line="240" w:lineRule="auto"/>
        <w:ind w:leftChars="0" w:left="0" w:firstLineChars="0" w:firstLine="720"/>
        <w:jc w:val="both"/>
        <w:rPr>
          <w:sz w:val="27"/>
          <w:szCs w:val="27"/>
          <w:highlight w:val="white"/>
          <w:lang w:val="uk-UA"/>
        </w:rPr>
      </w:pPr>
      <w:r w:rsidRPr="002C1294">
        <w:rPr>
          <w:sz w:val="27"/>
          <w:szCs w:val="27"/>
          <w:lang w:val="uk-UA"/>
        </w:rPr>
        <w:t xml:space="preserve">72. </w:t>
      </w:r>
      <w:r w:rsidR="006B6897" w:rsidRPr="002C1294">
        <w:rPr>
          <w:sz w:val="27"/>
          <w:szCs w:val="27"/>
          <w:lang w:val="uk-UA"/>
        </w:rPr>
        <w:t>Таким чином, Пивовар І.В. не мала об’єктивних перешкод для використання загальнодоступних відомостей з Єдиного державного реєстру судових рішень та Автоматизованої системи виконавчого провадження для встановлення розміру фінансових зобов’язань свого чоловіка.</w:t>
      </w:r>
    </w:p>
    <w:p w:rsidR="00361917" w:rsidRPr="002C1294" w:rsidRDefault="001C60B2" w:rsidP="00361917">
      <w:pPr>
        <w:spacing w:line="240" w:lineRule="auto"/>
        <w:ind w:leftChars="0" w:left="0" w:firstLineChars="0" w:firstLine="720"/>
        <w:jc w:val="both"/>
        <w:rPr>
          <w:sz w:val="27"/>
          <w:szCs w:val="27"/>
          <w:highlight w:val="white"/>
          <w:lang w:val="uk-UA"/>
        </w:rPr>
      </w:pPr>
      <w:r w:rsidRPr="002C1294">
        <w:rPr>
          <w:color w:val="000000"/>
          <w:sz w:val="27"/>
          <w:szCs w:val="27"/>
          <w:lang w:val="uk-UA"/>
        </w:rPr>
        <w:t xml:space="preserve">73. </w:t>
      </w:r>
      <w:r w:rsidR="00361917" w:rsidRPr="002C1294">
        <w:rPr>
          <w:color w:val="000000"/>
          <w:sz w:val="27"/>
          <w:szCs w:val="27"/>
          <w:lang w:val="uk-UA"/>
        </w:rPr>
        <w:t>Комісія у складі Першої палати вирішила визнати, що зазначені обставини є суттєвими порушеннями показника «</w:t>
      </w:r>
      <w:r w:rsidR="00361917" w:rsidRPr="002C1294">
        <w:rPr>
          <w:sz w:val="27"/>
          <w:szCs w:val="27"/>
          <w:lang w:val="uk-UA"/>
        </w:rPr>
        <w:t>сумлінність</w:t>
      </w:r>
      <w:r w:rsidR="00361917" w:rsidRPr="002C1294">
        <w:rPr>
          <w:color w:val="000000"/>
          <w:sz w:val="27"/>
          <w:szCs w:val="27"/>
          <w:lang w:val="uk-UA"/>
        </w:rPr>
        <w:t>», та зменшила бали за критерієм професійної етики та доброчесності на 15 балів.</w:t>
      </w:r>
    </w:p>
    <w:p w:rsidR="0024591A" w:rsidRPr="002C1294" w:rsidRDefault="001C60B2" w:rsidP="0024591A">
      <w:pPr>
        <w:spacing w:line="240" w:lineRule="auto"/>
        <w:ind w:leftChars="0" w:left="0" w:firstLineChars="0" w:firstLine="720"/>
        <w:jc w:val="both"/>
        <w:rPr>
          <w:sz w:val="27"/>
          <w:szCs w:val="27"/>
          <w:lang w:val="uk-UA"/>
        </w:rPr>
      </w:pPr>
      <w:r w:rsidRPr="002C1294">
        <w:rPr>
          <w:sz w:val="27"/>
          <w:szCs w:val="27"/>
          <w:highlight w:val="white"/>
          <w:lang w:val="uk-UA"/>
        </w:rPr>
        <w:t xml:space="preserve">74. </w:t>
      </w:r>
      <w:r w:rsidR="00404517" w:rsidRPr="002C1294">
        <w:rPr>
          <w:sz w:val="27"/>
          <w:szCs w:val="27"/>
          <w:highlight w:val="white"/>
          <w:lang w:val="uk-UA"/>
        </w:rPr>
        <w:t>Комісія у пленарному складі</w:t>
      </w:r>
      <w:r w:rsidR="00AB0DAE" w:rsidRPr="002C1294">
        <w:rPr>
          <w:sz w:val="27"/>
          <w:szCs w:val="27"/>
          <w:highlight w:val="white"/>
          <w:lang w:val="uk-UA"/>
        </w:rPr>
        <w:t xml:space="preserve"> погоджується із висновком Комісії у складі палати про те, що кандидат не ма</w:t>
      </w:r>
      <w:r w:rsidR="006B6897" w:rsidRPr="002C1294">
        <w:rPr>
          <w:sz w:val="27"/>
          <w:szCs w:val="27"/>
          <w:highlight w:val="white"/>
          <w:lang w:val="uk-UA"/>
        </w:rPr>
        <w:t>ла</w:t>
      </w:r>
      <w:r w:rsidR="00AB0DAE" w:rsidRPr="002C1294">
        <w:rPr>
          <w:sz w:val="27"/>
          <w:szCs w:val="27"/>
          <w:highlight w:val="white"/>
          <w:lang w:val="uk-UA"/>
        </w:rPr>
        <w:t xml:space="preserve"> на меті приховати відомості про </w:t>
      </w:r>
      <w:r w:rsidR="006B6897" w:rsidRPr="002C1294">
        <w:rPr>
          <w:sz w:val="27"/>
          <w:szCs w:val="27"/>
          <w:highlight w:val="white"/>
          <w:lang w:val="uk-UA"/>
        </w:rPr>
        <w:t>фінансові зобов’язання її чоловіка</w:t>
      </w:r>
      <w:r w:rsidR="00DC7876" w:rsidRPr="002C1294">
        <w:rPr>
          <w:sz w:val="27"/>
          <w:szCs w:val="27"/>
          <w:highlight w:val="white"/>
          <w:lang w:val="uk-UA"/>
        </w:rPr>
        <w:t xml:space="preserve">, однак, </w:t>
      </w:r>
      <w:r w:rsidR="00DC7876" w:rsidRPr="002C1294">
        <w:rPr>
          <w:sz w:val="27"/>
          <w:szCs w:val="27"/>
          <w:lang w:val="uk-UA"/>
        </w:rPr>
        <w:t>мала можливість з’ясувати відомості, необхідні для належного виконання нормативних вимог щодо декларування, проте не виконала цей обов’язок належним чином.</w:t>
      </w:r>
    </w:p>
    <w:p w:rsidR="00F53DBB" w:rsidRPr="002C1294" w:rsidRDefault="00F53DBB" w:rsidP="00F53DBB">
      <w:pPr>
        <w:pBdr>
          <w:top w:val="nil"/>
          <w:left w:val="nil"/>
          <w:bottom w:val="nil"/>
          <w:right w:val="nil"/>
          <w:between w:val="nil"/>
        </w:pBdr>
        <w:shd w:val="clear" w:color="auto" w:fill="FFFFFF"/>
        <w:tabs>
          <w:tab w:val="left" w:pos="426"/>
        </w:tabs>
        <w:spacing w:line="240" w:lineRule="auto"/>
        <w:ind w:leftChars="0" w:left="0" w:firstLineChars="0" w:firstLine="0"/>
        <w:jc w:val="both"/>
        <w:textDirection w:val="lrTb"/>
        <w:textAlignment w:val="auto"/>
        <w:outlineLvl w:val="9"/>
        <w:rPr>
          <w:sz w:val="27"/>
          <w:szCs w:val="27"/>
          <w:lang w:val="uk-UA"/>
        </w:rPr>
      </w:pPr>
      <w:r w:rsidRPr="002C1294">
        <w:rPr>
          <w:color w:val="000000"/>
          <w:sz w:val="27"/>
          <w:szCs w:val="27"/>
          <w:lang w:val="uk-UA"/>
        </w:rPr>
        <w:tab/>
      </w:r>
      <w:r w:rsidRPr="002C1294">
        <w:rPr>
          <w:color w:val="000000"/>
          <w:sz w:val="27"/>
          <w:szCs w:val="27"/>
          <w:lang w:val="uk-UA"/>
        </w:rPr>
        <w:tab/>
      </w:r>
      <w:r w:rsidR="001C60B2" w:rsidRPr="002C1294">
        <w:rPr>
          <w:color w:val="000000"/>
          <w:sz w:val="27"/>
          <w:szCs w:val="27"/>
          <w:lang w:val="uk-UA"/>
        </w:rPr>
        <w:t xml:space="preserve">75. </w:t>
      </w:r>
      <w:r w:rsidRPr="002C1294">
        <w:rPr>
          <w:color w:val="000000"/>
          <w:sz w:val="27"/>
          <w:szCs w:val="27"/>
          <w:lang w:val="uk-UA"/>
        </w:rPr>
        <w:t>Як вже відзначала Комісія у своїх рішеннях, доброчесність судді є наріжним каменем довіри до суду. Вона передбачає не лише чесність у прийнятті рішень, але й прозорість у фінансових питаннях, відсутність сумнівів щодо походження майна та статків, що є проявом «найвищого ступеня довіри» для суддів, особливо тих, хто претендує на посаду в апеляційному суді.</w:t>
      </w:r>
    </w:p>
    <w:p w:rsidR="00A8339A" w:rsidRPr="002C1294" w:rsidRDefault="001C60B2" w:rsidP="003B0AFB">
      <w:pPr>
        <w:shd w:val="clear" w:color="auto" w:fill="FFFFFF"/>
        <w:spacing w:line="240" w:lineRule="auto"/>
        <w:ind w:leftChars="0" w:left="0" w:firstLineChars="0" w:firstLine="720"/>
        <w:jc w:val="both"/>
        <w:rPr>
          <w:sz w:val="27"/>
          <w:szCs w:val="27"/>
          <w:highlight w:val="white"/>
          <w:lang w:val="uk-UA"/>
        </w:rPr>
      </w:pPr>
      <w:r w:rsidRPr="002C1294">
        <w:rPr>
          <w:sz w:val="27"/>
          <w:szCs w:val="27"/>
          <w:highlight w:val="white"/>
          <w:lang w:val="uk-UA"/>
        </w:rPr>
        <w:t xml:space="preserve">76. </w:t>
      </w:r>
      <w:r w:rsidR="00DC7876" w:rsidRPr="002C1294">
        <w:rPr>
          <w:sz w:val="27"/>
          <w:szCs w:val="27"/>
          <w:highlight w:val="white"/>
          <w:lang w:val="uk-UA"/>
        </w:rPr>
        <w:t>Водночас</w:t>
      </w:r>
      <w:r w:rsidR="00AB0DAE" w:rsidRPr="002C1294">
        <w:rPr>
          <w:sz w:val="27"/>
          <w:szCs w:val="27"/>
          <w:highlight w:val="white"/>
          <w:lang w:val="uk-UA"/>
        </w:rPr>
        <w:t xml:space="preserve"> </w:t>
      </w:r>
      <w:r w:rsidR="007C1FCD" w:rsidRPr="002C1294">
        <w:rPr>
          <w:sz w:val="27"/>
          <w:szCs w:val="27"/>
          <w:highlight w:val="white"/>
          <w:lang w:val="uk-UA"/>
        </w:rPr>
        <w:t>Комісія у пленарному складі</w:t>
      </w:r>
      <w:r w:rsidR="0023438E" w:rsidRPr="002C1294">
        <w:rPr>
          <w:sz w:val="27"/>
          <w:szCs w:val="27"/>
          <w:highlight w:val="white"/>
          <w:lang w:val="uk-UA"/>
        </w:rPr>
        <w:t xml:space="preserve"> </w:t>
      </w:r>
      <w:r w:rsidR="0023438E" w:rsidRPr="002C1294">
        <w:rPr>
          <w:sz w:val="27"/>
          <w:szCs w:val="27"/>
          <w:lang w:val="uk-UA"/>
        </w:rPr>
        <w:t>вважає, що</w:t>
      </w:r>
      <w:r w:rsidR="0023438E" w:rsidRPr="002C1294">
        <w:rPr>
          <w:color w:val="000000"/>
          <w:sz w:val="27"/>
          <w:szCs w:val="27"/>
          <w:lang w:val="uk-UA"/>
        </w:rPr>
        <w:t xml:space="preserve"> </w:t>
      </w:r>
      <w:r w:rsidR="0023438E" w:rsidRPr="002C1294">
        <w:rPr>
          <w:sz w:val="27"/>
          <w:szCs w:val="27"/>
          <w:highlight w:val="white"/>
          <w:lang w:val="uk-UA"/>
        </w:rPr>
        <w:t xml:space="preserve">зазначені обставини </w:t>
      </w:r>
      <w:r w:rsidR="00DC7876" w:rsidRPr="002C1294">
        <w:rPr>
          <w:sz w:val="27"/>
          <w:szCs w:val="27"/>
          <w:highlight w:val="white"/>
          <w:lang w:val="uk-UA"/>
        </w:rPr>
        <w:t xml:space="preserve">не </w:t>
      </w:r>
      <w:r w:rsidR="0023438E" w:rsidRPr="002C1294">
        <w:rPr>
          <w:sz w:val="27"/>
          <w:szCs w:val="27"/>
          <w:highlight w:val="white"/>
          <w:lang w:val="uk-UA"/>
        </w:rPr>
        <w:t>с</w:t>
      </w:r>
      <w:r w:rsidR="0023438E" w:rsidRPr="002C1294">
        <w:rPr>
          <w:color w:val="000000"/>
          <w:sz w:val="27"/>
          <w:szCs w:val="27"/>
          <w:lang w:val="uk-UA"/>
        </w:rPr>
        <w:t xml:space="preserve">відчать </w:t>
      </w:r>
      <w:r w:rsidR="00DC7876" w:rsidRPr="002C1294">
        <w:rPr>
          <w:color w:val="000000"/>
          <w:sz w:val="27"/>
          <w:szCs w:val="27"/>
          <w:lang w:val="uk-UA"/>
        </w:rPr>
        <w:t xml:space="preserve">про істотну невідповідність </w:t>
      </w:r>
      <w:r w:rsidR="0023438E" w:rsidRPr="002C1294">
        <w:rPr>
          <w:color w:val="000000"/>
          <w:sz w:val="27"/>
          <w:szCs w:val="27"/>
          <w:lang w:val="uk-UA"/>
        </w:rPr>
        <w:t>показникам професійної етики та доброчесності</w:t>
      </w:r>
      <w:r w:rsidR="00DC7876" w:rsidRPr="002C1294">
        <w:rPr>
          <w:color w:val="000000"/>
          <w:sz w:val="27"/>
          <w:szCs w:val="27"/>
          <w:lang w:val="uk-UA"/>
        </w:rPr>
        <w:t>.</w:t>
      </w:r>
    </w:p>
    <w:p w:rsidR="0091082B" w:rsidRPr="002C1294" w:rsidRDefault="001C60B2" w:rsidP="001C60B2">
      <w:pPr>
        <w:pBdr>
          <w:top w:val="nil"/>
          <w:left w:val="nil"/>
          <w:bottom w:val="nil"/>
          <w:right w:val="nil"/>
          <w:between w:val="nil"/>
        </w:pBdr>
        <w:shd w:val="clear" w:color="auto" w:fill="FFFFFF"/>
        <w:tabs>
          <w:tab w:val="left" w:pos="426"/>
        </w:tabs>
        <w:spacing w:line="240" w:lineRule="auto"/>
        <w:ind w:leftChars="0" w:left="0" w:firstLineChars="0" w:firstLine="709"/>
        <w:jc w:val="both"/>
        <w:textDirection w:val="lrTb"/>
        <w:textAlignment w:val="auto"/>
        <w:outlineLvl w:val="9"/>
        <w:rPr>
          <w:sz w:val="27"/>
          <w:szCs w:val="27"/>
          <w:shd w:val="clear" w:color="auto" w:fill="FFFFFF"/>
          <w:lang w:val="uk-UA"/>
        </w:rPr>
      </w:pPr>
      <w:r w:rsidRPr="002C1294">
        <w:rPr>
          <w:sz w:val="27"/>
          <w:szCs w:val="27"/>
          <w:shd w:val="clear" w:color="auto" w:fill="FFFFFF"/>
          <w:lang w:val="uk-UA"/>
        </w:rPr>
        <w:t>77. С</w:t>
      </w:r>
      <w:r w:rsidR="00177636" w:rsidRPr="002C1294">
        <w:rPr>
          <w:sz w:val="27"/>
          <w:szCs w:val="27"/>
          <w:shd w:val="clear" w:color="auto" w:fill="FFFFFF"/>
          <w:lang w:val="uk-UA"/>
        </w:rPr>
        <w:t xml:space="preserve">тосовно інших обставин, зазначених у висновку ГРД, на переконання Комісії, </w:t>
      </w:r>
      <w:r w:rsidR="002C1294" w:rsidRPr="002C1294">
        <w:rPr>
          <w:sz w:val="27"/>
          <w:szCs w:val="27"/>
          <w:shd w:val="clear" w:color="auto" w:fill="FFFFFF"/>
          <w:lang w:val="uk-UA"/>
        </w:rPr>
        <w:t>кандидат</w:t>
      </w:r>
      <w:r w:rsidR="00177636" w:rsidRPr="002C1294">
        <w:rPr>
          <w:sz w:val="27"/>
          <w:szCs w:val="27"/>
          <w:shd w:val="clear" w:color="auto" w:fill="FFFFFF"/>
          <w:lang w:val="uk-UA"/>
        </w:rPr>
        <w:t xml:space="preserve"> нада</w:t>
      </w:r>
      <w:r w:rsidR="002C1294" w:rsidRPr="002C1294">
        <w:rPr>
          <w:sz w:val="27"/>
          <w:szCs w:val="27"/>
          <w:shd w:val="clear" w:color="auto" w:fill="FFFFFF"/>
          <w:lang w:val="uk-UA"/>
        </w:rPr>
        <w:t>ла</w:t>
      </w:r>
      <w:r w:rsidR="00177636" w:rsidRPr="002C1294">
        <w:rPr>
          <w:sz w:val="27"/>
          <w:szCs w:val="27"/>
          <w:shd w:val="clear" w:color="auto" w:fill="FFFFFF"/>
          <w:lang w:val="uk-UA"/>
        </w:rPr>
        <w:t xml:space="preserve"> обґрунтовані</w:t>
      </w:r>
      <w:r w:rsidR="00DC7876" w:rsidRPr="002C1294">
        <w:rPr>
          <w:sz w:val="27"/>
          <w:szCs w:val="27"/>
          <w:shd w:val="clear" w:color="auto" w:fill="FFFFFF"/>
          <w:lang w:val="uk-UA"/>
        </w:rPr>
        <w:t>, чіткі та достатні</w:t>
      </w:r>
      <w:r w:rsidR="00177636" w:rsidRPr="002C1294">
        <w:rPr>
          <w:sz w:val="27"/>
          <w:szCs w:val="27"/>
          <w:shd w:val="clear" w:color="auto" w:fill="FFFFFF"/>
          <w:lang w:val="uk-UA"/>
        </w:rPr>
        <w:t xml:space="preserve"> пояснення.</w:t>
      </w:r>
    </w:p>
    <w:p w:rsidR="00D62176" w:rsidRPr="002C1294" w:rsidRDefault="00D62176" w:rsidP="00D62176">
      <w:pPr>
        <w:pBdr>
          <w:top w:val="nil"/>
          <w:left w:val="nil"/>
          <w:bottom w:val="nil"/>
          <w:right w:val="nil"/>
          <w:between w:val="nil"/>
        </w:pBdr>
        <w:shd w:val="clear" w:color="auto" w:fill="FFFFFF"/>
        <w:tabs>
          <w:tab w:val="left" w:pos="426"/>
        </w:tabs>
        <w:spacing w:line="240" w:lineRule="auto"/>
        <w:ind w:leftChars="0" w:left="0" w:firstLineChars="0" w:firstLine="0"/>
        <w:jc w:val="both"/>
        <w:textDirection w:val="lrTb"/>
        <w:textAlignment w:val="auto"/>
        <w:outlineLvl w:val="9"/>
        <w:rPr>
          <w:sz w:val="27"/>
          <w:szCs w:val="27"/>
          <w:lang w:val="uk-UA"/>
        </w:rPr>
      </w:pPr>
      <w:r w:rsidRPr="002C1294">
        <w:rPr>
          <w:sz w:val="27"/>
          <w:szCs w:val="27"/>
          <w:lang w:val="uk-UA"/>
        </w:rPr>
        <w:tab/>
      </w:r>
      <w:r w:rsidRPr="002C1294">
        <w:rPr>
          <w:sz w:val="27"/>
          <w:szCs w:val="27"/>
          <w:lang w:val="uk-UA"/>
        </w:rPr>
        <w:tab/>
      </w:r>
      <w:r w:rsidR="001C60B2" w:rsidRPr="002C1294">
        <w:rPr>
          <w:sz w:val="27"/>
          <w:szCs w:val="27"/>
          <w:lang w:val="uk-UA"/>
        </w:rPr>
        <w:t xml:space="preserve">78. </w:t>
      </w:r>
      <w:r w:rsidRPr="002C1294">
        <w:rPr>
          <w:sz w:val="27"/>
          <w:szCs w:val="27"/>
          <w:lang w:val="uk-UA"/>
        </w:rPr>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доповідачем на голосування поставлено пропозицію про «Визнання </w:t>
      </w:r>
      <w:r w:rsidR="00DC7876" w:rsidRPr="002C1294">
        <w:rPr>
          <w:sz w:val="27"/>
          <w:szCs w:val="27"/>
          <w:lang w:val="uk-UA"/>
        </w:rPr>
        <w:t>Пивовар І.В.</w:t>
      </w:r>
      <w:r w:rsidRPr="002C1294">
        <w:rPr>
          <w:sz w:val="27"/>
          <w:szCs w:val="27"/>
          <w:lang w:val="uk-UA"/>
        </w:rPr>
        <w:t xml:space="preserve"> так</w:t>
      </w:r>
      <w:r w:rsidR="00DC7876" w:rsidRPr="002C1294">
        <w:rPr>
          <w:sz w:val="27"/>
          <w:szCs w:val="27"/>
          <w:lang w:val="uk-UA"/>
        </w:rPr>
        <w:t>ою</w:t>
      </w:r>
      <w:r w:rsidRPr="002C1294">
        <w:rPr>
          <w:sz w:val="27"/>
          <w:szCs w:val="27"/>
          <w:lang w:val="uk-UA"/>
        </w:rPr>
        <w:t>, що підтверди</w:t>
      </w:r>
      <w:r w:rsidR="00DC7876" w:rsidRPr="002C1294">
        <w:rPr>
          <w:sz w:val="27"/>
          <w:szCs w:val="27"/>
          <w:lang w:val="uk-UA"/>
        </w:rPr>
        <w:t>ла</w:t>
      </w:r>
      <w:r w:rsidRPr="002C1294">
        <w:rPr>
          <w:sz w:val="27"/>
          <w:szCs w:val="27"/>
          <w:lang w:val="uk-UA"/>
        </w:rPr>
        <w:t xml:space="preserve"> здатність здійснювати правосуддя в апеляційному адміністративному суді». «ЗА» визнання кандидата так</w:t>
      </w:r>
      <w:r w:rsidR="002C1294" w:rsidRPr="002C1294">
        <w:rPr>
          <w:sz w:val="27"/>
          <w:szCs w:val="27"/>
          <w:lang w:val="uk-UA"/>
        </w:rPr>
        <w:t>ою</w:t>
      </w:r>
      <w:r w:rsidRPr="002C1294">
        <w:rPr>
          <w:sz w:val="27"/>
          <w:szCs w:val="27"/>
          <w:lang w:val="uk-UA"/>
        </w:rPr>
        <w:t>, що підтверди</w:t>
      </w:r>
      <w:r w:rsidR="002C1294" w:rsidRPr="002C1294">
        <w:rPr>
          <w:sz w:val="27"/>
          <w:szCs w:val="27"/>
          <w:lang w:val="uk-UA"/>
        </w:rPr>
        <w:t>ла</w:t>
      </w:r>
      <w:r w:rsidRPr="002C1294">
        <w:rPr>
          <w:sz w:val="27"/>
          <w:szCs w:val="27"/>
          <w:lang w:val="uk-UA"/>
        </w:rPr>
        <w:t xml:space="preserve"> здатність здійснювати правосуддя </w:t>
      </w:r>
      <w:r w:rsidR="00DC7876" w:rsidRPr="002C1294">
        <w:rPr>
          <w:sz w:val="27"/>
          <w:szCs w:val="27"/>
          <w:lang w:val="uk-UA"/>
        </w:rPr>
        <w:t>Комісія у пленарному складі проголосувала одноголосно</w:t>
      </w:r>
      <w:r w:rsidRPr="002C1294">
        <w:rPr>
          <w:sz w:val="27"/>
          <w:szCs w:val="27"/>
          <w:lang w:val="uk-UA"/>
        </w:rPr>
        <w:t>.</w:t>
      </w:r>
    </w:p>
    <w:p w:rsidR="00D62176" w:rsidRPr="002C1294" w:rsidRDefault="001C60B2" w:rsidP="001C60B2">
      <w:pPr>
        <w:pBdr>
          <w:top w:val="nil"/>
          <w:left w:val="nil"/>
          <w:bottom w:val="nil"/>
          <w:right w:val="nil"/>
          <w:between w:val="nil"/>
        </w:pBdr>
        <w:shd w:val="clear" w:color="auto" w:fill="FFFFFF"/>
        <w:tabs>
          <w:tab w:val="left" w:pos="426"/>
        </w:tabs>
        <w:spacing w:line="240" w:lineRule="auto"/>
        <w:ind w:leftChars="0" w:left="0" w:firstLineChars="0" w:firstLine="709"/>
        <w:jc w:val="both"/>
        <w:textDirection w:val="lrTb"/>
        <w:textAlignment w:val="auto"/>
        <w:outlineLvl w:val="9"/>
        <w:rPr>
          <w:sz w:val="27"/>
          <w:szCs w:val="27"/>
          <w:lang w:val="uk-UA"/>
        </w:rPr>
      </w:pPr>
      <w:r w:rsidRPr="002C1294">
        <w:rPr>
          <w:sz w:val="27"/>
          <w:szCs w:val="27"/>
          <w:lang w:val="uk-UA"/>
        </w:rPr>
        <w:t xml:space="preserve">79. </w:t>
      </w:r>
      <w:r w:rsidR="00D62176" w:rsidRPr="002C1294">
        <w:rPr>
          <w:sz w:val="27"/>
          <w:szCs w:val="27"/>
          <w:lang w:val="uk-UA"/>
        </w:rPr>
        <w:t>Таким чином, кандидат на посаду апеляційного адміністративного суду визнається так</w:t>
      </w:r>
      <w:r w:rsidR="002C1294" w:rsidRPr="002C1294">
        <w:rPr>
          <w:sz w:val="27"/>
          <w:szCs w:val="27"/>
          <w:lang w:val="uk-UA"/>
        </w:rPr>
        <w:t>ою</w:t>
      </w:r>
      <w:r w:rsidR="00D62176" w:rsidRPr="002C1294">
        <w:rPr>
          <w:sz w:val="27"/>
          <w:szCs w:val="27"/>
          <w:lang w:val="uk-UA"/>
        </w:rPr>
        <w:t>, що підтверди</w:t>
      </w:r>
      <w:r w:rsidR="00DC7876" w:rsidRPr="002C1294">
        <w:rPr>
          <w:sz w:val="27"/>
          <w:szCs w:val="27"/>
          <w:lang w:val="uk-UA"/>
        </w:rPr>
        <w:t>ла</w:t>
      </w:r>
      <w:r w:rsidR="00D62176" w:rsidRPr="002C1294">
        <w:rPr>
          <w:sz w:val="27"/>
          <w:szCs w:val="27"/>
          <w:lang w:val="uk-UA"/>
        </w:rPr>
        <w:t xml:space="preserve"> здатність здійснювати правосуддя в апеляційному адміністративному суді.</w:t>
      </w:r>
    </w:p>
    <w:p w:rsidR="00D62176" w:rsidRPr="002C1294" w:rsidRDefault="00D62176" w:rsidP="00D62176">
      <w:pPr>
        <w:pBdr>
          <w:top w:val="nil"/>
          <w:left w:val="nil"/>
          <w:bottom w:val="nil"/>
          <w:right w:val="nil"/>
          <w:between w:val="nil"/>
        </w:pBdr>
        <w:shd w:val="clear" w:color="auto" w:fill="FFFFFF"/>
        <w:tabs>
          <w:tab w:val="left" w:pos="426"/>
        </w:tabs>
        <w:spacing w:line="240" w:lineRule="auto"/>
        <w:ind w:leftChars="0" w:left="0" w:firstLineChars="0" w:firstLine="0"/>
        <w:jc w:val="both"/>
        <w:textDirection w:val="lrTb"/>
        <w:textAlignment w:val="auto"/>
        <w:outlineLvl w:val="9"/>
        <w:rPr>
          <w:sz w:val="27"/>
          <w:szCs w:val="27"/>
          <w:lang w:val="uk-UA"/>
        </w:rPr>
      </w:pPr>
      <w:r w:rsidRPr="002C1294">
        <w:rPr>
          <w:sz w:val="27"/>
          <w:szCs w:val="27"/>
          <w:lang w:val="uk-UA"/>
        </w:rPr>
        <w:lastRenderedPageBreak/>
        <w:tab/>
      </w:r>
      <w:r w:rsidRPr="002C1294">
        <w:rPr>
          <w:sz w:val="27"/>
          <w:szCs w:val="27"/>
          <w:lang w:val="uk-UA"/>
        </w:rPr>
        <w:tab/>
      </w:r>
      <w:r w:rsidR="001C60B2" w:rsidRPr="002C1294">
        <w:rPr>
          <w:sz w:val="27"/>
          <w:szCs w:val="27"/>
          <w:lang w:val="uk-UA"/>
        </w:rPr>
        <w:t xml:space="preserve">80. </w:t>
      </w:r>
      <w:r w:rsidRPr="002C1294">
        <w:rPr>
          <w:sz w:val="27"/>
          <w:szCs w:val="27"/>
          <w:lang w:val="uk-UA"/>
        </w:rPr>
        <w:t>Ураховуючи викладене, керуючись положеннями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r w:rsidR="00DC7876" w:rsidRPr="002C1294">
        <w:rPr>
          <w:sz w:val="27"/>
          <w:szCs w:val="27"/>
          <w:lang w:val="uk-UA"/>
        </w:rPr>
        <w:t xml:space="preserve"> одноголосно</w:t>
      </w:r>
    </w:p>
    <w:p w:rsidR="0091082B" w:rsidRPr="002C1294" w:rsidRDefault="0091082B" w:rsidP="00F767D1">
      <w:pPr>
        <w:spacing w:line="240" w:lineRule="auto"/>
        <w:ind w:leftChars="0" w:left="0" w:firstLineChars="0" w:firstLine="0"/>
        <w:jc w:val="both"/>
        <w:rPr>
          <w:sz w:val="27"/>
          <w:szCs w:val="27"/>
          <w:highlight w:val="yellow"/>
          <w:lang w:val="uk-UA"/>
        </w:rPr>
      </w:pPr>
    </w:p>
    <w:p w:rsidR="0091082B" w:rsidRPr="002C1294" w:rsidRDefault="00AB0DAE" w:rsidP="00371439">
      <w:pPr>
        <w:shd w:val="clear" w:color="auto" w:fill="FFFFFF"/>
        <w:tabs>
          <w:tab w:val="left" w:pos="426"/>
        </w:tabs>
        <w:spacing w:line="240" w:lineRule="auto"/>
        <w:ind w:left="1" w:hanging="3"/>
        <w:jc w:val="center"/>
        <w:rPr>
          <w:sz w:val="27"/>
          <w:szCs w:val="27"/>
          <w:highlight w:val="yellow"/>
          <w:lang w:val="uk-UA"/>
        </w:rPr>
      </w:pPr>
      <w:r w:rsidRPr="002C1294">
        <w:rPr>
          <w:sz w:val="27"/>
          <w:szCs w:val="27"/>
          <w:lang w:val="uk-UA"/>
        </w:rPr>
        <w:t>вирішила:</w:t>
      </w:r>
    </w:p>
    <w:p w:rsidR="0091082B" w:rsidRPr="002C1294" w:rsidRDefault="0091082B" w:rsidP="00371439">
      <w:pPr>
        <w:spacing w:line="240" w:lineRule="auto"/>
        <w:ind w:left="1" w:hanging="3"/>
        <w:jc w:val="both"/>
        <w:rPr>
          <w:sz w:val="27"/>
          <w:szCs w:val="27"/>
          <w:lang w:val="uk-UA"/>
        </w:rPr>
      </w:pPr>
    </w:p>
    <w:p w:rsidR="0091082B" w:rsidRPr="002C1294" w:rsidRDefault="00AB0DAE" w:rsidP="002C1294">
      <w:pPr>
        <w:pStyle w:val="a5"/>
        <w:tabs>
          <w:tab w:val="left" w:pos="993"/>
        </w:tabs>
        <w:ind w:left="0"/>
        <w:jc w:val="both"/>
        <w:rPr>
          <w:sz w:val="27"/>
          <w:szCs w:val="27"/>
        </w:rPr>
      </w:pPr>
      <w:r w:rsidRPr="002C1294">
        <w:rPr>
          <w:sz w:val="27"/>
          <w:szCs w:val="27"/>
        </w:rPr>
        <w:t xml:space="preserve">визнати </w:t>
      </w:r>
      <w:r w:rsidR="00DC7876" w:rsidRPr="002C1294">
        <w:rPr>
          <w:sz w:val="27"/>
          <w:szCs w:val="27"/>
        </w:rPr>
        <w:t>Пивовар Ірину Вікторівну</w:t>
      </w:r>
      <w:r w:rsidRPr="002C1294">
        <w:rPr>
          <w:sz w:val="27"/>
          <w:szCs w:val="27"/>
        </w:rPr>
        <w:t xml:space="preserve"> так</w:t>
      </w:r>
      <w:r w:rsidR="00DC7876" w:rsidRPr="002C1294">
        <w:rPr>
          <w:sz w:val="27"/>
          <w:szCs w:val="27"/>
        </w:rPr>
        <w:t>ою</w:t>
      </w:r>
      <w:r w:rsidRPr="002C1294">
        <w:rPr>
          <w:sz w:val="27"/>
          <w:szCs w:val="27"/>
        </w:rPr>
        <w:t>, що підтверди</w:t>
      </w:r>
      <w:r w:rsidR="00DC7876" w:rsidRPr="002C1294">
        <w:rPr>
          <w:sz w:val="27"/>
          <w:szCs w:val="27"/>
        </w:rPr>
        <w:t>ла</w:t>
      </w:r>
      <w:r w:rsidRPr="002C1294">
        <w:rPr>
          <w:sz w:val="27"/>
          <w:szCs w:val="27"/>
        </w:rPr>
        <w:t xml:space="preserve"> </w:t>
      </w:r>
      <w:r w:rsidRPr="002C1294">
        <w:rPr>
          <w:color w:val="1D1D1B"/>
          <w:sz w:val="27"/>
          <w:szCs w:val="27"/>
          <w:highlight w:val="white"/>
        </w:rPr>
        <w:t>здатність здійснювати правосуддя в апеляційному адміністративному суді.</w:t>
      </w:r>
    </w:p>
    <w:p w:rsidR="0091082B" w:rsidRPr="002C1294" w:rsidRDefault="0091082B" w:rsidP="00371439">
      <w:pPr>
        <w:spacing w:line="240" w:lineRule="auto"/>
        <w:ind w:left="1" w:hanging="3"/>
        <w:jc w:val="both"/>
        <w:rPr>
          <w:sz w:val="27"/>
          <w:szCs w:val="27"/>
          <w:lang w:val="uk-UA"/>
        </w:rPr>
      </w:pPr>
    </w:p>
    <w:p w:rsidR="0091082B" w:rsidRPr="002C1294" w:rsidRDefault="0091082B" w:rsidP="00371439">
      <w:pPr>
        <w:spacing w:line="240" w:lineRule="auto"/>
        <w:ind w:left="1" w:hanging="3"/>
        <w:jc w:val="both"/>
        <w:rPr>
          <w:sz w:val="27"/>
          <w:szCs w:val="27"/>
          <w:lang w:val="uk-UA"/>
        </w:rPr>
      </w:pPr>
    </w:p>
    <w:p w:rsidR="0091082B" w:rsidRPr="002C1294" w:rsidRDefault="00AB0DAE" w:rsidP="00574DFA">
      <w:pPr>
        <w:spacing w:line="600" w:lineRule="auto"/>
        <w:ind w:left="1" w:hanging="3"/>
        <w:jc w:val="both"/>
        <w:rPr>
          <w:sz w:val="27"/>
          <w:szCs w:val="27"/>
          <w:lang w:val="uk-UA"/>
        </w:rPr>
      </w:pPr>
      <w:r w:rsidRPr="002C1294">
        <w:rPr>
          <w:sz w:val="27"/>
          <w:szCs w:val="27"/>
          <w:lang w:val="uk-UA"/>
        </w:rPr>
        <w:t>Го</w:t>
      </w:r>
      <w:r w:rsidR="000A264A" w:rsidRPr="002C1294">
        <w:rPr>
          <w:sz w:val="27"/>
          <w:szCs w:val="27"/>
          <w:lang w:val="uk-UA"/>
        </w:rPr>
        <w:t xml:space="preserve">ловуючий </w:t>
      </w:r>
      <w:r w:rsidR="000A264A" w:rsidRPr="002C1294">
        <w:rPr>
          <w:sz w:val="27"/>
          <w:szCs w:val="27"/>
          <w:lang w:val="uk-UA"/>
        </w:rPr>
        <w:tab/>
      </w:r>
      <w:r w:rsidR="000A264A" w:rsidRPr="002C1294">
        <w:rPr>
          <w:sz w:val="27"/>
          <w:szCs w:val="27"/>
          <w:lang w:val="uk-UA"/>
        </w:rPr>
        <w:tab/>
      </w:r>
      <w:r w:rsidR="000A264A" w:rsidRPr="002C1294">
        <w:rPr>
          <w:sz w:val="27"/>
          <w:szCs w:val="27"/>
          <w:lang w:val="uk-UA"/>
        </w:rPr>
        <w:tab/>
      </w:r>
      <w:r w:rsidR="000A264A" w:rsidRPr="002C1294">
        <w:rPr>
          <w:sz w:val="27"/>
          <w:szCs w:val="27"/>
          <w:lang w:val="uk-UA"/>
        </w:rPr>
        <w:tab/>
      </w:r>
      <w:r w:rsidR="000A264A" w:rsidRPr="002C1294">
        <w:rPr>
          <w:sz w:val="27"/>
          <w:szCs w:val="27"/>
          <w:lang w:val="uk-UA"/>
        </w:rPr>
        <w:tab/>
      </w:r>
      <w:r w:rsidR="000A264A" w:rsidRPr="002C1294">
        <w:rPr>
          <w:sz w:val="27"/>
          <w:szCs w:val="27"/>
          <w:lang w:val="uk-UA"/>
        </w:rPr>
        <w:tab/>
      </w:r>
      <w:r w:rsidR="00476CEE">
        <w:rPr>
          <w:sz w:val="27"/>
          <w:szCs w:val="27"/>
          <w:lang w:val="uk-UA"/>
        </w:rPr>
        <w:t xml:space="preserve">          </w:t>
      </w:r>
      <w:r w:rsidR="002C1294">
        <w:rPr>
          <w:sz w:val="27"/>
          <w:szCs w:val="27"/>
          <w:lang w:val="uk-UA"/>
        </w:rPr>
        <w:t>А</w:t>
      </w:r>
      <w:r w:rsidR="000A264A" w:rsidRPr="002C1294">
        <w:rPr>
          <w:sz w:val="27"/>
          <w:szCs w:val="27"/>
          <w:lang w:val="uk-UA"/>
        </w:rPr>
        <w:t>ндрій ПАСІЧНИК</w:t>
      </w:r>
    </w:p>
    <w:p w:rsidR="0091082B" w:rsidRPr="002C1294" w:rsidRDefault="00AB0DAE" w:rsidP="00476CEE">
      <w:pPr>
        <w:spacing w:line="600" w:lineRule="auto"/>
        <w:ind w:left="1" w:hanging="3"/>
        <w:jc w:val="both"/>
        <w:rPr>
          <w:sz w:val="27"/>
          <w:szCs w:val="27"/>
          <w:lang w:val="uk-UA"/>
        </w:rPr>
      </w:pPr>
      <w:r w:rsidRPr="002C1294">
        <w:rPr>
          <w:sz w:val="27"/>
          <w:szCs w:val="27"/>
          <w:lang w:val="uk-UA"/>
        </w:rPr>
        <w:t>Члени</w:t>
      </w:r>
      <w:r w:rsidR="000A264A" w:rsidRPr="002C1294">
        <w:rPr>
          <w:sz w:val="27"/>
          <w:szCs w:val="27"/>
          <w:lang w:val="uk-UA"/>
        </w:rPr>
        <w:t xml:space="preserve"> Комісії: </w:t>
      </w:r>
      <w:r w:rsidR="000A264A" w:rsidRPr="002C1294">
        <w:rPr>
          <w:sz w:val="27"/>
          <w:szCs w:val="27"/>
          <w:lang w:val="uk-UA"/>
        </w:rPr>
        <w:tab/>
      </w:r>
      <w:r w:rsidR="000A264A" w:rsidRPr="002C1294">
        <w:rPr>
          <w:sz w:val="27"/>
          <w:szCs w:val="27"/>
          <w:lang w:val="uk-UA"/>
        </w:rPr>
        <w:tab/>
      </w:r>
      <w:r w:rsidR="000A264A" w:rsidRPr="002C1294">
        <w:rPr>
          <w:sz w:val="27"/>
          <w:szCs w:val="27"/>
          <w:lang w:val="uk-UA"/>
        </w:rPr>
        <w:tab/>
      </w:r>
      <w:r w:rsidR="000A264A" w:rsidRPr="002C1294">
        <w:rPr>
          <w:sz w:val="27"/>
          <w:szCs w:val="27"/>
          <w:lang w:val="uk-UA"/>
        </w:rPr>
        <w:tab/>
      </w:r>
      <w:r w:rsidR="000A264A" w:rsidRPr="002C1294">
        <w:rPr>
          <w:sz w:val="27"/>
          <w:szCs w:val="27"/>
          <w:lang w:val="uk-UA"/>
        </w:rPr>
        <w:tab/>
      </w:r>
      <w:r w:rsidR="000A264A" w:rsidRPr="002C1294">
        <w:rPr>
          <w:sz w:val="27"/>
          <w:szCs w:val="27"/>
          <w:lang w:val="uk-UA"/>
        </w:rPr>
        <w:tab/>
      </w:r>
      <w:r w:rsidR="00476CEE">
        <w:rPr>
          <w:sz w:val="27"/>
          <w:szCs w:val="27"/>
          <w:lang w:val="uk-UA"/>
        </w:rPr>
        <w:t xml:space="preserve">          </w:t>
      </w:r>
      <w:r w:rsidR="000A264A" w:rsidRPr="002C1294">
        <w:rPr>
          <w:sz w:val="27"/>
          <w:szCs w:val="27"/>
          <w:lang w:val="uk-UA"/>
        </w:rPr>
        <w:t>Михайло БОГОНІС</w:t>
      </w:r>
    </w:p>
    <w:p w:rsidR="0091082B" w:rsidRPr="002C1294" w:rsidRDefault="000A264A" w:rsidP="00574DFA">
      <w:pPr>
        <w:spacing w:line="600" w:lineRule="auto"/>
        <w:ind w:left="1" w:hanging="3"/>
        <w:jc w:val="both"/>
        <w:rPr>
          <w:sz w:val="27"/>
          <w:szCs w:val="27"/>
          <w:lang w:val="uk-UA"/>
        </w:rPr>
      </w:pP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00476CEE">
        <w:rPr>
          <w:sz w:val="27"/>
          <w:szCs w:val="27"/>
          <w:lang w:val="uk-UA"/>
        </w:rPr>
        <w:t xml:space="preserve">          </w:t>
      </w:r>
      <w:r w:rsidRPr="002C1294">
        <w:rPr>
          <w:sz w:val="27"/>
          <w:szCs w:val="27"/>
          <w:lang w:val="uk-UA"/>
        </w:rPr>
        <w:t>Віталій ГАЦЕЛЮК</w:t>
      </w:r>
    </w:p>
    <w:p w:rsidR="0091082B" w:rsidRPr="002C1294" w:rsidRDefault="00AB0DAE" w:rsidP="00574DFA">
      <w:pPr>
        <w:spacing w:line="600" w:lineRule="auto"/>
        <w:ind w:left="1" w:hanging="3"/>
        <w:jc w:val="both"/>
        <w:rPr>
          <w:sz w:val="27"/>
          <w:szCs w:val="27"/>
          <w:lang w:val="uk-UA"/>
        </w:rPr>
      </w:pP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000A264A" w:rsidRPr="002C1294">
        <w:rPr>
          <w:sz w:val="27"/>
          <w:szCs w:val="27"/>
          <w:lang w:val="uk-UA"/>
        </w:rPr>
        <w:tab/>
      </w:r>
      <w:r w:rsidR="000A264A" w:rsidRPr="002C1294">
        <w:rPr>
          <w:sz w:val="27"/>
          <w:szCs w:val="27"/>
          <w:lang w:val="uk-UA"/>
        </w:rPr>
        <w:tab/>
      </w:r>
      <w:r w:rsidR="000A264A" w:rsidRPr="002C1294">
        <w:rPr>
          <w:sz w:val="27"/>
          <w:szCs w:val="27"/>
          <w:lang w:val="uk-UA"/>
        </w:rPr>
        <w:tab/>
      </w:r>
      <w:r w:rsidR="00476CEE">
        <w:rPr>
          <w:sz w:val="27"/>
          <w:szCs w:val="27"/>
          <w:lang w:val="uk-UA"/>
        </w:rPr>
        <w:t xml:space="preserve">          </w:t>
      </w:r>
      <w:r w:rsidR="000A264A" w:rsidRPr="002C1294">
        <w:rPr>
          <w:sz w:val="27"/>
          <w:szCs w:val="27"/>
          <w:lang w:val="uk-UA"/>
        </w:rPr>
        <w:t>Ярослав ДУХ</w:t>
      </w:r>
    </w:p>
    <w:p w:rsidR="0091082B" w:rsidRPr="002C1294" w:rsidRDefault="000A264A" w:rsidP="00574DFA">
      <w:pPr>
        <w:spacing w:line="600" w:lineRule="auto"/>
        <w:ind w:left="1" w:hanging="3"/>
        <w:jc w:val="both"/>
        <w:rPr>
          <w:sz w:val="27"/>
          <w:szCs w:val="27"/>
          <w:lang w:val="uk-UA"/>
        </w:rPr>
      </w:pP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00476CEE">
        <w:rPr>
          <w:sz w:val="27"/>
          <w:szCs w:val="27"/>
          <w:lang w:val="uk-UA"/>
        </w:rPr>
        <w:t xml:space="preserve">          </w:t>
      </w:r>
      <w:r w:rsidRPr="002C1294">
        <w:rPr>
          <w:sz w:val="27"/>
          <w:szCs w:val="27"/>
          <w:lang w:val="uk-UA"/>
        </w:rPr>
        <w:t>Роман КИДИСЮК</w:t>
      </w:r>
    </w:p>
    <w:p w:rsidR="0091082B" w:rsidRPr="002C1294" w:rsidRDefault="000A264A" w:rsidP="00574DFA">
      <w:pPr>
        <w:spacing w:line="600" w:lineRule="auto"/>
        <w:ind w:left="1" w:hanging="3"/>
        <w:jc w:val="both"/>
        <w:rPr>
          <w:sz w:val="27"/>
          <w:szCs w:val="27"/>
          <w:lang w:val="uk-UA"/>
        </w:rPr>
      </w:pP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00476CEE">
        <w:rPr>
          <w:sz w:val="27"/>
          <w:szCs w:val="27"/>
          <w:lang w:val="uk-UA"/>
        </w:rPr>
        <w:t xml:space="preserve">          </w:t>
      </w:r>
      <w:r w:rsidRPr="002C1294">
        <w:rPr>
          <w:sz w:val="27"/>
          <w:szCs w:val="27"/>
          <w:lang w:val="uk-UA"/>
        </w:rPr>
        <w:t>Надія КОБЕЦЬКА</w:t>
      </w:r>
    </w:p>
    <w:p w:rsidR="0091082B" w:rsidRPr="002C1294" w:rsidRDefault="000A264A" w:rsidP="00574DFA">
      <w:pPr>
        <w:spacing w:line="600" w:lineRule="auto"/>
        <w:ind w:left="1" w:hanging="3"/>
        <w:jc w:val="both"/>
        <w:rPr>
          <w:sz w:val="27"/>
          <w:szCs w:val="27"/>
          <w:lang w:val="uk-UA"/>
        </w:rPr>
      </w:pP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00476CEE">
        <w:rPr>
          <w:sz w:val="27"/>
          <w:szCs w:val="27"/>
          <w:lang w:val="uk-UA"/>
        </w:rPr>
        <w:t xml:space="preserve">          </w:t>
      </w:r>
      <w:r w:rsidRPr="002C1294">
        <w:rPr>
          <w:sz w:val="27"/>
          <w:szCs w:val="27"/>
          <w:lang w:val="uk-UA"/>
        </w:rPr>
        <w:t>Олег КОЛІУШ</w:t>
      </w:r>
    </w:p>
    <w:p w:rsidR="0091082B" w:rsidRPr="002C1294" w:rsidRDefault="000A264A" w:rsidP="00574DFA">
      <w:pPr>
        <w:spacing w:line="600" w:lineRule="auto"/>
        <w:ind w:left="1" w:hanging="3"/>
        <w:jc w:val="both"/>
        <w:rPr>
          <w:sz w:val="27"/>
          <w:szCs w:val="27"/>
          <w:lang w:val="uk-UA"/>
        </w:rPr>
      </w:pP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002C1294">
        <w:rPr>
          <w:sz w:val="27"/>
          <w:szCs w:val="27"/>
          <w:lang w:val="uk-UA"/>
        </w:rPr>
        <w:t xml:space="preserve">          </w:t>
      </w:r>
      <w:r w:rsidRPr="002C1294">
        <w:rPr>
          <w:sz w:val="27"/>
          <w:szCs w:val="27"/>
          <w:lang w:val="uk-UA"/>
        </w:rPr>
        <w:t>Володимир ЛУГАНСЬКИЙ</w:t>
      </w:r>
    </w:p>
    <w:p w:rsidR="0091082B" w:rsidRPr="002C1294" w:rsidRDefault="000A264A" w:rsidP="00574DFA">
      <w:pPr>
        <w:spacing w:line="600" w:lineRule="auto"/>
        <w:ind w:left="1" w:hanging="3"/>
        <w:jc w:val="both"/>
        <w:rPr>
          <w:sz w:val="27"/>
          <w:szCs w:val="27"/>
          <w:lang w:val="uk-UA"/>
        </w:rPr>
      </w:pP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002C1294">
        <w:rPr>
          <w:sz w:val="27"/>
          <w:szCs w:val="27"/>
          <w:lang w:val="uk-UA"/>
        </w:rPr>
        <w:t xml:space="preserve">          </w:t>
      </w:r>
      <w:r w:rsidRPr="002C1294">
        <w:rPr>
          <w:sz w:val="27"/>
          <w:szCs w:val="27"/>
          <w:lang w:val="uk-UA"/>
        </w:rPr>
        <w:t>Руслан МЕЛЬНИК</w:t>
      </w:r>
    </w:p>
    <w:p w:rsidR="0091082B" w:rsidRPr="002C1294" w:rsidRDefault="000A264A" w:rsidP="00574DFA">
      <w:pPr>
        <w:spacing w:line="600" w:lineRule="auto"/>
        <w:ind w:left="1" w:hanging="3"/>
        <w:jc w:val="both"/>
        <w:rPr>
          <w:sz w:val="27"/>
          <w:szCs w:val="27"/>
          <w:lang w:val="uk-UA"/>
        </w:rPr>
      </w:pP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00476CEE">
        <w:rPr>
          <w:sz w:val="27"/>
          <w:szCs w:val="27"/>
          <w:lang w:val="uk-UA"/>
        </w:rPr>
        <w:t xml:space="preserve">          </w:t>
      </w:r>
      <w:r w:rsidRPr="002C1294">
        <w:rPr>
          <w:sz w:val="27"/>
          <w:szCs w:val="27"/>
          <w:lang w:val="uk-UA"/>
        </w:rPr>
        <w:t>Олексій ОМЕЛЬЯН</w:t>
      </w:r>
    </w:p>
    <w:p w:rsidR="0091082B" w:rsidRPr="002C1294" w:rsidRDefault="000A264A" w:rsidP="00574DFA">
      <w:pPr>
        <w:spacing w:line="600" w:lineRule="auto"/>
        <w:ind w:left="1" w:hanging="3"/>
        <w:jc w:val="both"/>
        <w:rPr>
          <w:sz w:val="27"/>
          <w:szCs w:val="27"/>
          <w:lang w:val="uk-UA"/>
        </w:rPr>
      </w:pP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00476CEE">
        <w:rPr>
          <w:sz w:val="27"/>
          <w:szCs w:val="27"/>
          <w:lang w:val="uk-UA"/>
        </w:rPr>
        <w:t xml:space="preserve">          </w:t>
      </w:r>
      <w:r w:rsidRPr="002C1294">
        <w:rPr>
          <w:sz w:val="27"/>
          <w:szCs w:val="27"/>
          <w:lang w:val="uk-UA"/>
        </w:rPr>
        <w:t>Роман САБОДАШ</w:t>
      </w:r>
    </w:p>
    <w:p w:rsidR="0091082B" w:rsidRPr="002C1294" w:rsidRDefault="000A264A" w:rsidP="00574DFA">
      <w:pPr>
        <w:spacing w:line="600" w:lineRule="auto"/>
        <w:ind w:left="1" w:hanging="3"/>
        <w:jc w:val="both"/>
        <w:rPr>
          <w:sz w:val="27"/>
          <w:szCs w:val="27"/>
          <w:lang w:val="uk-UA"/>
        </w:rPr>
      </w:pP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00476CEE">
        <w:rPr>
          <w:sz w:val="27"/>
          <w:szCs w:val="27"/>
          <w:lang w:val="uk-UA"/>
        </w:rPr>
        <w:t xml:space="preserve">          </w:t>
      </w:r>
      <w:r w:rsidRPr="002C1294">
        <w:rPr>
          <w:sz w:val="27"/>
          <w:szCs w:val="27"/>
          <w:lang w:val="uk-UA"/>
        </w:rPr>
        <w:t>Руслан СИДОРОВИЧ</w:t>
      </w:r>
    </w:p>
    <w:p w:rsidR="0091082B" w:rsidRPr="002C1294" w:rsidRDefault="000A264A" w:rsidP="00574DFA">
      <w:pPr>
        <w:spacing w:line="600" w:lineRule="auto"/>
        <w:ind w:left="1" w:hanging="3"/>
        <w:jc w:val="both"/>
        <w:rPr>
          <w:sz w:val="27"/>
          <w:szCs w:val="27"/>
          <w:lang w:val="uk-UA"/>
        </w:rPr>
      </w:pP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00476CEE">
        <w:rPr>
          <w:sz w:val="27"/>
          <w:szCs w:val="27"/>
          <w:lang w:val="uk-UA"/>
        </w:rPr>
        <w:t xml:space="preserve">          </w:t>
      </w:r>
      <w:r w:rsidRPr="002C1294">
        <w:rPr>
          <w:sz w:val="27"/>
          <w:szCs w:val="27"/>
          <w:lang w:val="uk-UA"/>
        </w:rPr>
        <w:t>Галина ШЕВЧУК</w:t>
      </w:r>
    </w:p>
    <w:sectPr w:rsidR="0091082B" w:rsidRPr="002C1294" w:rsidSect="002C1294">
      <w:headerReference w:type="even" r:id="rId9"/>
      <w:headerReference w:type="default" r:id="rId10"/>
      <w:footerReference w:type="even" r:id="rId11"/>
      <w:footerReference w:type="default" r:id="rId12"/>
      <w:headerReference w:type="first" r:id="rId13"/>
      <w:footerReference w:type="first" r:id="rId14"/>
      <w:pgSz w:w="11906" w:h="16838"/>
      <w:pgMar w:top="1135" w:right="567" w:bottom="1135"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372ED" w:rsidRDefault="001372ED">
      <w:pPr>
        <w:spacing w:line="240" w:lineRule="auto"/>
        <w:ind w:left="0" w:hanging="2"/>
      </w:pPr>
      <w:r>
        <w:separator/>
      </w:r>
    </w:p>
  </w:endnote>
  <w:endnote w:type="continuationSeparator" w:id="0">
    <w:p w:rsidR="001372ED" w:rsidRDefault="001372E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372ED" w:rsidRDefault="001372ED">
      <w:pPr>
        <w:spacing w:line="240" w:lineRule="auto"/>
        <w:ind w:left="0" w:hanging="2"/>
      </w:pPr>
      <w:r>
        <w:separator/>
      </w:r>
    </w:p>
  </w:footnote>
  <w:footnote w:type="continuationSeparator" w:id="0">
    <w:p w:rsidR="001372ED" w:rsidRDefault="001372E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082B" w:rsidRDefault="00AB0DAE">
    <w:pPr>
      <w:pBdr>
        <w:top w:val="nil"/>
        <w:left w:val="nil"/>
        <w:bottom w:val="nil"/>
        <w:right w:val="nil"/>
        <w:between w:val="nil"/>
      </w:pBdr>
      <w:tabs>
        <w:tab w:val="center" w:pos="4819"/>
        <w:tab w:val="right" w:pos="9639"/>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574DFA">
      <w:rPr>
        <w:noProof/>
        <w:color w:val="000000"/>
      </w:rPr>
      <w:t>11</w:t>
    </w:r>
    <w:r>
      <w:rPr>
        <w:color w:val="000000"/>
      </w:rPr>
      <w:fldChar w:fldCharType="end"/>
    </w:r>
  </w:p>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220A60"/>
    <w:multiLevelType w:val="hybridMultilevel"/>
    <w:tmpl w:val="B21674CE"/>
    <w:lvl w:ilvl="0" w:tplc="C83C57A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2B"/>
    <w:rsid w:val="00023188"/>
    <w:rsid w:val="00040391"/>
    <w:rsid w:val="00042308"/>
    <w:rsid w:val="000701E1"/>
    <w:rsid w:val="00070409"/>
    <w:rsid w:val="000A264A"/>
    <w:rsid w:val="000B0EF5"/>
    <w:rsid w:val="000C7CAE"/>
    <w:rsid w:val="000D0924"/>
    <w:rsid w:val="00114AF9"/>
    <w:rsid w:val="001372ED"/>
    <w:rsid w:val="00172975"/>
    <w:rsid w:val="00177636"/>
    <w:rsid w:val="00177F9E"/>
    <w:rsid w:val="001B7745"/>
    <w:rsid w:val="001C0081"/>
    <w:rsid w:val="001C30B4"/>
    <w:rsid w:val="001C60B2"/>
    <w:rsid w:val="001E7B50"/>
    <w:rsid w:val="0023438E"/>
    <w:rsid w:val="00243EDA"/>
    <w:rsid w:val="0024591A"/>
    <w:rsid w:val="002B456A"/>
    <w:rsid w:val="002C1294"/>
    <w:rsid w:val="002D6E0E"/>
    <w:rsid w:val="002E2345"/>
    <w:rsid w:val="002E5830"/>
    <w:rsid w:val="00303731"/>
    <w:rsid w:val="003067F1"/>
    <w:rsid w:val="0032261C"/>
    <w:rsid w:val="00340881"/>
    <w:rsid w:val="00361917"/>
    <w:rsid w:val="00371439"/>
    <w:rsid w:val="00374945"/>
    <w:rsid w:val="0039594F"/>
    <w:rsid w:val="003A7C5A"/>
    <w:rsid w:val="003B0AFB"/>
    <w:rsid w:val="003F11CC"/>
    <w:rsid w:val="00400855"/>
    <w:rsid w:val="00404517"/>
    <w:rsid w:val="00433307"/>
    <w:rsid w:val="00440364"/>
    <w:rsid w:val="00453EA2"/>
    <w:rsid w:val="00476CEE"/>
    <w:rsid w:val="00496A15"/>
    <w:rsid w:val="00535BA9"/>
    <w:rsid w:val="00565670"/>
    <w:rsid w:val="00570CB2"/>
    <w:rsid w:val="00574DFA"/>
    <w:rsid w:val="005762D1"/>
    <w:rsid w:val="00591C6C"/>
    <w:rsid w:val="00592C18"/>
    <w:rsid w:val="005B38B3"/>
    <w:rsid w:val="0065386A"/>
    <w:rsid w:val="006767CB"/>
    <w:rsid w:val="006A03F5"/>
    <w:rsid w:val="006B005F"/>
    <w:rsid w:val="006B34B3"/>
    <w:rsid w:val="006B6897"/>
    <w:rsid w:val="006C303D"/>
    <w:rsid w:val="006F7D04"/>
    <w:rsid w:val="007073DD"/>
    <w:rsid w:val="007243D4"/>
    <w:rsid w:val="00724CBC"/>
    <w:rsid w:val="00766144"/>
    <w:rsid w:val="00782B5D"/>
    <w:rsid w:val="00791659"/>
    <w:rsid w:val="007C1FCD"/>
    <w:rsid w:val="007D1708"/>
    <w:rsid w:val="00807AEF"/>
    <w:rsid w:val="00835BB4"/>
    <w:rsid w:val="00853EAC"/>
    <w:rsid w:val="008670A4"/>
    <w:rsid w:val="008926C5"/>
    <w:rsid w:val="008B49FF"/>
    <w:rsid w:val="008B501E"/>
    <w:rsid w:val="008B7D5A"/>
    <w:rsid w:val="008D02BA"/>
    <w:rsid w:val="0091082B"/>
    <w:rsid w:val="00926984"/>
    <w:rsid w:val="00932FAD"/>
    <w:rsid w:val="009619D2"/>
    <w:rsid w:val="009667A8"/>
    <w:rsid w:val="00966DDD"/>
    <w:rsid w:val="00992BDA"/>
    <w:rsid w:val="009F7039"/>
    <w:rsid w:val="00A4244D"/>
    <w:rsid w:val="00A65945"/>
    <w:rsid w:val="00A72431"/>
    <w:rsid w:val="00A8339A"/>
    <w:rsid w:val="00A94471"/>
    <w:rsid w:val="00AB0DAE"/>
    <w:rsid w:val="00AE31B7"/>
    <w:rsid w:val="00AE6613"/>
    <w:rsid w:val="00B14817"/>
    <w:rsid w:val="00B467B4"/>
    <w:rsid w:val="00B61B20"/>
    <w:rsid w:val="00B80E8A"/>
    <w:rsid w:val="00BB002D"/>
    <w:rsid w:val="00C14BAA"/>
    <w:rsid w:val="00C17EC2"/>
    <w:rsid w:val="00C56716"/>
    <w:rsid w:val="00CB3CA4"/>
    <w:rsid w:val="00CD768B"/>
    <w:rsid w:val="00D16E73"/>
    <w:rsid w:val="00D33E08"/>
    <w:rsid w:val="00D62176"/>
    <w:rsid w:val="00D71E45"/>
    <w:rsid w:val="00DC7876"/>
    <w:rsid w:val="00DD3DF3"/>
    <w:rsid w:val="00DD6580"/>
    <w:rsid w:val="00DF3629"/>
    <w:rsid w:val="00E24408"/>
    <w:rsid w:val="00E52BF8"/>
    <w:rsid w:val="00E76BDC"/>
    <w:rsid w:val="00E77DD7"/>
    <w:rsid w:val="00E861BE"/>
    <w:rsid w:val="00EF5E4F"/>
    <w:rsid w:val="00F42B72"/>
    <w:rsid w:val="00F53DBB"/>
    <w:rsid w:val="00F6294C"/>
    <w:rsid w:val="00F70F60"/>
    <w:rsid w:val="00F767D1"/>
    <w:rsid w:val="00F80582"/>
    <w:rsid w:val="00F87AC9"/>
    <w:rsid w:val="00FE2077"/>
    <w:rsid w:val="00FF29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EF75"/>
  <w15:docId w15:val="{C6011898-F2A4-4257-BE9B-59885354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uk-UA"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363A9"/>
    <w:pPr>
      <w:spacing w:line="1" w:lineRule="atLeast"/>
      <w:ind w:leftChars="-1" w:left="-1" w:hangingChars="1"/>
      <w:textDirection w:val="btLr"/>
      <w:textAlignment w:val="top"/>
      <w:outlineLvl w:val="0"/>
    </w:pPr>
    <w:rPr>
      <w:position w:val="-1"/>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61060E"/>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styleId="a5">
    <w:name w:val="List Paragraph"/>
    <w:basedOn w:val="a"/>
    <w:uiPriority w:val="34"/>
    <w:qFormat/>
    <w:rsid w:val="002341DB"/>
    <w:pPr>
      <w:spacing w:line="240" w:lineRule="auto"/>
      <w:ind w:leftChars="0" w:left="720" w:firstLineChars="0" w:firstLine="0"/>
      <w:contextualSpacing/>
      <w:textDirection w:val="lrTb"/>
      <w:textAlignment w:val="auto"/>
      <w:outlineLvl w:val="9"/>
    </w:pPr>
    <w:rPr>
      <w:position w:val="0"/>
      <w:lang w:val="uk-UA" w:eastAsia="ru-RU"/>
    </w:rPr>
  </w:style>
  <w:style w:type="paragraph" w:styleId="a6">
    <w:name w:val="header"/>
    <w:basedOn w:val="a"/>
    <w:link w:val="a7"/>
    <w:uiPriority w:val="99"/>
    <w:unhideWhenUsed/>
    <w:rsid w:val="000C3AA6"/>
    <w:pPr>
      <w:tabs>
        <w:tab w:val="center" w:pos="4819"/>
        <w:tab w:val="right" w:pos="9639"/>
      </w:tabs>
      <w:spacing w:line="240" w:lineRule="auto"/>
    </w:pPr>
  </w:style>
  <w:style w:type="character" w:customStyle="1" w:styleId="a7">
    <w:name w:val="Верхній колонтитул Знак"/>
    <w:basedOn w:val="a0"/>
    <w:link w:val="a6"/>
    <w:uiPriority w:val="99"/>
    <w:rsid w:val="000C3AA6"/>
    <w:rPr>
      <w:rFonts w:ascii="Times New Roman" w:eastAsia="Times New Roman" w:hAnsi="Times New Roman" w:cs="Times New Roman"/>
      <w:position w:val="-1"/>
      <w:sz w:val="24"/>
      <w:szCs w:val="24"/>
      <w:lang w:val="ru-RU" w:eastAsia="ar-SA"/>
    </w:rPr>
  </w:style>
  <w:style w:type="paragraph" w:styleId="a8">
    <w:name w:val="footer"/>
    <w:basedOn w:val="a"/>
    <w:link w:val="a9"/>
    <w:uiPriority w:val="99"/>
    <w:unhideWhenUsed/>
    <w:rsid w:val="000C3AA6"/>
    <w:pPr>
      <w:tabs>
        <w:tab w:val="center" w:pos="4819"/>
        <w:tab w:val="right" w:pos="9639"/>
      </w:tabs>
      <w:spacing w:line="240" w:lineRule="auto"/>
    </w:pPr>
  </w:style>
  <w:style w:type="character" w:customStyle="1" w:styleId="a9">
    <w:name w:val="Нижній колонтитул Знак"/>
    <w:basedOn w:val="a0"/>
    <w:link w:val="a8"/>
    <w:uiPriority w:val="99"/>
    <w:rsid w:val="000C3AA6"/>
    <w:rPr>
      <w:rFonts w:ascii="Times New Roman" w:eastAsia="Times New Roman" w:hAnsi="Times New Roman" w:cs="Times New Roman"/>
      <w:position w:val="-1"/>
      <w:sz w:val="24"/>
      <w:szCs w:val="24"/>
      <w:lang w:val="ru-RU" w:eastAsia="ar-SA"/>
    </w:rPr>
  </w:style>
  <w:style w:type="paragraph" w:styleId="aa">
    <w:name w:val="Balloon Text"/>
    <w:basedOn w:val="a"/>
    <w:link w:val="ab"/>
    <w:uiPriority w:val="99"/>
    <w:semiHidden/>
    <w:unhideWhenUsed/>
    <w:rsid w:val="004660BF"/>
    <w:pPr>
      <w:spacing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4660BF"/>
    <w:rPr>
      <w:rFonts w:ascii="Segoe UI" w:eastAsia="Times New Roman" w:hAnsi="Segoe UI" w:cs="Segoe UI"/>
      <w:position w:val="-1"/>
      <w:sz w:val="18"/>
      <w:szCs w:val="18"/>
      <w:lang w:val="ru-RU" w:eastAsia="ar-SA"/>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paragraph" w:styleId="ad">
    <w:name w:val="annotation text"/>
    <w:basedOn w:val="a"/>
    <w:link w:val="ae"/>
    <w:uiPriority w:val="99"/>
    <w:semiHidden/>
    <w:unhideWhenUsed/>
    <w:pPr>
      <w:spacing w:line="240" w:lineRule="auto"/>
    </w:pPr>
    <w:rPr>
      <w:sz w:val="20"/>
      <w:szCs w:val="20"/>
    </w:rPr>
  </w:style>
  <w:style w:type="character" w:customStyle="1" w:styleId="ae">
    <w:name w:val="Текст примітки Знак"/>
    <w:basedOn w:val="a0"/>
    <w:link w:val="ad"/>
    <w:uiPriority w:val="99"/>
    <w:semiHidden/>
    <w:rPr>
      <w:position w:val="-1"/>
      <w:sz w:val="20"/>
      <w:szCs w:val="20"/>
      <w:lang w:eastAsia="ar-SA"/>
    </w:rPr>
  </w:style>
  <w:style w:type="character" w:styleId="af">
    <w:name w:val="annotation reference"/>
    <w:basedOn w:val="a0"/>
    <w:uiPriority w:val="99"/>
    <w:semiHidden/>
    <w:unhideWhenUsed/>
    <w:rPr>
      <w:sz w:val="16"/>
      <w:szCs w:val="16"/>
    </w:rPr>
  </w:style>
  <w:style w:type="paragraph" w:styleId="af0">
    <w:name w:val="annotation subject"/>
    <w:basedOn w:val="ad"/>
    <w:next w:val="ad"/>
    <w:link w:val="af1"/>
    <w:uiPriority w:val="99"/>
    <w:semiHidden/>
    <w:unhideWhenUsed/>
    <w:rsid w:val="00CD768B"/>
    <w:rPr>
      <w:b/>
      <w:bCs/>
    </w:rPr>
  </w:style>
  <w:style w:type="character" w:customStyle="1" w:styleId="af1">
    <w:name w:val="Тема примітки Знак"/>
    <w:basedOn w:val="ae"/>
    <w:link w:val="af0"/>
    <w:uiPriority w:val="99"/>
    <w:semiHidden/>
    <w:rsid w:val="00CD768B"/>
    <w:rPr>
      <w:b/>
      <w:bCs/>
      <w:positio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571558">
      <w:bodyDiv w:val="1"/>
      <w:marLeft w:val="0"/>
      <w:marRight w:val="0"/>
      <w:marTop w:val="0"/>
      <w:marBottom w:val="0"/>
      <w:divBdr>
        <w:top w:val="none" w:sz="0" w:space="0" w:color="auto"/>
        <w:left w:val="none" w:sz="0" w:space="0" w:color="auto"/>
        <w:bottom w:val="none" w:sz="0" w:space="0" w:color="auto"/>
        <w:right w:val="none" w:sz="0" w:space="0" w:color="auto"/>
      </w:divBdr>
    </w:div>
    <w:div w:id="373583020">
      <w:bodyDiv w:val="1"/>
      <w:marLeft w:val="0"/>
      <w:marRight w:val="0"/>
      <w:marTop w:val="0"/>
      <w:marBottom w:val="0"/>
      <w:divBdr>
        <w:top w:val="none" w:sz="0" w:space="0" w:color="auto"/>
        <w:left w:val="none" w:sz="0" w:space="0" w:color="auto"/>
        <w:bottom w:val="none" w:sz="0" w:space="0" w:color="auto"/>
        <w:right w:val="none" w:sz="0" w:space="0" w:color="auto"/>
      </w:divBdr>
    </w:div>
    <w:div w:id="645554417">
      <w:bodyDiv w:val="1"/>
      <w:marLeft w:val="0"/>
      <w:marRight w:val="0"/>
      <w:marTop w:val="0"/>
      <w:marBottom w:val="0"/>
      <w:divBdr>
        <w:top w:val="none" w:sz="0" w:space="0" w:color="auto"/>
        <w:left w:val="none" w:sz="0" w:space="0" w:color="auto"/>
        <w:bottom w:val="none" w:sz="0" w:space="0" w:color="auto"/>
        <w:right w:val="none" w:sz="0" w:space="0" w:color="auto"/>
      </w:divBdr>
    </w:div>
    <w:div w:id="703867644">
      <w:bodyDiv w:val="1"/>
      <w:marLeft w:val="0"/>
      <w:marRight w:val="0"/>
      <w:marTop w:val="0"/>
      <w:marBottom w:val="0"/>
      <w:divBdr>
        <w:top w:val="none" w:sz="0" w:space="0" w:color="auto"/>
        <w:left w:val="none" w:sz="0" w:space="0" w:color="auto"/>
        <w:bottom w:val="none" w:sz="0" w:space="0" w:color="auto"/>
        <w:right w:val="none" w:sz="0" w:space="0" w:color="auto"/>
      </w:divBdr>
    </w:div>
    <w:div w:id="709956970">
      <w:bodyDiv w:val="1"/>
      <w:marLeft w:val="0"/>
      <w:marRight w:val="0"/>
      <w:marTop w:val="0"/>
      <w:marBottom w:val="0"/>
      <w:divBdr>
        <w:top w:val="none" w:sz="0" w:space="0" w:color="auto"/>
        <w:left w:val="none" w:sz="0" w:space="0" w:color="auto"/>
        <w:bottom w:val="none" w:sz="0" w:space="0" w:color="auto"/>
        <w:right w:val="none" w:sz="0" w:space="0" w:color="auto"/>
      </w:divBdr>
    </w:div>
    <w:div w:id="1264803054">
      <w:bodyDiv w:val="1"/>
      <w:marLeft w:val="0"/>
      <w:marRight w:val="0"/>
      <w:marTop w:val="0"/>
      <w:marBottom w:val="0"/>
      <w:divBdr>
        <w:top w:val="none" w:sz="0" w:space="0" w:color="auto"/>
        <w:left w:val="none" w:sz="0" w:space="0" w:color="auto"/>
        <w:bottom w:val="none" w:sz="0" w:space="0" w:color="auto"/>
        <w:right w:val="none" w:sz="0" w:space="0" w:color="auto"/>
      </w:divBdr>
    </w:div>
    <w:div w:id="1273440858">
      <w:bodyDiv w:val="1"/>
      <w:marLeft w:val="0"/>
      <w:marRight w:val="0"/>
      <w:marTop w:val="0"/>
      <w:marBottom w:val="0"/>
      <w:divBdr>
        <w:top w:val="none" w:sz="0" w:space="0" w:color="auto"/>
        <w:left w:val="none" w:sz="0" w:space="0" w:color="auto"/>
        <w:bottom w:val="none" w:sz="0" w:space="0" w:color="auto"/>
        <w:right w:val="none" w:sz="0" w:space="0" w:color="auto"/>
      </w:divBdr>
    </w:div>
    <w:div w:id="1474445974">
      <w:bodyDiv w:val="1"/>
      <w:marLeft w:val="0"/>
      <w:marRight w:val="0"/>
      <w:marTop w:val="0"/>
      <w:marBottom w:val="0"/>
      <w:divBdr>
        <w:top w:val="none" w:sz="0" w:space="0" w:color="auto"/>
        <w:left w:val="none" w:sz="0" w:space="0" w:color="auto"/>
        <w:bottom w:val="none" w:sz="0" w:space="0" w:color="auto"/>
        <w:right w:val="none" w:sz="0" w:space="0" w:color="auto"/>
      </w:divBdr>
    </w:div>
    <w:div w:id="1487018666">
      <w:bodyDiv w:val="1"/>
      <w:marLeft w:val="0"/>
      <w:marRight w:val="0"/>
      <w:marTop w:val="0"/>
      <w:marBottom w:val="0"/>
      <w:divBdr>
        <w:top w:val="none" w:sz="0" w:space="0" w:color="auto"/>
        <w:left w:val="none" w:sz="0" w:space="0" w:color="auto"/>
        <w:bottom w:val="none" w:sz="0" w:space="0" w:color="auto"/>
        <w:right w:val="none" w:sz="0" w:space="0" w:color="auto"/>
      </w:divBdr>
    </w:div>
    <w:div w:id="1849712826">
      <w:bodyDiv w:val="1"/>
      <w:marLeft w:val="0"/>
      <w:marRight w:val="0"/>
      <w:marTop w:val="0"/>
      <w:marBottom w:val="0"/>
      <w:divBdr>
        <w:top w:val="none" w:sz="0" w:space="0" w:color="auto"/>
        <w:left w:val="none" w:sz="0" w:space="0" w:color="auto"/>
        <w:bottom w:val="none" w:sz="0" w:space="0" w:color="auto"/>
        <w:right w:val="none" w:sz="0" w:space="0" w:color="auto"/>
      </w:divBdr>
    </w:div>
    <w:div w:id="1928612870">
      <w:bodyDiv w:val="1"/>
      <w:marLeft w:val="0"/>
      <w:marRight w:val="0"/>
      <w:marTop w:val="0"/>
      <w:marBottom w:val="0"/>
      <w:divBdr>
        <w:top w:val="none" w:sz="0" w:space="0" w:color="auto"/>
        <w:left w:val="none" w:sz="0" w:space="0" w:color="auto"/>
        <w:bottom w:val="none" w:sz="0" w:space="0" w:color="auto"/>
        <w:right w:val="none" w:sz="0" w:space="0" w:color="auto"/>
      </w:divBdr>
    </w:div>
    <w:div w:id="1999266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aOTw/nU/lLDe9e0/MVjxV7CyTA==">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PLppaL3Mjjy6aWi9zJKUwoKdGV4dC9wbGFpbhJF0J/Qu9C10L3QsNGA0L3QuNC5INGB0LrQu9Cw0LQg0JrQvtC80ZbRgdGW0Zcg0L/QvtCz0L7QtNC20YPRlNGC0YzRgdGPWgxtcnRxNDZhbW5qcWxyAiAAeACaAQYIABAAGACqAWASXtCy0LjRgdC90L7QstC+0Log0L/Qu9C10L3QsNGA0LrQuCDRidC+0LTQviDQv9C+0LPQvtC00LbQtdC90L3RjyDQtyDQtNC+0LLQvtC00L7QvCDQv9Cw0LvQsNGC0LgY8umlovcyIPLppaL3MkIQa2l4LnI5NGVlb3Vmenl4byL3BAoLQUFBQmxrcWY1NE0SxwQKC0FBQUJsa3FmNTRNEgtBQUFCbGtxZjU0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26072</Words>
  <Characters>14862</Characters>
  <Application>Microsoft Office Word</Application>
  <DocSecurity>0</DocSecurity>
  <Lines>123</Lines>
  <Paragraphs>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Семоненко Ольга Миколаївна</cp:lastModifiedBy>
  <cp:revision>4</cp:revision>
  <dcterms:created xsi:type="dcterms:W3CDTF">2025-06-30T12:01:00Z</dcterms:created>
  <dcterms:modified xsi:type="dcterms:W3CDTF">2025-07-10T11:35:00Z</dcterms:modified>
</cp:coreProperties>
</file>