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BB481B" w:rsidRDefault="000A4AB1" w:rsidP="000A4AB1">
      <w:pPr>
        <w:spacing w:after="0" w:line="240" w:lineRule="auto"/>
        <w:jc w:val="center"/>
        <w:rPr>
          <w:rFonts w:ascii="Times New Roman" w:eastAsia="Times New Roman" w:hAnsi="Times New Roman" w:cs="Times New Roman"/>
          <w:sz w:val="24"/>
          <w:szCs w:val="24"/>
        </w:rPr>
      </w:pPr>
      <w:r w:rsidRPr="00BB481B">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BB481B"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BB481B" w:rsidRDefault="000A4AB1" w:rsidP="000A4AB1">
      <w:pPr>
        <w:widowControl w:val="0"/>
        <w:spacing w:after="0"/>
        <w:jc w:val="center"/>
        <w:rPr>
          <w:rFonts w:ascii="Times New Roman" w:eastAsia="Times New Roman" w:hAnsi="Times New Roman" w:cs="Times New Roman"/>
          <w:sz w:val="36"/>
          <w:szCs w:val="36"/>
        </w:rPr>
      </w:pPr>
      <w:r w:rsidRPr="00BB481B">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BB481B" w:rsidRDefault="000A4AB1" w:rsidP="000A4AB1">
      <w:pPr>
        <w:spacing w:after="0" w:line="240" w:lineRule="auto"/>
        <w:jc w:val="center"/>
        <w:rPr>
          <w:rFonts w:ascii="Times New Roman" w:eastAsia="Times New Roman" w:hAnsi="Times New Roman" w:cs="Times New Roman"/>
          <w:sz w:val="26"/>
          <w:szCs w:val="26"/>
        </w:rPr>
      </w:pPr>
    </w:p>
    <w:p w14:paraId="27A731E0" w14:textId="1F6CFFF5" w:rsidR="002852CF" w:rsidRPr="00BB481B" w:rsidRDefault="002852CF" w:rsidP="002852CF">
      <w:pPr>
        <w:spacing w:after="0" w:line="240" w:lineRule="auto"/>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 xml:space="preserve">21 травня 2025 року </w:t>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00BB481B"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 xml:space="preserve">            </w:t>
      </w:r>
      <w:r w:rsidR="0038541D">
        <w:rPr>
          <w:rFonts w:ascii="Times New Roman" w:eastAsia="Times New Roman" w:hAnsi="Times New Roman" w:cs="Times New Roman"/>
          <w:sz w:val="24"/>
          <w:szCs w:val="24"/>
          <w:lang w:val="en-US"/>
        </w:rPr>
        <w:t xml:space="preserve">      </w:t>
      </w:r>
      <w:r w:rsidRPr="00BB481B">
        <w:rPr>
          <w:rFonts w:ascii="Times New Roman" w:eastAsia="Times New Roman" w:hAnsi="Times New Roman" w:cs="Times New Roman"/>
          <w:sz w:val="24"/>
          <w:szCs w:val="24"/>
        </w:rPr>
        <w:t>м. Київ</w:t>
      </w:r>
    </w:p>
    <w:p w14:paraId="5431342B" w14:textId="77777777" w:rsidR="002852CF" w:rsidRPr="00BB481B" w:rsidRDefault="002852CF" w:rsidP="002852CF">
      <w:pPr>
        <w:spacing w:after="0" w:line="240" w:lineRule="auto"/>
        <w:rPr>
          <w:rFonts w:ascii="Times New Roman" w:eastAsia="Times New Roman" w:hAnsi="Times New Roman" w:cs="Times New Roman"/>
          <w:sz w:val="24"/>
          <w:szCs w:val="24"/>
        </w:rPr>
      </w:pPr>
    </w:p>
    <w:p w14:paraId="7EAB2EA2" w14:textId="6434249F" w:rsidR="002852CF" w:rsidRPr="00BB481B" w:rsidRDefault="002852CF" w:rsidP="002852CF">
      <w:pPr>
        <w:spacing w:after="0" w:line="240" w:lineRule="auto"/>
        <w:jc w:val="center"/>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 xml:space="preserve">Р І Ш Е Н </w:t>
      </w:r>
      <w:proofErr w:type="spellStart"/>
      <w:r w:rsidRPr="00BB481B">
        <w:rPr>
          <w:rFonts w:ascii="Times New Roman" w:eastAsia="Times New Roman" w:hAnsi="Times New Roman" w:cs="Times New Roman"/>
          <w:sz w:val="24"/>
          <w:szCs w:val="24"/>
        </w:rPr>
        <w:t>Н</w:t>
      </w:r>
      <w:proofErr w:type="spellEnd"/>
      <w:r w:rsidRPr="00BB481B">
        <w:rPr>
          <w:rFonts w:ascii="Times New Roman" w:eastAsia="Times New Roman" w:hAnsi="Times New Roman" w:cs="Times New Roman"/>
          <w:sz w:val="24"/>
          <w:szCs w:val="24"/>
        </w:rPr>
        <w:t xml:space="preserve"> Я </w:t>
      </w:r>
      <w:r w:rsidR="00CC1810">
        <w:rPr>
          <w:rFonts w:ascii="Times New Roman" w:eastAsia="Times New Roman" w:hAnsi="Times New Roman" w:cs="Times New Roman"/>
          <w:sz w:val="24"/>
          <w:szCs w:val="24"/>
        </w:rPr>
        <w:t xml:space="preserve"> </w:t>
      </w:r>
      <w:r w:rsidRPr="00BB481B">
        <w:rPr>
          <w:rFonts w:ascii="Times New Roman" w:eastAsia="Times New Roman" w:hAnsi="Times New Roman" w:cs="Times New Roman"/>
          <w:sz w:val="24"/>
          <w:szCs w:val="24"/>
        </w:rPr>
        <w:t xml:space="preserve">№ </w:t>
      </w:r>
      <w:r w:rsidR="00CC1810">
        <w:rPr>
          <w:rFonts w:ascii="Times New Roman" w:eastAsia="Times New Roman" w:hAnsi="Times New Roman" w:cs="Times New Roman"/>
          <w:sz w:val="24"/>
          <w:szCs w:val="24"/>
          <w:u w:val="single"/>
        </w:rPr>
        <w:t>619/дс-25</w:t>
      </w:r>
    </w:p>
    <w:p w14:paraId="0828F4F7" w14:textId="77777777" w:rsidR="002852CF" w:rsidRPr="00BB481B" w:rsidRDefault="002852CF" w:rsidP="002852CF">
      <w:pPr>
        <w:spacing w:after="0" w:line="240" w:lineRule="auto"/>
        <w:rPr>
          <w:rFonts w:ascii="Times New Roman" w:eastAsia="Times New Roman" w:hAnsi="Times New Roman" w:cs="Times New Roman"/>
          <w:sz w:val="24"/>
          <w:szCs w:val="24"/>
        </w:rPr>
      </w:pPr>
    </w:p>
    <w:p w14:paraId="264A61CD" w14:textId="77777777" w:rsidR="002852CF" w:rsidRPr="00BB481B" w:rsidRDefault="002852CF" w:rsidP="002852CF">
      <w:pPr>
        <w:spacing w:after="0" w:line="240" w:lineRule="auto"/>
        <w:jc w:val="both"/>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Вища кваліфікаційна комісія суддів України у складі колегії № 3:</w:t>
      </w:r>
    </w:p>
    <w:p w14:paraId="0E96C68C" w14:textId="77777777" w:rsidR="002852CF" w:rsidRPr="00BB481B" w:rsidRDefault="002852CF" w:rsidP="002852CF">
      <w:pPr>
        <w:spacing w:after="0" w:line="240" w:lineRule="auto"/>
        <w:jc w:val="both"/>
        <w:rPr>
          <w:rFonts w:ascii="Times New Roman" w:eastAsia="Times New Roman" w:hAnsi="Times New Roman" w:cs="Times New Roman"/>
          <w:sz w:val="24"/>
          <w:szCs w:val="24"/>
        </w:rPr>
      </w:pPr>
    </w:p>
    <w:p w14:paraId="494BB0DD" w14:textId="77777777" w:rsidR="002852CF" w:rsidRPr="00BB481B" w:rsidRDefault="002852CF" w:rsidP="002852CF">
      <w:pPr>
        <w:shd w:val="clear" w:color="auto" w:fill="FFFFFF"/>
        <w:spacing w:after="0" w:line="240" w:lineRule="auto"/>
        <w:jc w:val="both"/>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головуючого – Сергія ЧУМАКА,</w:t>
      </w:r>
    </w:p>
    <w:p w14:paraId="77CCFD7A" w14:textId="77777777" w:rsidR="002852CF" w:rsidRPr="00BB481B" w:rsidRDefault="002852CF" w:rsidP="002852CF">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0E252071" w14:textId="77777777" w:rsidR="002852CF" w:rsidRPr="00BB481B" w:rsidRDefault="002852CF" w:rsidP="002852CF">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членів Комісії: Андрія ПАСІЧНИКА (доповідач), Романа САБОДАША,</w:t>
      </w:r>
    </w:p>
    <w:p w14:paraId="7840AADA" w14:textId="77777777" w:rsidR="000A4AB1" w:rsidRPr="00BB481B" w:rsidRDefault="000A4AB1" w:rsidP="000A4AB1">
      <w:pPr>
        <w:spacing w:after="0" w:line="240" w:lineRule="auto"/>
        <w:jc w:val="both"/>
        <w:rPr>
          <w:rFonts w:ascii="Times New Roman" w:eastAsia="Times New Roman" w:hAnsi="Times New Roman" w:cs="Times New Roman"/>
          <w:sz w:val="24"/>
          <w:szCs w:val="24"/>
        </w:rPr>
      </w:pPr>
    </w:p>
    <w:p w14:paraId="63E76C6C" w14:textId="3FA89AB7" w:rsidR="000A4AB1" w:rsidRPr="0038541D" w:rsidRDefault="000A4AB1" w:rsidP="000A4AB1">
      <w:pPr>
        <w:spacing w:after="0" w:line="240" w:lineRule="auto"/>
        <w:jc w:val="both"/>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 xml:space="preserve">розглянувши питання </w:t>
      </w:r>
      <w:r w:rsidRPr="0038541D">
        <w:rPr>
          <w:rFonts w:ascii="Times New Roman" w:eastAsia="Times New Roman" w:hAnsi="Times New Roman" w:cs="Times New Roman"/>
          <w:sz w:val="24"/>
          <w:szCs w:val="24"/>
        </w:rPr>
        <w:t xml:space="preserve">допуску </w:t>
      </w:r>
      <w:proofErr w:type="spellStart"/>
      <w:r w:rsidR="00C6268B" w:rsidRPr="0038541D">
        <w:rPr>
          <w:rFonts w:ascii="Times New Roman" w:eastAsia="Times New Roman" w:hAnsi="Times New Roman" w:cs="Times New Roman"/>
          <w:sz w:val="24"/>
          <w:szCs w:val="24"/>
        </w:rPr>
        <w:t>Стуковенкова</w:t>
      </w:r>
      <w:proofErr w:type="spellEnd"/>
      <w:r w:rsidR="00C6268B" w:rsidRPr="0038541D">
        <w:rPr>
          <w:rFonts w:ascii="Times New Roman" w:eastAsia="Times New Roman" w:hAnsi="Times New Roman" w:cs="Times New Roman"/>
          <w:sz w:val="24"/>
          <w:szCs w:val="24"/>
        </w:rPr>
        <w:t xml:space="preserve"> </w:t>
      </w:r>
      <w:r w:rsidR="00B23C8B">
        <w:rPr>
          <w:rFonts w:ascii="Times New Roman" w:eastAsia="Times New Roman" w:hAnsi="Times New Roman" w:cs="Times New Roman"/>
          <w:sz w:val="24"/>
          <w:szCs w:val="24"/>
        </w:rPr>
        <w:t>Олександра</w:t>
      </w:r>
      <w:r w:rsidR="00C6268B" w:rsidRPr="0038541D">
        <w:rPr>
          <w:rFonts w:ascii="Times New Roman" w:eastAsia="Times New Roman" w:hAnsi="Times New Roman" w:cs="Times New Roman"/>
          <w:sz w:val="24"/>
          <w:szCs w:val="24"/>
        </w:rPr>
        <w:t xml:space="preserve"> Валерійовича</w:t>
      </w:r>
      <w:r w:rsidRPr="0038541D">
        <w:rPr>
          <w:rFonts w:ascii="Times New Roman" w:eastAsia="Times New Roman" w:hAnsi="Times New Roman" w:cs="Times New Roman"/>
          <w:sz w:val="24"/>
          <w:szCs w:val="24"/>
        </w:rPr>
        <w:t xml:space="preserve"> до участі в доборі на посаду судді місцевого суду, оголошеному рішенням Комісії від 11 грудня 2024 року № 366/зп-24,</w:t>
      </w:r>
    </w:p>
    <w:p w14:paraId="4037558F" w14:textId="77777777" w:rsidR="000A4AB1" w:rsidRPr="0038541D"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38541D" w:rsidRDefault="000A4AB1" w:rsidP="000A4AB1">
      <w:pPr>
        <w:spacing w:after="0" w:line="240" w:lineRule="auto"/>
        <w:jc w:val="center"/>
        <w:rPr>
          <w:rFonts w:ascii="Times New Roman" w:eastAsia="Times New Roman" w:hAnsi="Times New Roman" w:cs="Times New Roman"/>
          <w:sz w:val="24"/>
          <w:szCs w:val="24"/>
        </w:rPr>
      </w:pPr>
      <w:r w:rsidRPr="0038541D">
        <w:rPr>
          <w:rFonts w:ascii="Times New Roman" w:eastAsia="Times New Roman" w:hAnsi="Times New Roman" w:cs="Times New Roman"/>
          <w:sz w:val="24"/>
          <w:szCs w:val="24"/>
        </w:rPr>
        <w:t>встановила:</w:t>
      </w:r>
    </w:p>
    <w:p w14:paraId="3BE8CFBD" w14:textId="77777777" w:rsidR="000A4AB1" w:rsidRPr="0038541D" w:rsidRDefault="000A4AB1" w:rsidP="000A4AB1">
      <w:pPr>
        <w:spacing w:after="0" w:line="240" w:lineRule="auto"/>
        <w:ind w:firstLine="709"/>
        <w:jc w:val="center"/>
        <w:rPr>
          <w:rFonts w:ascii="Times New Roman" w:eastAsia="Times New Roman" w:hAnsi="Times New Roman" w:cs="Times New Roman"/>
          <w:sz w:val="24"/>
          <w:szCs w:val="24"/>
        </w:rPr>
      </w:pPr>
    </w:p>
    <w:p w14:paraId="57645516" w14:textId="37EDF1D5" w:rsidR="002852CF" w:rsidRPr="0038541D" w:rsidRDefault="002852CF" w:rsidP="002852CF">
      <w:pPr>
        <w:pStyle w:val="rvps2"/>
        <w:shd w:val="clear" w:color="auto" w:fill="FFFFFF"/>
        <w:spacing w:before="0" w:beforeAutospacing="0" w:after="0" w:afterAutospacing="0"/>
        <w:ind w:firstLine="709"/>
        <w:jc w:val="both"/>
      </w:pPr>
      <w:r w:rsidRPr="0038541D">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F210855" w14:textId="77777777" w:rsidR="002852CF" w:rsidRPr="0038541D" w:rsidRDefault="002852CF" w:rsidP="002852CF">
      <w:pPr>
        <w:pStyle w:val="rvps2"/>
        <w:shd w:val="clear" w:color="auto" w:fill="FFFFFF"/>
        <w:spacing w:before="0" w:beforeAutospacing="0" w:after="0" w:afterAutospacing="0"/>
        <w:ind w:firstLine="709"/>
        <w:jc w:val="both"/>
      </w:pPr>
      <w:r w:rsidRPr="0038541D">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1496876" w14:textId="77777777" w:rsidR="002852CF" w:rsidRPr="0038541D" w:rsidRDefault="002852CF" w:rsidP="002852CF">
      <w:pPr>
        <w:pStyle w:val="rvps2"/>
        <w:shd w:val="clear" w:color="auto" w:fill="FFFFFF"/>
        <w:spacing w:before="0" w:beforeAutospacing="0" w:after="0" w:afterAutospacing="0"/>
        <w:ind w:firstLine="709"/>
        <w:jc w:val="both"/>
      </w:pPr>
      <w:r w:rsidRPr="0038541D">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83970ED" w14:textId="77777777" w:rsidR="002852CF" w:rsidRPr="0038541D" w:rsidRDefault="002852CF" w:rsidP="002852CF">
      <w:pPr>
        <w:pStyle w:val="rvps2"/>
        <w:shd w:val="clear" w:color="auto" w:fill="FFFFFF"/>
        <w:spacing w:before="0" w:beforeAutospacing="0" w:after="0" w:afterAutospacing="0"/>
        <w:ind w:firstLine="709"/>
        <w:jc w:val="both"/>
      </w:pPr>
      <w:r w:rsidRPr="0038541D">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EAE09E4" w14:textId="77777777" w:rsidR="002852CF" w:rsidRPr="0038541D" w:rsidRDefault="002852CF" w:rsidP="002852CF">
      <w:pPr>
        <w:pStyle w:val="rvps2"/>
        <w:shd w:val="clear" w:color="auto" w:fill="FFFFFF"/>
        <w:spacing w:before="0" w:beforeAutospacing="0" w:after="0" w:afterAutospacing="0"/>
        <w:ind w:firstLine="709"/>
        <w:jc w:val="both"/>
      </w:pPr>
      <w:r w:rsidRPr="0038541D">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35BE48D8" w14:textId="1B33706F" w:rsidR="002852CF" w:rsidRPr="0038541D" w:rsidRDefault="002852CF" w:rsidP="002852CF">
      <w:pPr>
        <w:pStyle w:val="rvps2"/>
        <w:shd w:val="clear" w:color="auto" w:fill="FFFFFF"/>
        <w:spacing w:before="0" w:beforeAutospacing="0" w:after="0" w:afterAutospacing="0"/>
        <w:ind w:firstLine="709"/>
        <w:jc w:val="both"/>
      </w:pPr>
      <w:r w:rsidRPr="0038541D">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05E95CA" w14:textId="2351E315" w:rsidR="0022293C" w:rsidRPr="0038541D" w:rsidRDefault="000A4AB1" w:rsidP="00DF1242">
      <w:pPr>
        <w:pStyle w:val="rvps2"/>
        <w:shd w:val="clear" w:color="auto" w:fill="FFFFFF"/>
        <w:spacing w:before="0" w:beforeAutospacing="0" w:after="0" w:afterAutospacing="0"/>
        <w:ind w:firstLine="709"/>
        <w:jc w:val="both"/>
        <w:rPr>
          <w:shd w:val="clear" w:color="auto" w:fill="FFFFFF"/>
        </w:rPr>
      </w:pPr>
      <w:r w:rsidRPr="0038541D">
        <w:rPr>
          <w:shd w:val="clear" w:color="auto" w:fill="FFFFFF"/>
        </w:rPr>
        <w:t xml:space="preserve">Дослідивши подані </w:t>
      </w:r>
      <w:proofErr w:type="spellStart"/>
      <w:r w:rsidR="00C6268B" w:rsidRPr="0038541D">
        <w:t>Стуковенковим</w:t>
      </w:r>
      <w:proofErr w:type="spellEnd"/>
      <w:r w:rsidR="00C6268B" w:rsidRPr="0038541D">
        <w:t xml:space="preserve"> </w:t>
      </w:r>
      <w:r w:rsidR="00B23C8B">
        <w:t>Олександром</w:t>
      </w:r>
      <w:r w:rsidR="00C6268B" w:rsidRPr="0038541D">
        <w:t xml:space="preserve"> Валерійовичем</w:t>
      </w:r>
      <w:r w:rsidR="0022293C" w:rsidRPr="0038541D">
        <w:t xml:space="preserve"> </w:t>
      </w:r>
      <w:r w:rsidRPr="0038541D">
        <w:rPr>
          <w:shd w:val="clear" w:color="auto" w:fill="FFFFFF"/>
        </w:rPr>
        <w:t>документи</w:t>
      </w:r>
      <w:r w:rsidR="009428D0" w:rsidRPr="0038541D">
        <w:rPr>
          <w:shd w:val="clear" w:color="auto" w:fill="FFFFFF"/>
        </w:rPr>
        <w:t xml:space="preserve">, Комісія </w:t>
      </w:r>
      <w:r w:rsidRPr="0038541D">
        <w:rPr>
          <w:shd w:val="clear" w:color="auto" w:fill="FFFFFF"/>
        </w:rPr>
        <w:t>встанов</w:t>
      </w:r>
      <w:r w:rsidR="009428D0" w:rsidRPr="0038541D">
        <w:rPr>
          <w:shd w:val="clear" w:color="auto" w:fill="FFFFFF"/>
        </w:rPr>
        <w:t>ила</w:t>
      </w:r>
      <w:r w:rsidR="0022293C" w:rsidRPr="0038541D">
        <w:rPr>
          <w:shd w:val="clear" w:color="auto" w:fill="FFFFFF"/>
        </w:rPr>
        <w:t>.</w:t>
      </w:r>
    </w:p>
    <w:p w14:paraId="06839CD3" w14:textId="507FB72B" w:rsidR="00206173" w:rsidRPr="00BB481B" w:rsidRDefault="00206173" w:rsidP="00206173">
      <w:pPr>
        <w:widowControl w:val="0"/>
        <w:spacing w:after="0" w:line="240" w:lineRule="auto"/>
        <w:ind w:firstLine="709"/>
        <w:jc w:val="both"/>
        <w:rPr>
          <w:rFonts w:ascii="Times New Roman" w:eastAsia="Times New Roman" w:hAnsi="Times New Roman" w:cs="Times New Roman"/>
          <w:sz w:val="24"/>
          <w:szCs w:val="24"/>
        </w:rPr>
      </w:pPr>
      <w:r w:rsidRPr="0038541D">
        <w:rPr>
          <w:rFonts w:ascii="Times New Roman" w:hAnsi="Times New Roman" w:cs="Times New Roman"/>
          <w:sz w:val="24"/>
          <w:szCs w:val="24"/>
          <w:shd w:val="clear" w:color="auto" w:fill="FFFFFF"/>
        </w:rPr>
        <w:t xml:space="preserve">До Комісії </w:t>
      </w:r>
      <w:r w:rsidR="00C6268B" w:rsidRPr="0038541D">
        <w:rPr>
          <w:rFonts w:ascii="Times New Roman" w:hAnsi="Times New Roman" w:cs="Times New Roman"/>
          <w:sz w:val="24"/>
          <w:szCs w:val="24"/>
          <w:shd w:val="clear" w:color="auto" w:fill="FFFFFF"/>
        </w:rPr>
        <w:t>01</w:t>
      </w:r>
      <w:r w:rsidRPr="0038541D">
        <w:rPr>
          <w:rFonts w:ascii="Times New Roman" w:hAnsi="Times New Roman" w:cs="Times New Roman"/>
          <w:sz w:val="24"/>
          <w:szCs w:val="24"/>
          <w:shd w:val="clear" w:color="auto" w:fill="FFFFFF"/>
        </w:rPr>
        <w:t xml:space="preserve"> </w:t>
      </w:r>
      <w:r w:rsidR="00C6268B" w:rsidRPr="0038541D">
        <w:rPr>
          <w:rFonts w:ascii="Times New Roman" w:hAnsi="Times New Roman" w:cs="Times New Roman"/>
          <w:sz w:val="24"/>
          <w:szCs w:val="24"/>
          <w:shd w:val="clear" w:color="auto" w:fill="FFFFFF"/>
        </w:rPr>
        <w:t>трав</w:t>
      </w:r>
      <w:r w:rsidRPr="0038541D">
        <w:rPr>
          <w:rFonts w:ascii="Times New Roman" w:hAnsi="Times New Roman" w:cs="Times New Roman"/>
          <w:sz w:val="24"/>
          <w:szCs w:val="24"/>
          <w:shd w:val="clear" w:color="auto" w:fill="FFFFFF"/>
        </w:rPr>
        <w:t xml:space="preserve">ня 2025 року надійшла заява </w:t>
      </w:r>
      <w:proofErr w:type="spellStart"/>
      <w:r w:rsidR="00C6268B" w:rsidRPr="0038541D">
        <w:rPr>
          <w:rFonts w:ascii="Times New Roman" w:eastAsia="Times New Roman" w:hAnsi="Times New Roman" w:cs="Times New Roman"/>
          <w:sz w:val="24"/>
          <w:szCs w:val="24"/>
        </w:rPr>
        <w:t>Стуковенкова</w:t>
      </w:r>
      <w:proofErr w:type="spellEnd"/>
      <w:r w:rsidR="00C6268B" w:rsidRPr="0038541D">
        <w:rPr>
          <w:rFonts w:ascii="Times New Roman" w:eastAsia="Times New Roman" w:hAnsi="Times New Roman" w:cs="Times New Roman"/>
          <w:sz w:val="24"/>
          <w:szCs w:val="24"/>
        </w:rPr>
        <w:t xml:space="preserve"> </w:t>
      </w:r>
      <w:r w:rsidR="00B23C8B">
        <w:rPr>
          <w:rFonts w:ascii="Times New Roman" w:eastAsia="Times New Roman" w:hAnsi="Times New Roman" w:cs="Times New Roman"/>
          <w:sz w:val="24"/>
          <w:szCs w:val="24"/>
        </w:rPr>
        <w:t>Олександра</w:t>
      </w:r>
      <w:r w:rsidR="00C6268B" w:rsidRPr="0038541D">
        <w:rPr>
          <w:rFonts w:ascii="Times New Roman" w:eastAsia="Times New Roman" w:hAnsi="Times New Roman" w:cs="Times New Roman"/>
          <w:sz w:val="24"/>
          <w:szCs w:val="24"/>
        </w:rPr>
        <w:t xml:space="preserve"> Валерійовича</w:t>
      </w:r>
      <w:r w:rsidRPr="0038541D">
        <w:rPr>
          <w:rFonts w:ascii="Times New Roman" w:eastAsia="Times New Roman" w:hAnsi="Times New Roman" w:cs="Times New Roman"/>
          <w:sz w:val="24"/>
          <w:szCs w:val="24"/>
        </w:rPr>
        <w:t xml:space="preserve"> </w:t>
      </w:r>
      <w:r w:rsidRPr="0038541D">
        <w:rPr>
          <w:rFonts w:ascii="Times New Roman" w:hAnsi="Times New Roman" w:cs="Times New Roman"/>
          <w:sz w:val="24"/>
          <w:szCs w:val="24"/>
          <w:shd w:val="clear" w:color="auto" w:fill="FFFFFF"/>
        </w:rPr>
        <w:t>про участь у Доборі.</w:t>
      </w:r>
      <w:r w:rsidR="00406946" w:rsidRPr="0038541D">
        <w:rPr>
          <w:rFonts w:ascii="Times New Roman" w:hAnsi="Times New Roman" w:cs="Times New Roman"/>
          <w:sz w:val="24"/>
          <w:szCs w:val="24"/>
          <w:shd w:val="clear" w:color="auto" w:fill="FFFFFF"/>
        </w:rPr>
        <w:t xml:space="preserve"> </w:t>
      </w:r>
      <w:r w:rsidRPr="0038541D">
        <w:rPr>
          <w:rFonts w:ascii="Times New Roman" w:eastAsia="Times New Roman" w:hAnsi="Times New Roman" w:cs="Times New Roman"/>
          <w:sz w:val="24"/>
          <w:szCs w:val="24"/>
        </w:rPr>
        <w:t xml:space="preserve">Відповідно до частини четвертої статті 72 Закону </w:t>
      </w:r>
      <w:r w:rsidRPr="0038541D">
        <w:rPr>
          <w:rFonts w:ascii="Times New Roman" w:hAnsi="Times New Roman" w:cs="Times New Roman"/>
          <w:sz w:val="24"/>
          <w:szCs w:val="24"/>
          <w:shd w:val="clear" w:color="auto" w:fill="FFFFFF"/>
        </w:rPr>
        <w:t>приймання заяв та</w:t>
      </w:r>
      <w:r w:rsidRPr="00BB481B">
        <w:rPr>
          <w:rFonts w:ascii="Times New Roman" w:hAnsi="Times New Roman" w:cs="Times New Roman"/>
          <w:sz w:val="24"/>
          <w:szCs w:val="24"/>
          <w:shd w:val="clear" w:color="auto" w:fill="FFFFFF"/>
        </w:rPr>
        <w:t xml:space="preserve"> документів завершується в день, зазначений в оголошенні як кінцевий строк їх подання. Заяви </w:t>
      </w:r>
      <w:r w:rsidRPr="00BB481B">
        <w:rPr>
          <w:rFonts w:ascii="Times New Roman" w:hAnsi="Times New Roman" w:cs="Times New Roman"/>
          <w:sz w:val="24"/>
          <w:szCs w:val="24"/>
          <w:shd w:val="clear" w:color="auto" w:fill="FFFFFF"/>
        </w:rPr>
        <w:lastRenderedPageBreak/>
        <w:t>та документи, що надійшли після зазначеного строку, не розглядаються</w:t>
      </w:r>
      <w:r w:rsidRPr="00BB481B">
        <w:rPr>
          <w:rFonts w:ascii="Times New Roman" w:hAnsi="Times New Roman" w:cs="Times New Roman"/>
          <w:sz w:val="24"/>
          <w:szCs w:val="24"/>
        </w:rPr>
        <w:t>.</w:t>
      </w:r>
    </w:p>
    <w:p w14:paraId="02240FAA" w14:textId="70D140CE" w:rsidR="00206173" w:rsidRPr="00BB481B" w:rsidRDefault="00206173" w:rsidP="00206173">
      <w:pPr>
        <w:pStyle w:val="rtejustify"/>
        <w:shd w:val="clear" w:color="auto" w:fill="FFFFFF"/>
        <w:spacing w:before="0" w:beforeAutospacing="0" w:after="0" w:afterAutospacing="0"/>
        <w:ind w:firstLine="709"/>
        <w:jc w:val="both"/>
      </w:pPr>
      <w:r w:rsidRPr="00BB481B">
        <w:t xml:space="preserve">Рішенням Комісії від 11 грудня 2024 року № 366/зп-24 визначено </w:t>
      </w:r>
      <w:r w:rsidRPr="00BB481B">
        <w:rPr>
          <w:color w:val="000000"/>
          <w:shd w:val="clear" w:color="auto" w:fill="FFFFFF"/>
        </w:rPr>
        <w:t>строк подання документів</w:t>
      </w:r>
      <w:r w:rsidRPr="00CC1810">
        <w:rPr>
          <w:color w:val="000000"/>
          <w:sz w:val="36"/>
          <w:szCs w:val="36"/>
          <w:shd w:val="clear" w:color="auto" w:fill="FFFFFF"/>
        </w:rPr>
        <w:t xml:space="preserve"> </w:t>
      </w:r>
      <w:r w:rsidRPr="00BB481B">
        <w:rPr>
          <w:color w:val="000000"/>
          <w:shd w:val="clear" w:color="auto" w:fill="FFFFFF"/>
        </w:rPr>
        <w:t>для</w:t>
      </w:r>
      <w:r w:rsidRPr="00CC1810">
        <w:rPr>
          <w:color w:val="000000"/>
          <w:sz w:val="36"/>
          <w:szCs w:val="36"/>
          <w:shd w:val="clear" w:color="auto" w:fill="FFFFFF"/>
        </w:rPr>
        <w:t xml:space="preserve"> </w:t>
      </w:r>
      <w:r w:rsidRPr="00BB481B">
        <w:rPr>
          <w:color w:val="000000"/>
          <w:shd w:val="clear" w:color="auto" w:fill="FFFFFF"/>
        </w:rPr>
        <w:t>участі</w:t>
      </w:r>
      <w:r w:rsidRPr="00CC1810">
        <w:rPr>
          <w:color w:val="000000"/>
          <w:sz w:val="36"/>
          <w:szCs w:val="36"/>
          <w:shd w:val="clear" w:color="auto" w:fill="FFFFFF"/>
        </w:rPr>
        <w:t xml:space="preserve"> </w:t>
      </w:r>
      <w:r w:rsidRPr="00BB481B">
        <w:rPr>
          <w:color w:val="000000"/>
          <w:shd w:val="clear" w:color="auto" w:fill="FFFFFF"/>
        </w:rPr>
        <w:t>у</w:t>
      </w:r>
      <w:r w:rsidRPr="00CC1810">
        <w:rPr>
          <w:color w:val="000000"/>
          <w:sz w:val="36"/>
          <w:szCs w:val="36"/>
          <w:shd w:val="clear" w:color="auto" w:fill="FFFFFF"/>
        </w:rPr>
        <w:t xml:space="preserve"> </w:t>
      </w:r>
      <w:r w:rsidRPr="00BB481B">
        <w:rPr>
          <w:color w:val="000000"/>
          <w:shd w:val="clear" w:color="auto" w:fill="FFFFFF"/>
        </w:rPr>
        <w:t>доборі</w:t>
      </w:r>
      <w:r w:rsidRPr="00CC1810">
        <w:rPr>
          <w:color w:val="000000"/>
          <w:sz w:val="36"/>
          <w:szCs w:val="36"/>
          <w:shd w:val="clear" w:color="auto" w:fill="FFFFFF"/>
        </w:rPr>
        <w:t xml:space="preserve"> </w:t>
      </w:r>
      <w:r w:rsidRPr="00BB481B">
        <w:rPr>
          <w:color w:val="000000"/>
          <w:shd w:val="clear" w:color="auto" w:fill="FFFFFF"/>
        </w:rPr>
        <w:t>на</w:t>
      </w:r>
      <w:r w:rsidRPr="00CC1810">
        <w:rPr>
          <w:color w:val="000000"/>
          <w:sz w:val="36"/>
          <w:szCs w:val="36"/>
          <w:shd w:val="clear" w:color="auto" w:fill="FFFFFF"/>
        </w:rPr>
        <w:t xml:space="preserve"> </w:t>
      </w:r>
      <w:r w:rsidRPr="00BB481B">
        <w:rPr>
          <w:color w:val="000000"/>
          <w:shd w:val="clear" w:color="auto" w:fill="FFFFFF"/>
        </w:rPr>
        <w:t>посаду</w:t>
      </w:r>
      <w:r w:rsidRPr="00CC1810">
        <w:rPr>
          <w:color w:val="000000"/>
          <w:sz w:val="36"/>
          <w:szCs w:val="36"/>
          <w:shd w:val="clear" w:color="auto" w:fill="FFFFFF"/>
        </w:rPr>
        <w:t xml:space="preserve"> </w:t>
      </w:r>
      <w:r w:rsidRPr="00BB481B">
        <w:rPr>
          <w:color w:val="000000"/>
          <w:shd w:val="clear" w:color="auto" w:fill="FFFFFF"/>
        </w:rPr>
        <w:t>судді</w:t>
      </w:r>
      <w:r w:rsidRPr="00CC1810">
        <w:rPr>
          <w:color w:val="000000"/>
          <w:sz w:val="36"/>
          <w:szCs w:val="36"/>
          <w:shd w:val="clear" w:color="auto" w:fill="FFFFFF"/>
        </w:rPr>
        <w:t xml:space="preserve"> </w:t>
      </w:r>
      <w:r w:rsidRPr="00BB481B">
        <w:rPr>
          <w:color w:val="000000"/>
          <w:shd w:val="clear" w:color="auto" w:fill="FFFFFF"/>
        </w:rPr>
        <w:t>місцевого</w:t>
      </w:r>
      <w:r w:rsidRPr="00CC1810">
        <w:rPr>
          <w:color w:val="000000"/>
          <w:sz w:val="36"/>
          <w:szCs w:val="36"/>
          <w:shd w:val="clear" w:color="auto" w:fill="FFFFFF"/>
        </w:rPr>
        <w:t xml:space="preserve"> </w:t>
      </w:r>
      <w:r w:rsidRPr="00BB481B">
        <w:rPr>
          <w:color w:val="000000"/>
          <w:shd w:val="clear" w:color="auto" w:fill="FFFFFF"/>
        </w:rPr>
        <w:t>суду</w:t>
      </w:r>
      <w:r w:rsidRPr="00CC1810">
        <w:rPr>
          <w:color w:val="000000"/>
          <w:sz w:val="36"/>
          <w:szCs w:val="36"/>
          <w:shd w:val="clear" w:color="auto" w:fill="FFFFFF"/>
        </w:rPr>
        <w:t xml:space="preserve"> </w:t>
      </w:r>
      <w:r w:rsidRPr="00BB481B">
        <w:rPr>
          <w:color w:val="000000"/>
          <w:shd w:val="clear" w:color="auto" w:fill="FFFFFF"/>
        </w:rPr>
        <w:t>–</w:t>
      </w:r>
      <w:r w:rsidRPr="00CC1810">
        <w:rPr>
          <w:color w:val="000000"/>
          <w:sz w:val="36"/>
          <w:szCs w:val="36"/>
          <w:shd w:val="clear" w:color="auto" w:fill="FFFFFF"/>
        </w:rPr>
        <w:t xml:space="preserve"> </w:t>
      </w:r>
      <w:r w:rsidRPr="00BB481B">
        <w:rPr>
          <w:color w:val="000000"/>
          <w:shd w:val="clear" w:color="auto" w:fill="FFFFFF"/>
        </w:rPr>
        <w:t>з</w:t>
      </w:r>
      <w:r w:rsidRPr="00CC1810">
        <w:rPr>
          <w:color w:val="000000"/>
          <w:sz w:val="36"/>
          <w:szCs w:val="36"/>
          <w:shd w:val="clear" w:color="auto" w:fill="FFFFFF"/>
        </w:rPr>
        <w:t xml:space="preserve"> </w:t>
      </w:r>
      <w:r w:rsidRPr="00BB481B">
        <w:rPr>
          <w:color w:val="000000"/>
          <w:shd w:val="clear" w:color="auto" w:fill="FFFFFF"/>
        </w:rPr>
        <w:t>01</w:t>
      </w:r>
      <w:r w:rsidRPr="00CC1810">
        <w:rPr>
          <w:color w:val="000000"/>
          <w:sz w:val="36"/>
          <w:szCs w:val="36"/>
          <w:shd w:val="clear" w:color="auto" w:fill="FFFFFF"/>
        </w:rPr>
        <w:t xml:space="preserve"> </w:t>
      </w:r>
      <w:r w:rsidRPr="00BB481B">
        <w:rPr>
          <w:color w:val="000000"/>
          <w:shd w:val="clear" w:color="auto" w:fill="FFFFFF"/>
        </w:rPr>
        <w:t>березня</w:t>
      </w:r>
      <w:r w:rsidRPr="00CC1810">
        <w:rPr>
          <w:color w:val="000000"/>
          <w:sz w:val="36"/>
          <w:szCs w:val="36"/>
          <w:shd w:val="clear" w:color="auto" w:fill="FFFFFF"/>
        </w:rPr>
        <w:t xml:space="preserve"> </w:t>
      </w:r>
      <w:r w:rsidRPr="00BB481B">
        <w:rPr>
          <w:color w:val="000000"/>
          <w:shd w:val="clear" w:color="auto" w:fill="FFFFFF"/>
        </w:rPr>
        <w:t>2025</w:t>
      </w:r>
      <w:r w:rsidRPr="00CC1810">
        <w:rPr>
          <w:color w:val="000000"/>
          <w:sz w:val="36"/>
          <w:szCs w:val="36"/>
          <w:shd w:val="clear" w:color="auto" w:fill="FFFFFF"/>
        </w:rPr>
        <w:t xml:space="preserve"> </w:t>
      </w:r>
      <w:r w:rsidRPr="00BB481B">
        <w:rPr>
          <w:color w:val="000000"/>
          <w:shd w:val="clear" w:color="auto" w:fill="FFFFFF"/>
        </w:rPr>
        <w:t>року</w:t>
      </w:r>
      <w:r w:rsidR="00CC1810" w:rsidRPr="00CC1810">
        <w:rPr>
          <w:color w:val="000000"/>
          <w:sz w:val="36"/>
          <w:szCs w:val="36"/>
          <w:shd w:val="clear" w:color="auto" w:fill="FFFFFF"/>
        </w:rPr>
        <w:t xml:space="preserve"> </w:t>
      </w:r>
      <w:r w:rsidRPr="00BB481B">
        <w:rPr>
          <w:color w:val="000000"/>
          <w:shd w:val="clear" w:color="auto" w:fill="FFFFFF"/>
        </w:rPr>
        <w:t>до 30 березня 2025 року (включно)</w:t>
      </w:r>
      <w:r w:rsidRPr="00BB481B">
        <w:t>.</w:t>
      </w:r>
    </w:p>
    <w:p w14:paraId="69B319B6" w14:textId="1E423B40" w:rsidR="002852CF" w:rsidRPr="0038541D" w:rsidRDefault="0038541D" w:rsidP="00206173">
      <w:pPr>
        <w:pStyle w:val="rtejustify"/>
        <w:shd w:val="clear" w:color="auto" w:fill="FFFFFF"/>
        <w:spacing w:before="0" w:beforeAutospacing="0" w:after="0" w:afterAutospacing="0"/>
        <w:ind w:firstLine="709"/>
        <w:jc w:val="both"/>
      </w:pPr>
      <w:r>
        <w:t>Водночас р</w:t>
      </w:r>
      <w:r w:rsidR="002852CF" w:rsidRPr="00BB481B">
        <w:t>ішенням Комісії від 15 січня 2025 року № 14/зп-25 визначено особливий порядок подання військовослужбовцями документів для участі в Доборі. Відповідно до цього порядку</w:t>
      </w:r>
      <w:r w:rsidR="002852CF" w:rsidRPr="00CC1810">
        <w:rPr>
          <w:sz w:val="48"/>
          <w:szCs w:val="48"/>
        </w:rPr>
        <w:t xml:space="preserve"> </w:t>
      </w:r>
      <w:r w:rsidR="002852CF" w:rsidRPr="00BB481B">
        <w:t>п</w:t>
      </w:r>
      <w:r w:rsidR="002852CF" w:rsidRPr="00BB481B">
        <w:rPr>
          <w:color w:val="000000"/>
        </w:rPr>
        <w:t>еріод</w:t>
      </w:r>
      <w:r w:rsidR="002852CF" w:rsidRPr="00CC1810">
        <w:rPr>
          <w:color w:val="000000"/>
          <w:sz w:val="48"/>
          <w:szCs w:val="48"/>
        </w:rPr>
        <w:t xml:space="preserve"> </w:t>
      </w:r>
      <w:r w:rsidR="002852CF" w:rsidRPr="00BB481B">
        <w:rPr>
          <w:color w:val="000000"/>
        </w:rPr>
        <w:t>подання</w:t>
      </w:r>
      <w:r w:rsidR="002852CF" w:rsidRPr="00CC1810">
        <w:rPr>
          <w:color w:val="000000"/>
          <w:sz w:val="48"/>
          <w:szCs w:val="48"/>
        </w:rPr>
        <w:t xml:space="preserve"> </w:t>
      </w:r>
      <w:r w:rsidR="002852CF" w:rsidRPr="00BB481B">
        <w:t>документів</w:t>
      </w:r>
      <w:r w:rsidR="002852CF" w:rsidRPr="00CC1810">
        <w:rPr>
          <w:sz w:val="48"/>
          <w:szCs w:val="48"/>
        </w:rPr>
        <w:t xml:space="preserve"> </w:t>
      </w:r>
      <w:r w:rsidR="002852CF" w:rsidRPr="00BB481B">
        <w:t>для</w:t>
      </w:r>
      <w:r w:rsidR="002852CF" w:rsidRPr="00CC1810">
        <w:rPr>
          <w:sz w:val="48"/>
          <w:szCs w:val="48"/>
        </w:rPr>
        <w:t xml:space="preserve"> </w:t>
      </w:r>
      <w:r w:rsidR="002852CF" w:rsidRPr="00BB481B">
        <w:t>військовослужбовців</w:t>
      </w:r>
      <w:r w:rsidR="002852CF" w:rsidRPr="00CC1810">
        <w:rPr>
          <w:sz w:val="48"/>
          <w:szCs w:val="48"/>
        </w:rPr>
        <w:t xml:space="preserve"> </w:t>
      </w:r>
      <w:r w:rsidR="002852CF" w:rsidRPr="00BB481B">
        <w:t>–</w:t>
      </w:r>
      <w:r w:rsidR="002852CF" w:rsidRPr="00CC1810">
        <w:rPr>
          <w:sz w:val="48"/>
          <w:szCs w:val="48"/>
        </w:rPr>
        <w:t xml:space="preserve"> </w:t>
      </w:r>
      <w:r w:rsidR="002852CF" w:rsidRPr="00BB481B">
        <w:t>з</w:t>
      </w:r>
      <w:r w:rsidR="002852CF" w:rsidRPr="00CC1810">
        <w:rPr>
          <w:sz w:val="48"/>
          <w:szCs w:val="48"/>
        </w:rPr>
        <w:t xml:space="preserve"> </w:t>
      </w:r>
      <w:r w:rsidR="002852CF" w:rsidRPr="00BB481B">
        <w:t>01</w:t>
      </w:r>
      <w:r w:rsidR="002852CF" w:rsidRPr="00CC1810">
        <w:rPr>
          <w:sz w:val="48"/>
          <w:szCs w:val="48"/>
        </w:rPr>
        <w:t xml:space="preserve"> </w:t>
      </w:r>
      <w:r w:rsidR="002852CF" w:rsidRPr="00BB481B">
        <w:t>березня</w:t>
      </w:r>
      <w:r w:rsidR="002852CF" w:rsidRPr="00CC1810">
        <w:rPr>
          <w:sz w:val="48"/>
          <w:szCs w:val="48"/>
        </w:rPr>
        <w:t xml:space="preserve"> </w:t>
      </w:r>
      <w:r w:rsidR="005A05A3">
        <w:t>2025</w:t>
      </w:r>
      <w:r w:rsidR="005A05A3" w:rsidRPr="00CC1810">
        <w:rPr>
          <w:sz w:val="48"/>
          <w:szCs w:val="48"/>
        </w:rPr>
        <w:t xml:space="preserve"> </w:t>
      </w:r>
      <w:r w:rsidR="005A05A3">
        <w:t>року</w:t>
      </w:r>
      <w:r w:rsidR="00CC1810" w:rsidRPr="00CC1810">
        <w:rPr>
          <w:sz w:val="48"/>
          <w:szCs w:val="48"/>
        </w:rPr>
        <w:t xml:space="preserve"> </w:t>
      </w:r>
      <w:r w:rsidR="002852CF" w:rsidRPr="00BB481B">
        <w:t>до 01 травня 2025</w:t>
      </w:r>
      <w:r>
        <w:rPr>
          <w:lang w:val="en-US"/>
        </w:rPr>
        <w:t> </w:t>
      </w:r>
      <w:r w:rsidR="002852CF" w:rsidRPr="00BB481B">
        <w:t xml:space="preserve">року </w:t>
      </w:r>
      <w:r>
        <w:rPr>
          <w:lang w:val="en-US"/>
        </w:rPr>
        <w:t>(</w:t>
      </w:r>
      <w:r w:rsidR="002852CF" w:rsidRPr="00BB481B">
        <w:t>включно</w:t>
      </w:r>
      <w:r>
        <w:rPr>
          <w:lang w:val="en-US"/>
        </w:rPr>
        <w:t>)</w:t>
      </w:r>
      <w:r w:rsidR="002852CF" w:rsidRPr="00BB481B">
        <w:t xml:space="preserve">. Для застосування особливого порядку необхідно, зокрема, подати документ, що містить дані про приналежність </w:t>
      </w:r>
      <w:r w:rsidRPr="00BB481B">
        <w:t xml:space="preserve">військовослужбовця </w:t>
      </w:r>
      <w:r w:rsidR="002852CF" w:rsidRPr="00BB481B">
        <w:t>до військової час</w:t>
      </w:r>
      <w:r>
        <w:t>тини.</w:t>
      </w:r>
      <w:r w:rsidR="002852CF" w:rsidRPr="00BB481B">
        <w:t xml:space="preserve"> </w:t>
      </w:r>
      <w:proofErr w:type="spellStart"/>
      <w:r w:rsidR="00C6268B" w:rsidRPr="0038541D">
        <w:t>Стуковенков</w:t>
      </w:r>
      <w:proofErr w:type="spellEnd"/>
      <w:r w:rsidR="00C6268B" w:rsidRPr="0038541D">
        <w:t xml:space="preserve"> </w:t>
      </w:r>
      <w:r w:rsidR="00B23C8B">
        <w:t>Олександр</w:t>
      </w:r>
      <w:r w:rsidR="00C6268B" w:rsidRPr="0038541D">
        <w:t xml:space="preserve"> Валерійович</w:t>
      </w:r>
      <w:r w:rsidR="00BB481B" w:rsidRPr="0038541D">
        <w:t xml:space="preserve"> такого документа</w:t>
      </w:r>
      <w:r w:rsidR="002852CF" w:rsidRPr="0038541D">
        <w:t xml:space="preserve"> не надав.</w:t>
      </w:r>
    </w:p>
    <w:p w14:paraId="7DCD8C08" w14:textId="13F0667E" w:rsidR="00206173" w:rsidRPr="0038541D" w:rsidRDefault="00206173" w:rsidP="00206173">
      <w:pPr>
        <w:pStyle w:val="rvps2"/>
        <w:shd w:val="clear" w:color="auto" w:fill="FFFFFF"/>
        <w:spacing w:before="0" w:beforeAutospacing="0" w:after="0" w:afterAutospacing="0"/>
        <w:ind w:firstLine="709"/>
        <w:jc w:val="both"/>
        <w:rPr>
          <w:shd w:val="clear" w:color="auto" w:fill="FFFFFF"/>
        </w:rPr>
      </w:pPr>
      <w:r w:rsidRPr="0038541D">
        <w:rPr>
          <w:shd w:val="clear" w:color="auto" w:fill="FFFFFF"/>
        </w:rPr>
        <w:t xml:space="preserve">Отже, </w:t>
      </w:r>
      <w:proofErr w:type="spellStart"/>
      <w:r w:rsidR="00C6268B" w:rsidRPr="0038541D">
        <w:t>Стуковенковим</w:t>
      </w:r>
      <w:proofErr w:type="spellEnd"/>
      <w:r w:rsidR="00C6268B" w:rsidRPr="0038541D">
        <w:t xml:space="preserve"> </w:t>
      </w:r>
      <w:r w:rsidR="00B23C8B">
        <w:t>Олександром</w:t>
      </w:r>
      <w:r w:rsidR="00C6268B" w:rsidRPr="0038541D">
        <w:t xml:space="preserve"> Валерійовичем</w:t>
      </w:r>
      <w:r w:rsidRPr="0038541D">
        <w:t xml:space="preserve"> не дотримано встановленого Комісією кінцевого строку подання документів для участі в Доборі</w:t>
      </w:r>
      <w:r w:rsidRPr="0038541D">
        <w:rPr>
          <w:shd w:val="clear" w:color="auto" w:fill="FFFFFF"/>
        </w:rPr>
        <w:t>.</w:t>
      </w:r>
    </w:p>
    <w:p w14:paraId="596F49B2" w14:textId="0C32C496" w:rsidR="000A4AB1" w:rsidRPr="00BB481B" w:rsidRDefault="000A4AB1" w:rsidP="000A4AB1">
      <w:pPr>
        <w:widowControl w:val="0"/>
        <w:spacing w:after="0" w:line="240" w:lineRule="auto"/>
        <w:ind w:firstLine="709"/>
        <w:jc w:val="both"/>
        <w:rPr>
          <w:rFonts w:ascii="Times New Roman" w:hAnsi="Times New Roman" w:cs="Times New Roman"/>
          <w:sz w:val="24"/>
          <w:szCs w:val="24"/>
        </w:rPr>
      </w:pPr>
      <w:r w:rsidRPr="00BB481B">
        <w:rPr>
          <w:rFonts w:ascii="Times New Roman" w:hAnsi="Times New Roman" w:cs="Times New Roman"/>
          <w:sz w:val="24"/>
          <w:szCs w:val="24"/>
        </w:rPr>
        <w:t xml:space="preserve">Підпунктом 60.1 пункту 60 </w:t>
      </w:r>
      <w:r w:rsidRPr="00BB481B">
        <w:rPr>
          <w:rStyle w:val="a4"/>
          <w:rFonts w:ascii="Times New Roman" w:hAnsi="Times New Roman" w:cs="Times New Roman"/>
          <w:b w:val="0"/>
          <w:sz w:val="24"/>
          <w:szCs w:val="24"/>
        </w:rPr>
        <w:t>параграфа 7 Регламенту Вищої кваліфікаційної комісії суддів</w:t>
      </w:r>
      <w:r w:rsidRPr="00CC1810">
        <w:rPr>
          <w:rStyle w:val="a4"/>
          <w:rFonts w:ascii="Times New Roman" w:hAnsi="Times New Roman" w:cs="Times New Roman"/>
          <w:b w:val="0"/>
          <w:sz w:val="110"/>
          <w:szCs w:val="110"/>
        </w:rPr>
        <w:t xml:space="preserve"> </w:t>
      </w:r>
      <w:r w:rsidRPr="00BB481B">
        <w:rPr>
          <w:rStyle w:val="a4"/>
          <w:rFonts w:ascii="Times New Roman" w:hAnsi="Times New Roman" w:cs="Times New Roman"/>
          <w:b w:val="0"/>
          <w:sz w:val="24"/>
          <w:szCs w:val="24"/>
        </w:rPr>
        <w:t>України,</w:t>
      </w:r>
      <w:r w:rsidRPr="00CC1810">
        <w:rPr>
          <w:rStyle w:val="a4"/>
          <w:rFonts w:ascii="Times New Roman" w:hAnsi="Times New Roman" w:cs="Times New Roman"/>
          <w:b w:val="0"/>
          <w:sz w:val="110"/>
          <w:szCs w:val="110"/>
        </w:rPr>
        <w:t xml:space="preserve"> </w:t>
      </w:r>
      <w:r w:rsidRPr="00BB481B">
        <w:rPr>
          <w:rStyle w:val="a4"/>
          <w:rFonts w:ascii="Times New Roman" w:hAnsi="Times New Roman" w:cs="Times New Roman"/>
          <w:b w:val="0"/>
          <w:sz w:val="24"/>
          <w:szCs w:val="24"/>
        </w:rPr>
        <w:t>затвердженого</w:t>
      </w:r>
      <w:r w:rsidRPr="00CC1810">
        <w:rPr>
          <w:rStyle w:val="a4"/>
          <w:rFonts w:ascii="Times New Roman" w:hAnsi="Times New Roman" w:cs="Times New Roman"/>
          <w:b w:val="0"/>
          <w:sz w:val="110"/>
          <w:szCs w:val="110"/>
        </w:rPr>
        <w:t xml:space="preserve"> </w:t>
      </w:r>
      <w:r w:rsidRPr="00BB481B">
        <w:rPr>
          <w:rStyle w:val="a4"/>
          <w:rFonts w:ascii="Times New Roman" w:hAnsi="Times New Roman" w:cs="Times New Roman"/>
          <w:b w:val="0"/>
          <w:sz w:val="24"/>
          <w:szCs w:val="24"/>
        </w:rPr>
        <w:t>рішенням</w:t>
      </w:r>
      <w:r w:rsidRPr="00CC1810">
        <w:rPr>
          <w:rStyle w:val="a4"/>
          <w:rFonts w:ascii="Times New Roman" w:hAnsi="Times New Roman" w:cs="Times New Roman"/>
          <w:b w:val="0"/>
          <w:sz w:val="110"/>
          <w:szCs w:val="110"/>
        </w:rPr>
        <w:t xml:space="preserve"> </w:t>
      </w:r>
      <w:r w:rsidRPr="00BB481B">
        <w:rPr>
          <w:rFonts w:ascii="Times New Roman" w:hAnsi="Times New Roman" w:cs="Times New Roman"/>
          <w:sz w:val="24"/>
          <w:szCs w:val="24"/>
        </w:rPr>
        <w:t>Комісії</w:t>
      </w:r>
      <w:r w:rsidRPr="00CC1810">
        <w:rPr>
          <w:rFonts w:ascii="Times New Roman" w:hAnsi="Times New Roman" w:cs="Times New Roman"/>
          <w:sz w:val="110"/>
          <w:szCs w:val="110"/>
        </w:rPr>
        <w:t xml:space="preserve"> </w:t>
      </w:r>
      <w:r w:rsidRPr="00BB481B">
        <w:rPr>
          <w:rFonts w:ascii="Times New Roman" w:hAnsi="Times New Roman" w:cs="Times New Roman"/>
          <w:sz w:val="24"/>
          <w:szCs w:val="24"/>
        </w:rPr>
        <w:t>від</w:t>
      </w:r>
      <w:r w:rsidRPr="00CC1810">
        <w:rPr>
          <w:rStyle w:val="a4"/>
          <w:rFonts w:ascii="Times New Roman" w:hAnsi="Times New Roman" w:cs="Times New Roman"/>
          <w:b w:val="0"/>
          <w:sz w:val="110"/>
          <w:szCs w:val="110"/>
        </w:rPr>
        <w:t xml:space="preserve"> </w:t>
      </w:r>
      <w:r w:rsidRPr="00BB481B">
        <w:rPr>
          <w:rStyle w:val="a4"/>
          <w:rFonts w:ascii="Times New Roman" w:hAnsi="Times New Roman" w:cs="Times New Roman"/>
          <w:b w:val="0"/>
          <w:sz w:val="24"/>
          <w:szCs w:val="24"/>
        </w:rPr>
        <w:t>13</w:t>
      </w:r>
      <w:r w:rsidRPr="00CC1810">
        <w:rPr>
          <w:rStyle w:val="a4"/>
          <w:rFonts w:ascii="Times New Roman" w:hAnsi="Times New Roman" w:cs="Times New Roman"/>
          <w:b w:val="0"/>
          <w:sz w:val="110"/>
          <w:szCs w:val="110"/>
        </w:rPr>
        <w:t xml:space="preserve"> </w:t>
      </w:r>
      <w:r w:rsidRPr="00BB481B">
        <w:rPr>
          <w:rStyle w:val="a4"/>
          <w:rFonts w:ascii="Times New Roman" w:hAnsi="Times New Roman" w:cs="Times New Roman"/>
          <w:b w:val="0"/>
          <w:sz w:val="24"/>
          <w:szCs w:val="24"/>
        </w:rPr>
        <w:t>жовтня</w:t>
      </w:r>
      <w:r w:rsidRPr="00CC1810">
        <w:rPr>
          <w:rStyle w:val="a4"/>
          <w:rFonts w:ascii="Times New Roman" w:hAnsi="Times New Roman" w:cs="Times New Roman"/>
          <w:b w:val="0"/>
          <w:sz w:val="110"/>
          <w:szCs w:val="110"/>
        </w:rPr>
        <w:t xml:space="preserve"> </w:t>
      </w:r>
      <w:r w:rsidRPr="00BB481B">
        <w:rPr>
          <w:rStyle w:val="a4"/>
          <w:rFonts w:ascii="Times New Roman" w:hAnsi="Times New Roman" w:cs="Times New Roman"/>
          <w:b w:val="0"/>
          <w:sz w:val="24"/>
          <w:szCs w:val="24"/>
        </w:rPr>
        <w:t>2016</w:t>
      </w:r>
      <w:r w:rsidRPr="00CC1810">
        <w:rPr>
          <w:rStyle w:val="a4"/>
          <w:rFonts w:ascii="Times New Roman" w:hAnsi="Times New Roman" w:cs="Times New Roman"/>
          <w:b w:val="0"/>
          <w:sz w:val="110"/>
          <w:szCs w:val="110"/>
        </w:rPr>
        <w:t xml:space="preserve"> </w:t>
      </w:r>
      <w:r w:rsidRPr="00BB481B">
        <w:rPr>
          <w:rStyle w:val="a4"/>
          <w:rFonts w:ascii="Times New Roman" w:hAnsi="Times New Roman" w:cs="Times New Roman"/>
          <w:b w:val="0"/>
          <w:sz w:val="24"/>
          <w:szCs w:val="24"/>
        </w:rPr>
        <w:t>року</w:t>
      </w:r>
      <w:r w:rsidRPr="00CC1810">
        <w:rPr>
          <w:rStyle w:val="a4"/>
          <w:rFonts w:ascii="Times New Roman" w:hAnsi="Times New Roman" w:cs="Times New Roman"/>
          <w:b w:val="0"/>
          <w:sz w:val="110"/>
          <w:szCs w:val="110"/>
        </w:rPr>
        <w:t xml:space="preserve"> </w:t>
      </w:r>
      <w:r w:rsidR="00206173" w:rsidRPr="00BB481B">
        <w:rPr>
          <w:rStyle w:val="a4"/>
          <w:rFonts w:ascii="Times New Roman" w:hAnsi="Times New Roman" w:cs="Times New Roman"/>
          <w:b w:val="0"/>
          <w:sz w:val="24"/>
          <w:szCs w:val="24"/>
        </w:rPr>
        <w:t>№</w:t>
      </w:r>
      <w:r w:rsidRPr="00BB481B">
        <w:rPr>
          <w:rStyle w:val="a4"/>
          <w:rFonts w:ascii="Times New Roman" w:hAnsi="Times New Roman" w:cs="Times New Roman"/>
          <w:b w:val="0"/>
          <w:sz w:val="24"/>
          <w:szCs w:val="24"/>
        </w:rPr>
        <w:t xml:space="preserve"> 81/зп-16 (</w:t>
      </w:r>
      <w:r w:rsidR="0038541D">
        <w:rPr>
          <w:rStyle w:val="a4"/>
          <w:rFonts w:ascii="Times New Roman" w:hAnsi="Times New Roman" w:cs="Times New Roman"/>
          <w:b w:val="0"/>
          <w:sz w:val="24"/>
          <w:szCs w:val="24"/>
        </w:rPr>
        <w:t>у</w:t>
      </w:r>
      <w:r w:rsidRPr="00BB481B">
        <w:rPr>
          <w:rStyle w:val="a4"/>
          <w:rFonts w:ascii="Times New Roman" w:hAnsi="Times New Roman" w:cs="Times New Roman"/>
          <w:b w:val="0"/>
          <w:sz w:val="24"/>
          <w:szCs w:val="24"/>
        </w:rPr>
        <w:t xml:space="preserve"> редакції рішення </w:t>
      </w:r>
      <w:r w:rsidRPr="00BB481B">
        <w:rPr>
          <w:rFonts w:ascii="Times New Roman" w:hAnsi="Times New Roman" w:cs="Times New Roman"/>
          <w:sz w:val="24"/>
          <w:szCs w:val="24"/>
        </w:rPr>
        <w:t>Комісії</w:t>
      </w:r>
      <w:r w:rsidRPr="00CC1810">
        <w:rPr>
          <w:rStyle w:val="a4"/>
          <w:rFonts w:ascii="Times New Roman" w:hAnsi="Times New Roman" w:cs="Times New Roman"/>
          <w:b w:val="0"/>
          <w:sz w:val="24"/>
          <w:szCs w:val="24"/>
        </w:rPr>
        <w:t xml:space="preserve"> </w:t>
      </w:r>
      <w:r w:rsidRPr="00BB481B">
        <w:rPr>
          <w:rStyle w:val="a4"/>
          <w:rFonts w:ascii="Times New Roman" w:hAnsi="Times New Roman" w:cs="Times New Roman"/>
          <w:b w:val="0"/>
          <w:sz w:val="24"/>
          <w:szCs w:val="24"/>
        </w:rPr>
        <w:t>від 19 жовтня 2023 року № 119/зп-23</w:t>
      </w:r>
      <w:r w:rsidR="009428D0" w:rsidRPr="00BB481B">
        <w:rPr>
          <w:rStyle w:val="a4"/>
          <w:rFonts w:ascii="Times New Roman" w:hAnsi="Times New Roman" w:cs="Times New Roman"/>
          <w:b w:val="0"/>
          <w:sz w:val="24"/>
          <w:szCs w:val="24"/>
        </w:rPr>
        <w:t xml:space="preserve"> зі змінами</w:t>
      </w:r>
      <w:r w:rsidRPr="00BB481B">
        <w:rPr>
          <w:rStyle w:val="a4"/>
          <w:rFonts w:ascii="Times New Roman" w:hAnsi="Times New Roman" w:cs="Times New Roman"/>
          <w:b w:val="0"/>
          <w:sz w:val="24"/>
          <w:szCs w:val="24"/>
        </w:rPr>
        <w:t>)</w:t>
      </w:r>
      <w:r w:rsidR="009428D0" w:rsidRPr="00BB481B">
        <w:rPr>
          <w:rStyle w:val="a4"/>
          <w:rFonts w:ascii="Times New Roman" w:hAnsi="Times New Roman" w:cs="Times New Roman"/>
          <w:b w:val="0"/>
          <w:sz w:val="24"/>
          <w:szCs w:val="24"/>
        </w:rPr>
        <w:t xml:space="preserve">, </w:t>
      </w:r>
      <w:r w:rsidRPr="00BB481B">
        <w:rPr>
          <w:rStyle w:val="a4"/>
          <w:rFonts w:ascii="Times New Roman" w:hAnsi="Times New Roman" w:cs="Times New Roman"/>
          <w:b w:val="0"/>
          <w:sz w:val="24"/>
          <w:szCs w:val="24"/>
        </w:rPr>
        <w:t>встановлено, що</w:t>
      </w:r>
      <w:r w:rsidRPr="00CC1810">
        <w:rPr>
          <w:rStyle w:val="a4"/>
          <w:rFonts w:ascii="Times New Roman" w:hAnsi="Times New Roman" w:cs="Times New Roman"/>
          <w:b w:val="0"/>
          <w:sz w:val="24"/>
          <w:szCs w:val="24"/>
        </w:rPr>
        <w:t xml:space="preserve"> </w:t>
      </w:r>
      <w:r w:rsidRPr="00BB481B">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749E5F62" w:rsidR="000A4AB1" w:rsidRPr="00BB481B"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BB481B">
        <w:rPr>
          <w:rFonts w:ascii="Times New Roman" w:hAnsi="Times New Roman" w:cs="Times New Roman"/>
          <w:sz w:val="24"/>
          <w:szCs w:val="24"/>
        </w:rPr>
        <w:t xml:space="preserve">Урахувавши викладене, Комісія дійшла висновку, що неподання </w:t>
      </w:r>
      <w:proofErr w:type="spellStart"/>
      <w:r w:rsidR="00C6268B" w:rsidRPr="0038541D">
        <w:rPr>
          <w:rFonts w:ascii="Times New Roman" w:hAnsi="Times New Roman" w:cs="Times New Roman"/>
          <w:sz w:val="24"/>
          <w:szCs w:val="24"/>
        </w:rPr>
        <w:t>Стуковенковим</w:t>
      </w:r>
      <w:proofErr w:type="spellEnd"/>
      <w:r w:rsidR="00C6268B" w:rsidRPr="0038541D">
        <w:rPr>
          <w:rFonts w:ascii="Times New Roman" w:hAnsi="Times New Roman" w:cs="Times New Roman"/>
          <w:sz w:val="24"/>
          <w:szCs w:val="24"/>
        </w:rPr>
        <w:t xml:space="preserve"> </w:t>
      </w:r>
      <w:r w:rsidR="00B23C8B">
        <w:rPr>
          <w:rFonts w:ascii="Times New Roman" w:hAnsi="Times New Roman" w:cs="Times New Roman"/>
          <w:sz w:val="24"/>
          <w:szCs w:val="24"/>
        </w:rPr>
        <w:t>Олександром</w:t>
      </w:r>
      <w:r w:rsidR="00C6268B" w:rsidRPr="0038541D">
        <w:rPr>
          <w:rFonts w:ascii="Times New Roman" w:hAnsi="Times New Roman" w:cs="Times New Roman"/>
          <w:sz w:val="24"/>
          <w:szCs w:val="24"/>
        </w:rPr>
        <w:t xml:space="preserve"> Валерійовичем</w:t>
      </w:r>
      <w:r w:rsidR="00E42B4B" w:rsidRPr="0038541D">
        <w:rPr>
          <w:rFonts w:ascii="Times New Roman" w:hAnsi="Times New Roman" w:cs="Times New Roman"/>
          <w:sz w:val="24"/>
          <w:szCs w:val="24"/>
        </w:rPr>
        <w:t xml:space="preserve"> </w:t>
      </w:r>
      <w:r w:rsidRPr="00BB481B">
        <w:rPr>
          <w:rFonts w:ascii="Times New Roman" w:hAnsi="Times New Roman" w:cs="Times New Roman"/>
          <w:sz w:val="24"/>
          <w:szCs w:val="24"/>
        </w:rPr>
        <w:t xml:space="preserve">усіх документів, визначених частиною </w:t>
      </w:r>
      <w:r w:rsidRPr="0038541D">
        <w:rPr>
          <w:rFonts w:ascii="Times New Roman" w:hAnsi="Times New Roman" w:cs="Times New Roman"/>
          <w:sz w:val="24"/>
          <w:szCs w:val="24"/>
        </w:rPr>
        <w:t>першою статті</w:t>
      </w:r>
      <w:r w:rsidRPr="00BB481B">
        <w:rPr>
          <w:rFonts w:ascii="Times New Roman" w:hAnsi="Times New Roman" w:cs="Times New Roman"/>
          <w:sz w:val="24"/>
          <w:szCs w:val="24"/>
          <w:shd w:val="clear" w:color="auto" w:fill="FFFFFF"/>
        </w:rPr>
        <w:t xml:space="preserve"> 72 Закону, є підставою для відмови </w:t>
      </w:r>
      <w:r w:rsidR="002852CF" w:rsidRPr="00BB481B">
        <w:rPr>
          <w:rFonts w:ascii="Times New Roman" w:hAnsi="Times New Roman" w:cs="Times New Roman"/>
          <w:sz w:val="24"/>
          <w:szCs w:val="24"/>
          <w:shd w:val="clear" w:color="auto" w:fill="FFFFFF"/>
        </w:rPr>
        <w:t>в</w:t>
      </w:r>
      <w:r w:rsidRPr="00BB481B">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BB481B"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BB481B">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BB481B"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Керуючись статтями 69–73, 93, 101 Закону України «Пр</w:t>
      </w:r>
      <w:r w:rsidR="00FB5FCB" w:rsidRPr="00BB481B">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BB481B">
        <w:rPr>
          <w:rFonts w:ascii="Times New Roman" w:eastAsia="Times New Roman" w:hAnsi="Times New Roman" w:cs="Times New Roman"/>
          <w:sz w:val="24"/>
          <w:szCs w:val="24"/>
        </w:rPr>
        <w:t>одноголосно</w:t>
      </w:r>
    </w:p>
    <w:p w14:paraId="1CB99D8C" w14:textId="77777777" w:rsidR="000A4AB1" w:rsidRPr="00BB481B"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BB481B" w:rsidRDefault="000A4AB1" w:rsidP="000A4AB1">
      <w:pPr>
        <w:spacing w:after="0" w:line="240" w:lineRule="auto"/>
        <w:jc w:val="center"/>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вирішила:</w:t>
      </w:r>
    </w:p>
    <w:p w14:paraId="30F462B9" w14:textId="77777777" w:rsidR="000A4AB1" w:rsidRPr="00BB481B"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7EEC0BD5" w:rsidR="000A4AB1" w:rsidRPr="00BB481B" w:rsidRDefault="000A4AB1" w:rsidP="000A4AB1">
      <w:pPr>
        <w:spacing w:after="0" w:line="240" w:lineRule="auto"/>
        <w:jc w:val="both"/>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 xml:space="preserve">відмовити </w:t>
      </w:r>
      <w:proofErr w:type="spellStart"/>
      <w:r w:rsidR="00C6268B" w:rsidRPr="0038541D">
        <w:rPr>
          <w:rFonts w:ascii="Times New Roman" w:eastAsia="Times New Roman" w:hAnsi="Times New Roman" w:cs="Times New Roman"/>
          <w:sz w:val="24"/>
          <w:szCs w:val="24"/>
        </w:rPr>
        <w:t>Стуковенкову</w:t>
      </w:r>
      <w:proofErr w:type="spellEnd"/>
      <w:r w:rsidR="00C6268B" w:rsidRPr="0038541D">
        <w:rPr>
          <w:rFonts w:ascii="Times New Roman" w:eastAsia="Times New Roman" w:hAnsi="Times New Roman" w:cs="Times New Roman"/>
          <w:sz w:val="24"/>
          <w:szCs w:val="24"/>
        </w:rPr>
        <w:t xml:space="preserve"> </w:t>
      </w:r>
      <w:r w:rsidR="00B23C8B">
        <w:rPr>
          <w:rFonts w:ascii="Times New Roman" w:eastAsia="Times New Roman" w:hAnsi="Times New Roman" w:cs="Times New Roman"/>
          <w:sz w:val="24"/>
          <w:szCs w:val="24"/>
        </w:rPr>
        <w:t>Олександру</w:t>
      </w:r>
      <w:r w:rsidR="00C6268B" w:rsidRPr="0038541D">
        <w:rPr>
          <w:rFonts w:ascii="Times New Roman" w:eastAsia="Times New Roman" w:hAnsi="Times New Roman" w:cs="Times New Roman"/>
          <w:sz w:val="24"/>
          <w:szCs w:val="24"/>
        </w:rPr>
        <w:t xml:space="preserve"> Валерійовичу</w:t>
      </w:r>
      <w:r w:rsidR="0022293C" w:rsidRPr="00BB481B">
        <w:rPr>
          <w:rFonts w:ascii="Times New Roman" w:eastAsia="Times New Roman" w:hAnsi="Times New Roman" w:cs="Times New Roman"/>
          <w:b/>
          <w:sz w:val="24"/>
          <w:szCs w:val="24"/>
        </w:rPr>
        <w:t xml:space="preserve"> </w:t>
      </w:r>
      <w:r w:rsidR="002852CF" w:rsidRPr="00BB481B">
        <w:rPr>
          <w:rFonts w:ascii="Times New Roman" w:eastAsia="Times New Roman" w:hAnsi="Times New Roman" w:cs="Times New Roman"/>
          <w:sz w:val="24"/>
          <w:szCs w:val="24"/>
        </w:rPr>
        <w:t>в</w:t>
      </w:r>
      <w:r w:rsidRPr="00BB481B">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BB481B"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BB481B" w:rsidRDefault="000A4AB1" w:rsidP="000A4AB1">
      <w:pPr>
        <w:spacing w:after="0" w:line="240" w:lineRule="auto"/>
        <w:jc w:val="both"/>
        <w:rPr>
          <w:rFonts w:ascii="Times New Roman" w:eastAsia="Times New Roman" w:hAnsi="Times New Roman" w:cs="Times New Roman"/>
          <w:sz w:val="24"/>
          <w:szCs w:val="24"/>
        </w:rPr>
      </w:pPr>
    </w:p>
    <w:p w14:paraId="43849576" w14:textId="77777777" w:rsidR="00BB481B" w:rsidRPr="00BB481B" w:rsidRDefault="00BB481B" w:rsidP="00BB481B">
      <w:pPr>
        <w:shd w:val="clear" w:color="auto" w:fill="FFFFFF"/>
        <w:spacing w:after="0" w:line="240" w:lineRule="auto"/>
        <w:jc w:val="both"/>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Головуючий</w:t>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t>Сергій ЧУМАК</w:t>
      </w:r>
    </w:p>
    <w:p w14:paraId="5066BB50" w14:textId="77777777" w:rsidR="00BB481B" w:rsidRPr="00BB481B" w:rsidRDefault="00BB481B" w:rsidP="00BB481B">
      <w:pPr>
        <w:shd w:val="clear" w:color="auto" w:fill="FFFFFF"/>
        <w:spacing w:after="0" w:line="240" w:lineRule="auto"/>
        <w:jc w:val="both"/>
        <w:rPr>
          <w:rFonts w:ascii="Times New Roman" w:eastAsia="Times New Roman" w:hAnsi="Times New Roman" w:cs="Times New Roman"/>
          <w:sz w:val="24"/>
          <w:szCs w:val="24"/>
        </w:rPr>
      </w:pPr>
    </w:p>
    <w:p w14:paraId="102CD80A" w14:textId="77777777" w:rsidR="00BB481B" w:rsidRPr="00BB481B" w:rsidRDefault="00BB481B" w:rsidP="00BB481B">
      <w:pPr>
        <w:shd w:val="clear" w:color="auto" w:fill="FFFFFF"/>
        <w:spacing w:after="0" w:line="240" w:lineRule="auto"/>
        <w:jc w:val="both"/>
        <w:rPr>
          <w:rFonts w:ascii="Times New Roman" w:eastAsia="Times New Roman" w:hAnsi="Times New Roman" w:cs="Times New Roman"/>
          <w:sz w:val="24"/>
          <w:szCs w:val="24"/>
        </w:rPr>
      </w:pPr>
    </w:p>
    <w:p w14:paraId="2368A14C" w14:textId="77777777" w:rsidR="00BB481B" w:rsidRPr="00BB481B" w:rsidRDefault="00BB481B" w:rsidP="00BB481B">
      <w:pPr>
        <w:shd w:val="clear" w:color="auto" w:fill="FFFFFF"/>
        <w:spacing w:after="0" w:line="240" w:lineRule="auto"/>
        <w:jc w:val="both"/>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Члени Комісії:</w:t>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t>Андрій ПАСІЧНИК</w:t>
      </w:r>
    </w:p>
    <w:p w14:paraId="000093CA" w14:textId="77777777" w:rsidR="00BB481B" w:rsidRPr="00BB481B" w:rsidRDefault="00BB481B" w:rsidP="00BB481B">
      <w:pPr>
        <w:shd w:val="clear" w:color="auto" w:fill="FFFFFF"/>
        <w:spacing w:after="0" w:line="240" w:lineRule="auto"/>
        <w:jc w:val="both"/>
        <w:rPr>
          <w:rFonts w:ascii="Times New Roman" w:eastAsia="Times New Roman" w:hAnsi="Times New Roman" w:cs="Times New Roman"/>
          <w:sz w:val="24"/>
          <w:szCs w:val="24"/>
        </w:rPr>
      </w:pPr>
    </w:p>
    <w:p w14:paraId="3132622F" w14:textId="77777777" w:rsidR="00BB481B" w:rsidRPr="00BB481B" w:rsidRDefault="00BB481B" w:rsidP="00BB481B">
      <w:pPr>
        <w:shd w:val="clear" w:color="auto" w:fill="FFFFFF"/>
        <w:spacing w:after="0" w:line="240" w:lineRule="auto"/>
        <w:jc w:val="both"/>
        <w:rPr>
          <w:rFonts w:ascii="Times New Roman" w:eastAsia="Times New Roman" w:hAnsi="Times New Roman" w:cs="Times New Roman"/>
          <w:sz w:val="24"/>
          <w:szCs w:val="24"/>
        </w:rPr>
      </w:pPr>
    </w:p>
    <w:p w14:paraId="74ED6895" w14:textId="77777777" w:rsidR="00BB481B" w:rsidRPr="00BB481B" w:rsidRDefault="00BB481B" w:rsidP="00BB481B">
      <w:pPr>
        <w:shd w:val="clear" w:color="auto" w:fill="FFFFFF"/>
        <w:spacing w:after="0" w:line="240" w:lineRule="auto"/>
        <w:jc w:val="both"/>
        <w:rPr>
          <w:rFonts w:ascii="Times New Roman" w:eastAsia="Times New Roman" w:hAnsi="Times New Roman" w:cs="Times New Roman"/>
          <w:sz w:val="24"/>
          <w:szCs w:val="24"/>
        </w:rPr>
      </w:pP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r>
      <w:r w:rsidRPr="00BB481B">
        <w:rPr>
          <w:rFonts w:ascii="Times New Roman" w:eastAsia="Times New Roman" w:hAnsi="Times New Roman" w:cs="Times New Roman"/>
          <w:sz w:val="24"/>
          <w:szCs w:val="24"/>
        </w:rPr>
        <w:tab/>
        <w:t>Роман САБОДАШ</w:t>
      </w:r>
      <w:bookmarkStart w:id="0" w:name="_GoBack"/>
      <w:bookmarkEnd w:id="0"/>
    </w:p>
    <w:sectPr w:rsidR="00BB481B" w:rsidRPr="00BB481B"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F7B65" w14:textId="77777777" w:rsidR="00F241F9" w:rsidRDefault="00F241F9">
      <w:pPr>
        <w:spacing w:after="0" w:line="240" w:lineRule="auto"/>
      </w:pPr>
      <w:r>
        <w:separator/>
      </w:r>
    </w:p>
  </w:endnote>
  <w:endnote w:type="continuationSeparator" w:id="0">
    <w:p w14:paraId="36E965A0" w14:textId="77777777" w:rsidR="00F241F9" w:rsidRDefault="00F2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0D601" w14:textId="77777777" w:rsidR="00F241F9" w:rsidRDefault="00F241F9">
      <w:pPr>
        <w:spacing w:after="0" w:line="240" w:lineRule="auto"/>
      </w:pPr>
      <w:r>
        <w:separator/>
      </w:r>
    </w:p>
  </w:footnote>
  <w:footnote w:type="continuationSeparator" w:id="0">
    <w:p w14:paraId="2ACF0717" w14:textId="77777777" w:rsidR="00F241F9" w:rsidRDefault="00F24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23C8B">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D04D2"/>
    <w:multiLevelType w:val="hybridMultilevel"/>
    <w:tmpl w:val="EEACE97C"/>
    <w:lvl w:ilvl="0" w:tplc="3B744E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21A3"/>
    <w:rsid w:val="000358BF"/>
    <w:rsid w:val="00035F6B"/>
    <w:rsid w:val="000656DC"/>
    <w:rsid w:val="000A4AB1"/>
    <w:rsid w:val="000F7C24"/>
    <w:rsid w:val="00162DA3"/>
    <w:rsid w:val="001B4245"/>
    <w:rsid w:val="00206173"/>
    <w:rsid w:val="00216F7D"/>
    <w:rsid w:val="0022293C"/>
    <w:rsid w:val="002420D6"/>
    <w:rsid w:val="002852CF"/>
    <w:rsid w:val="0030778F"/>
    <w:rsid w:val="00314BC0"/>
    <w:rsid w:val="003269A2"/>
    <w:rsid w:val="0038541D"/>
    <w:rsid w:val="003C7C81"/>
    <w:rsid w:val="003E40E6"/>
    <w:rsid w:val="00401510"/>
    <w:rsid w:val="00406946"/>
    <w:rsid w:val="004330EA"/>
    <w:rsid w:val="00480765"/>
    <w:rsid w:val="004A42CB"/>
    <w:rsid w:val="004F28F7"/>
    <w:rsid w:val="004F2B8B"/>
    <w:rsid w:val="00520B47"/>
    <w:rsid w:val="005351B7"/>
    <w:rsid w:val="005503E6"/>
    <w:rsid w:val="005A05A3"/>
    <w:rsid w:val="005A7D4E"/>
    <w:rsid w:val="005C3427"/>
    <w:rsid w:val="005E673A"/>
    <w:rsid w:val="006001B6"/>
    <w:rsid w:val="00645F65"/>
    <w:rsid w:val="00650ABE"/>
    <w:rsid w:val="006575E6"/>
    <w:rsid w:val="00666C03"/>
    <w:rsid w:val="006A737D"/>
    <w:rsid w:val="006C15D1"/>
    <w:rsid w:val="006C60C0"/>
    <w:rsid w:val="00713784"/>
    <w:rsid w:val="0073516C"/>
    <w:rsid w:val="007555FB"/>
    <w:rsid w:val="007821FD"/>
    <w:rsid w:val="007D1FDE"/>
    <w:rsid w:val="007E0A1C"/>
    <w:rsid w:val="008039CA"/>
    <w:rsid w:val="00810125"/>
    <w:rsid w:val="00833F05"/>
    <w:rsid w:val="00884A31"/>
    <w:rsid w:val="00890B46"/>
    <w:rsid w:val="008C57E1"/>
    <w:rsid w:val="008E52B5"/>
    <w:rsid w:val="008F3E19"/>
    <w:rsid w:val="00933979"/>
    <w:rsid w:val="009428D0"/>
    <w:rsid w:val="00955F10"/>
    <w:rsid w:val="009E1912"/>
    <w:rsid w:val="00A2428B"/>
    <w:rsid w:val="00A31969"/>
    <w:rsid w:val="00A765A2"/>
    <w:rsid w:val="00AC7D61"/>
    <w:rsid w:val="00AD585B"/>
    <w:rsid w:val="00B063E4"/>
    <w:rsid w:val="00B23014"/>
    <w:rsid w:val="00B23C8B"/>
    <w:rsid w:val="00B679A2"/>
    <w:rsid w:val="00B834F3"/>
    <w:rsid w:val="00B84327"/>
    <w:rsid w:val="00BB481B"/>
    <w:rsid w:val="00BF5552"/>
    <w:rsid w:val="00C00764"/>
    <w:rsid w:val="00C20D27"/>
    <w:rsid w:val="00C6268B"/>
    <w:rsid w:val="00CC1810"/>
    <w:rsid w:val="00CD67C1"/>
    <w:rsid w:val="00CE29F2"/>
    <w:rsid w:val="00CE4A0F"/>
    <w:rsid w:val="00CE5FD0"/>
    <w:rsid w:val="00D70651"/>
    <w:rsid w:val="00D90F1B"/>
    <w:rsid w:val="00DD165D"/>
    <w:rsid w:val="00DE5E47"/>
    <w:rsid w:val="00DF1242"/>
    <w:rsid w:val="00E42B4B"/>
    <w:rsid w:val="00E543BE"/>
    <w:rsid w:val="00E711D1"/>
    <w:rsid w:val="00EA75BB"/>
    <w:rsid w:val="00EC77BE"/>
    <w:rsid w:val="00ED3462"/>
    <w:rsid w:val="00F241F9"/>
    <w:rsid w:val="00F64B38"/>
    <w:rsid w:val="00F967F2"/>
    <w:rsid w:val="00FB29EB"/>
    <w:rsid w:val="00FB5C0F"/>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520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2061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8820">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2043398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6801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3023</Words>
  <Characters>1724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2025-06-03T13:39:00Z</dcterms:created>
  <dcterms:modified xsi:type="dcterms:W3CDTF">2025-06-03T13:39:00Z</dcterms:modified>
</cp:coreProperties>
</file>