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27FA" w:rsidRDefault="00D527FA" w:rsidP="00D527FA">
      <w:pPr>
        <w:spacing w:after="0"/>
        <w:ind w:left="4517" w:right="4200"/>
        <w:rPr>
          <w:rFonts w:ascii="Times New Roman" w:eastAsia="Times New Roman" w:hAnsi="Times New Roman"/>
          <w:color w:val="000000"/>
          <w:sz w:val="36"/>
          <w:szCs w:val="20"/>
          <w:lang w:eastAsia="uk-UA"/>
        </w:rPr>
      </w:pPr>
      <w:r>
        <w:rPr>
          <w:rFonts w:ascii="Times New Roman" w:eastAsia="Times New Roman" w:hAnsi="Times New Roman"/>
          <w:noProof/>
          <w:sz w:val="24"/>
          <w:szCs w:val="20"/>
          <w:lang w:eastAsia="uk-UA"/>
        </w:rPr>
        <w:drawing>
          <wp:inline distT="0" distB="0" distL="0" distR="0" wp14:anchorId="1F88BF9B" wp14:editId="5C2B51AF">
            <wp:extent cx="5429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D527FA" w:rsidRDefault="00D527FA" w:rsidP="00D527FA">
      <w:pPr>
        <w:spacing w:after="0"/>
        <w:rPr>
          <w:rFonts w:ascii="Times New Roman" w:eastAsia="Times New Roman" w:hAnsi="Times New Roman"/>
          <w:color w:val="000000"/>
          <w:sz w:val="36"/>
          <w:szCs w:val="20"/>
          <w:lang w:eastAsia="uk-UA"/>
        </w:rPr>
      </w:pPr>
    </w:p>
    <w:p w:rsidR="00D527FA" w:rsidRDefault="00D527FA" w:rsidP="00D527FA">
      <w:pPr>
        <w:spacing w:after="0"/>
        <w:ind w:right="57"/>
        <w:jc w:val="center"/>
        <w:rPr>
          <w:rFonts w:ascii="Times New Roman" w:eastAsia="Times New Roman" w:hAnsi="Times New Roman"/>
          <w:color w:val="000000"/>
          <w:sz w:val="36"/>
          <w:szCs w:val="20"/>
          <w:lang w:eastAsia="uk-UA"/>
        </w:rPr>
      </w:pPr>
      <w:r>
        <w:rPr>
          <w:rFonts w:ascii="Times New Roman" w:eastAsia="Times New Roman" w:hAnsi="Times New Roman"/>
          <w:color w:val="000000"/>
          <w:sz w:val="36"/>
          <w:szCs w:val="20"/>
          <w:lang w:eastAsia="uk-UA"/>
        </w:rPr>
        <w:t>ВИЩА КВАЛІФІКАЦІЙНА КОМІСІЯ СУДДІВ УКРАЇНИ</w:t>
      </w:r>
    </w:p>
    <w:p w:rsidR="00D527FA" w:rsidRDefault="00D527FA" w:rsidP="00D527FA">
      <w:pPr>
        <w:spacing w:after="0"/>
        <w:ind w:right="57"/>
        <w:rPr>
          <w:rFonts w:ascii="Times New Roman" w:eastAsia="Times New Roman" w:hAnsi="Times New Roman"/>
          <w:color w:val="000000"/>
          <w:sz w:val="26"/>
          <w:szCs w:val="20"/>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30 жовтня 2025 року</w:t>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r>
      <w:r>
        <w:rPr>
          <w:rFonts w:ascii="Times New Roman" w:eastAsia="Times New Roman" w:hAnsi="Times New Roman"/>
          <w:sz w:val="26"/>
          <w:szCs w:val="26"/>
          <w:lang w:eastAsia="uk-UA"/>
        </w:rPr>
        <w:tab/>
        <w:t xml:space="preserve">                           м. Київ</w:t>
      </w: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ind w:right="134"/>
        <w:jc w:val="center"/>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xml:space="preserve">Р І Ш Е Н </w:t>
      </w:r>
      <w:proofErr w:type="spellStart"/>
      <w:r>
        <w:rPr>
          <w:rFonts w:ascii="Times New Roman" w:eastAsia="Times New Roman" w:hAnsi="Times New Roman"/>
          <w:sz w:val="26"/>
          <w:szCs w:val="26"/>
          <w:lang w:eastAsia="uk-UA"/>
        </w:rPr>
        <w:t>Н</w:t>
      </w:r>
      <w:proofErr w:type="spellEnd"/>
      <w:r>
        <w:rPr>
          <w:rFonts w:ascii="Times New Roman" w:eastAsia="Times New Roman" w:hAnsi="Times New Roman"/>
          <w:sz w:val="26"/>
          <w:szCs w:val="26"/>
          <w:lang w:eastAsia="uk-UA"/>
        </w:rPr>
        <w:t xml:space="preserve"> Я  № </w:t>
      </w:r>
      <w:r w:rsidR="00F91089">
        <w:rPr>
          <w:rFonts w:ascii="Times New Roman" w:eastAsia="Times New Roman" w:hAnsi="Times New Roman"/>
          <w:sz w:val="26"/>
          <w:szCs w:val="26"/>
          <w:u w:val="single"/>
          <w:lang w:eastAsia="uk-UA"/>
        </w:rPr>
        <w:t>532/ас-25</w:t>
      </w:r>
    </w:p>
    <w:p w:rsidR="00D527FA" w:rsidRDefault="00D527FA" w:rsidP="00D527FA">
      <w:pPr>
        <w:shd w:val="clear" w:color="auto" w:fill="FFFFFF"/>
        <w:tabs>
          <w:tab w:val="left" w:pos="567"/>
        </w:tabs>
        <w:spacing w:after="0" w:line="20" w:lineRule="atLeast"/>
        <w:ind w:right="-1"/>
        <w:jc w:val="both"/>
        <w:rPr>
          <w:rFonts w:ascii="Times New Roman" w:eastAsia="Times New Roman" w:hAnsi="Times New Roman"/>
          <w:sz w:val="26"/>
          <w:szCs w:val="26"/>
          <w:lang w:eastAsia="uk-UA"/>
        </w:rPr>
      </w:pPr>
    </w:p>
    <w:p w:rsidR="00D527FA" w:rsidRDefault="00D527FA" w:rsidP="00D527FA">
      <w:pPr>
        <w:shd w:val="clear" w:color="auto" w:fill="FFFFFF"/>
        <w:tabs>
          <w:tab w:val="left" w:pos="567"/>
        </w:tabs>
        <w:spacing w:after="0" w:line="20" w:lineRule="atLeast"/>
        <w:ind w:right="-2"/>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Вища кваліфікаційна комісія суддів України у складі колегії:</w:t>
      </w:r>
    </w:p>
    <w:p w:rsidR="00D527FA" w:rsidRDefault="00D527FA" w:rsidP="00D527FA">
      <w:pPr>
        <w:shd w:val="clear" w:color="auto" w:fill="FFFFFF"/>
        <w:spacing w:after="0" w:line="20" w:lineRule="atLeast"/>
        <w:ind w:right="-2"/>
        <w:jc w:val="both"/>
        <w:rPr>
          <w:rFonts w:ascii="Times New Roman" w:eastAsia="Times New Roman" w:hAnsi="Times New Roman"/>
          <w:sz w:val="26"/>
          <w:szCs w:val="26"/>
          <w:lang w:eastAsia="uk-UA"/>
        </w:rPr>
      </w:pP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головуючого – Михайла БОГОНОСА,</w:t>
      </w: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членів Комісії: Надії КОБЕЦЬКОЇ, Галини ШЕВЧУК (доповідач),</w:t>
      </w: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val="ru-RU" w:eastAsia="uk-UA"/>
        </w:rPr>
      </w:pPr>
      <w:r>
        <w:rPr>
          <w:rFonts w:ascii="Times New Roman" w:eastAsia="Times New Roman" w:hAnsi="Times New Roman"/>
          <w:sz w:val="26"/>
          <w:szCs w:val="26"/>
          <w:lang w:eastAsia="uk-UA"/>
        </w:rPr>
        <w:t xml:space="preserve">за участі: </w:t>
      </w:r>
    </w:p>
    <w:p w:rsidR="00D527FA" w:rsidRDefault="00D527FA" w:rsidP="00D527FA">
      <w:pPr>
        <w:shd w:val="clear" w:color="auto" w:fill="FFFFFF"/>
        <w:tabs>
          <w:tab w:val="left" w:pos="3969"/>
        </w:tabs>
        <w:spacing w:after="0" w:line="20" w:lineRule="atLeast"/>
        <w:ind w:right="-2"/>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кандидата на посаду судді апеляційного загального суду Віктора СЕРЕБРЯНІКОВА,</w:t>
      </w:r>
    </w:p>
    <w:p w:rsidR="00D527FA" w:rsidRDefault="00D527FA" w:rsidP="00D527FA">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D527FA" w:rsidRDefault="00D527FA" w:rsidP="00D527FA">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Pr>
          <w:rFonts w:ascii="Times New Roman" w:eastAsia="Times New Roman" w:hAnsi="Times New Roman"/>
          <w:sz w:val="26"/>
          <w:szCs w:val="26"/>
          <w:lang w:eastAsia="uk-UA"/>
        </w:rPr>
        <w:t>Серебрянікова</w:t>
      </w:r>
      <w:proofErr w:type="spellEnd"/>
      <w:r>
        <w:rPr>
          <w:rFonts w:ascii="Times New Roman" w:eastAsia="Times New Roman" w:hAnsi="Times New Roman"/>
          <w:sz w:val="26"/>
          <w:szCs w:val="26"/>
          <w:lang w:eastAsia="uk-UA"/>
        </w:rPr>
        <w:t xml:space="preserve"> Віктора Євгеновича в межах конкурсу, оголошеного рішенням Комісії від 14 вересня 2023 року № 94/зп-23 (зі змінами),</w:t>
      </w:r>
    </w:p>
    <w:p w:rsidR="00D527FA" w:rsidRDefault="00D527FA" w:rsidP="00D527FA">
      <w:pPr>
        <w:shd w:val="clear" w:color="auto" w:fill="FFFFFF"/>
        <w:tabs>
          <w:tab w:val="left" w:pos="3969"/>
        </w:tabs>
        <w:spacing w:after="0" w:line="20" w:lineRule="atLeast"/>
        <w:ind w:right="-15"/>
        <w:jc w:val="both"/>
        <w:rPr>
          <w:rFonts w:ascii="Times New Roman" w:eastAsia="Times New Roman" w:hAnsi="Times New Roman"/>
          <w:sz w:val="26"/>
          <w:szCs w:val="26"/>
          <w:lang w:eastAsia="uk-UA"/>
        </w:rPr>
      </w:pPr>
    </w:p>
    <w:p w:rsidR="00D527FA" w:rsidRDefault="00D527FA" w:rsidP="00D527FA">
      <w:pPr>
        <w:shd w:val="clear" w:color="auto" w:fill="FFFFFF"/>
        <w:tabs>
          <w:tab w:val="left" w:pos="3969"/>
        </w:tabs>
        <w:spacing w:after="0" w:line="20" w:lineRule="atLeast"/>
        <w:ind w:right="-15"/>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встановила:</w:t>
      </w:r>
    </w:p>
    <w:p w:rsidR="00D527FA" w:rsidRDefault="00D527FA" w:rsidP="00D527FA">
      <w:pPr>
        <w:spacing w:after="0" w:line="20" w:lineRule="atLeast"/>
        <w:rPr>
          <w:rFonts w:ascii="Times New Roman" w:eastAsia="Times New Roman" w:hAnsi="Times New Roman"/>
          <w:sz w:val="26"/>
          <w:szCs w:val="26"/>
          <w:lang w:eastAsia="uk-UA"/>
        </w:rPr>
      </w:pP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Відповідно до частини другої статті 79</w:t>
      </w:r>
      <w:r>
        <w:rPr>
          <w:rFonts w:ascii="Times New Roman" w:eastAsia="Times New Roman" w:hAnsi="Times New Roman"/>
          <w:sz w:val="26"/>
          <w:szCs w:val="26"/>
          <w:vertAlign w:val="superscript"/>
          <w:lang w:eastAsia="uk-UA"/>
        </w:rPr>
        <w:t>3</w:t>
      </w:r>
      <w:r>
        <w:rPr>
          <w:rFonts w:ascii="Times New Roman" w:eastAsia="Times New Roman" w:hAnsi="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w:t>
      </w:r>
      <w:r>
        <w:rPr>
          <w:rFonts w:ascii="Times New Roman" w:eastAsia="Times New Roman" w:hAnsi="Times New Roman"/>
          <w:sz w:val="26"/>
          <w:szCs w:val="26"/>
          <w:lang w:eastAsia="uk-UA"/>
        </w:rPr>
        <w:lastRenderedPageBreak/>
        <w:t xml:space="preserve">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У грудні 2023 року </w:t>
      </w: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 звернувся до Комісії із заявою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3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D527FA" w:rsidRDefault="00D527FA" w:rsidP="00272C0D">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Рішення Комісії від 04 березня 2024 року № 48/ас-24 </w:t>
      </w:r>
      <w:proofErr w:type="spellStart"/>
      <w:r>
        <w:rPr>
          <w:rFonts w:ascii="Times New Roman" w:eastAsia="Times New Roman" w:hAnsi="Times New Roman"/>
          <w:sz w:val="26"/>
          <w:szCs w:val="26"/>
          <w:lang w:eastAsia="uk-UA"/>
        </w:rPr>
        <w:t>Серебрянікова</w:t>
      </w:r>
      <w:proofErr w:type="spellEnd"/>
      <w:r>
        <w:rPr>
          <w:rFonts w:ascii="Times New Roman" w:eastAsia="Times New Roman" w:hAnsi="Times New Roman"/>
          <w:sz w:val="26"/>
          <w:szCs w:val="26"/>
          <w:lang w:eastAsia="uk-UA"/>
        </w:rPr>
        <w:t xml:space="preserve"> В.Є. допущено до проходження кваліфікаційного оцінювання та участі в конкурсі на зайняття 550 вакантних посад суддів в апеляційних судах.</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 xml:space="preserve">Основні відомості про кандидата. </w:t>
      </w:r>
    </w:p>
    <w:p w:rsidR="00D527FA" w:rsidRDefault="00D527FA" w:rsidP="00D527FA">
      <w:pPr>
        <w:spacing w:after="0" w:line="20" w:lineRule="atLeast"/>
        <w:ind w:firstLine="709"/>
        <w:jc w:val="both"/>
        <w:rPr>
          <w:rFonts w:ascii="Times New Roman" w:eastAsia="Times New Roman" w:hAnsi="Times New Roman"/>
          <w:sz w:val="26"/>
          <w:szCs w:val="26"/>
          <w:lang w:eastAsia="uk-UA"/>
        </w:rPr>
      </w:pP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 </w:t>
      </w:r>
      <w:r w:rsidR="00FE163C">
        <w:rPr>
          <w:rFonts w:ascii="Times New Roman" w:eastAsia="Times New Roman" w:hAnsi="Times New Roman"/>
          <w:sz w:val="26"/>
          <w:szCs w:val="26"/>
          <w:lang w:eastAsia="uk-UA"/>
        </w:rPr>
        <w:t>____</w:t>
      </w:r>
      <w:r>
        <w:rPr>
          <w:rFonts w:ascii="Times New Roman" w:eastAsia="Times New Roman" w:hAnsi="Times New Roman"/>
          <w:sz w:val="26"/>
          <w:szCs w:val="26"/>
          <w:lang w:eastAsia="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D527FA" w:rsidRDefault="00D527FA" w:rsidP="00D527FA">
      <w:pPr>
        <w:suppressAutoHyphens/>
        <w:spacing w:after="0" w:line="240" w:lineRule="auto"/>
        <w:ind w:firstLine="567"/>
        <w:jc w:val="both"/>
        <w:rPr>
          <w:rFonts w:ascii="Times New Roman" w:hAnsi="Times New Roman"/>
          <w:sz w:val="26"/>
          <w:szCs w:val="26"/>
          <w:lang w:eastAsia="ar-SA"/>
        </w:rPr>
      </w:pPr>
      <w:r>
        <w:rPr>
          <w:rFonts w:ascii="Times New Roman" w:hAnsi="Times New Roman"/>
          <w:sz w:val="26"/>
          <w:szCs w:val="26"/>
          <w:lang w:eastAsia="ar-SA"/>
        </w:rPr>
        <w:t xml:space="preserve">У 2010 році </w:t>
      </w: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w:t>
      </w:r>
      <w:r>
        <w:rPr>
          <w:rFonts w:ascii="Times New Roman" w:hAnsi="Times New Roman"/>
          <w:sz w:val="26"/>
          <w:szCs w:val="26"/>
          <w:lang w:eastAsia="ar-SA"/>
        </w:rPr>
        <w:t xml:space="preserve"> закінчив Київський національний університет імені Тараса Шевченка</w:t>
      </w:r>
      <w:r w:rsidR="00BD64AE">
        <w:rPr>
          <w:rFonts w:ascii="Times New Roman" w:hAnsi="Times New Roman"/>
          <w:sz w:val="26"/>
          <w:szCs w:val="26"/>
          <w:lang w:eastAsia="ar-SA"/>
        </w:rPr>
        <w:t>,</w:t>
      </w:r>
      <w:r>
        <w:rPr>
          <w:rFonts w:ascii="Times New Roman" w:hAnsi="Times New Roman"/>
          <w:sz w:val="26"/>
          <w:szCs w:val="26"/>
          <w:lang w:eastAsia="ar-SA"/>
        </w:rPr>
        <w:t xml:space="preserve"> </w:t>
      </w:r>
      <w:r>
        <w:rPr>
          <w:rFonts w:ascii="Times New Roman" w:hAnsi="Times New Roman"/>
          <w:color w:val="000000"/>
          <w:sz w:val="26"/>
          <w:szCs w:val="26"/>
          <w:shd w:val="clear" w:color="auto" w:fill="FFFFFF"/>
        </w:rPr>
        <w:t>отримав повну вищу освіту за спеціальністю «Правознавство» та здобув кваліфікацію юриста</w:t>
      </w:r>
      <w:r>
        <w:rPr>
          <w:rFonts w:ascii="Times New Roman" w:eastAsia="Times New Roman" w:hAnsi="Times New Roman"/>
          <w:sz w:val="26"/>
          <w:szCs w:val="26"/>
          <w:lang w:eastAsia="uk-UA"/>
        </w:rPr>
        <w:t>.</w:t>
      </w:r>
    </w:p>
    <w:p w:rsidR="00D527FA" w:rsidRDefault="00D527FA" w:rsidP="00D527FA">
      <w:pPr>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Науковий ступінь, вчене звання відсутні. </w:t>
      </w:r>
    </w:p>
    <w:p w:rsidR="00D527FA" w:rsidRDefault="00D527FA" w:rsidP="00D527FA">
      <w:pPr>
        <w:spacing w:after="0" w:line="20" w:lineRule="atLeast"/>
        <w:ind w:firstLine="709"/>
        <w:jc w:val="both"/>
        <w:rPr>
          <w:rFonts w:ascii="Times New Roman" w:hAnsi="Times New Roman"/>
          <w:sz w:val="26"/>
          <w:szCs w:val="26"/>
          <w:shd w:val="clear" w:color="auto" w:fill="FFFFFF"/>
        </w:rPr>
      </w:pPr>
      <w:proofErr w:type="spellStart"/>
      <w:r w:rsidRPr="00D527FA">
        <w:rPr>
          <w:rFonts w:ascii="Times New Roman" w:eastAsia="Times New Roman" w:hAnsi="Times New Roman"/>
          <w:sz w:val="26"/>
          <w:szCs w:val="26"/>
          <w:lang w:eastAsia="uk-UA"/>
        </w:rPr>
        <w:t>Серебряніков</w:t>
      </w:r>
      <w:proofErr w:type="spellEnd"/>
      <w:r w:rsidRPr="00D527FA">
        <w:rPr>
          <w:rFonts w:ascii="Times New Roman" w:eastAsia="Times New Roman" w:hAnsi="Times New Roman"/>
          <w:sz w:val="26"/>
          <w:szCs w:val="26"/>
          <w:lang w:eastAsia="uk-UA"/>
        </w:rPr>
        <w:t xml:space="preserve"> В.Є. відповідно до пункту 3 частини першої статті 28 Закону </w:t>
      </w:r>
      <w:r w:rsidRPr="00D527FA">
        <w:rPr>
          <w:rFonts w:ascii="Times New Roman" w:hAnsi="Times New Roman"/>
          <w:sz w:val="26"/>
          <w:szCs w:val="26"/>
          <w:shd w:val="clear" w:color="auto" w:fill="FFFFFF"/>
        </w:rPr>
        <w:t>має досвід професійної діяльності адвоката, в тому числі щодо здійснення представництва в суді та/або захисту від кримінального обвинувачення</w:t>
      </w:r>
      <w:r w:rsidR="00BD64AE">
        <w:rPr>
          <w:rFonts w:ascii="Times New Roman" w:hAnsi="Times New Roman"/>
          <w:sz w:val="26"/>
          <w:szCs w:val="26"/>
          <w:shd w:val="clear" w:color="auto" w:fill="FFFFFF"/>
        </w:rPr>
        <w:t>,</w:t>
      </w:r>
      <w:r w:rsidRPr="00D527FA">
        <w:rPr>
          <w:rFonts w:ascii="Times New Roman" w:hAnsi="Times New Roman"/>
          <w:sz w:val="26"/>
          <w:szCs w:val="26"/>
          <w:shd w:val="clear" w:color="auto" w:fill="FFFFFF"/>
        </w:rPr>
        <w:t xml:space="preserve"> щонайменше сім років</w:t>
      </w:r>
      <w:r>
        <w:rPr>
          <w:rFonts w:ascii="Times New Roman" w:hAnsi="Times New Roman"/>
          <w:sz w:val="26"/>
          <w:szCs w:val="26"/>
          <w:shd w:val="clear" w:color="auto" w:fill="FFFFFF"/>
        </w:rPr>
        <w:t>.</w:t>
      </w:r>
    </w:p>
    <w:p w:rsidR="00D527FA" w:rsidRDefault="00D527FA" w:rsidP="00D527FA">
      <w:pPr>
        <w:spacing w:after="0" w:line="20" w:lineRule="atLeast"/>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З 01 жовтня 2009 року до 28 вересня 2012 року </w:t>
      </w:r>
      <w:proofErr w:type="spellStart"/>
      <w:r>
        <w:rPr>
          <w:rFonts w:ascii="Times New Roman" w:hAnsi="Times New Roman"/>
          <w:sz w:val="26"/>
          <w:szCs w:val="26"/>
          <w:shd w:val="clear" w:color="auto" w:fill="FFFFFF"/>
        </w:rPr>
        <w:t>Серебряніков</w:t>
      </w:r>
      <w:proofErr w:type="spellEnd"/>
      <w:r>
        <w:rPr>
          <w:rFonts w:ascii="Times New Roman" w:hAnsi="Times New Roman"/>
          <w:sz w:val="26"/>
          <w:szCs w:val="26"/>
          <w:shd w:val="clear" w:color="auto" w:fill="FFFFFF"/>
        </w:rPr>
        <w:t xml:space="preserve"> В.Є. займав посаду юриста</w:t>
      </w:r>
      <w:r w:rsidR="00767757">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в Товаристві з обмеженою відповідальністю «</w:t>
      </w:r>
      <w:proofErr w:type="spellStart"/>
      <w:r>
        <w:rPr>
          <w:rFonts w:ascii="Times New Roman" w:hAnsi="Times New Roman"/>
          <w:sz w:val="26"/>
          <w:szCs w:val="26"/>
          <w:shd w:val="clear" w:color="auto" w:fill="FFFFFF"/>
        </w:rPr>
        <w:t>Г</w:t>
      </w:r>
      <w:r w:rsidR="00272C0D">
        <w:rPr>
          <w:rFonts w:ascii="Times New Roman" w:hAnsi="Times New Roman"/>
          <w:sz w:val="26"/>
          <w:szCs w:val="26"/>
          <w:shd w:val="clear" w:color="auto" w:fill="FFFFFF"/>
        </w:rPr>
        <w:t>л</w:t>
      </w:r>
      <w:r>
        <w:rPr>
          <w:rFonts w:ascii="Times New Roman" w:hAnsi="Times New Roman"/>
          <w:sz w:val="26"/>
          <w:szCs w:val="26"/>
          <w:shd w:val="clear" w:color="auto" w:fill="FFFFFF"/>
        </w:rPr>
        <w:t>аспродукт</w:t>
      </w:r>
      <w:proofErr w:type="spellEnd"/>
      <w:r>
        <w:rPr>
          <w:rFonts w:ascii="Times New Roman" w:hAnsi="Times New Roman"/>
          <w:sz w:val="26"/>
          <w:szCs w:val="26"/>
          <w:shd w:val="clear" w:color="auto" w:fill="FFFFFF"/>
        </w:rPr>
        <w:t>».</w:t>
      </w:r>
    </w:p>
    <w:p w:rsidR="00D527FA" w:rsidRPr="00D527FA" w:rsidRDefault="00767757" w:rsidP="00D527FA">
      <w:pPr>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lastRenderedPageBreak/>
        <w:t xml:space="preserve">З 21 лютого 2019 року </w:t>
      </w:r>
      <w:proofErr w:type="spellStart"/>
      <w:r>
        <w:rPr>
          <w:rFonts w:ascii="Times New Roman" w:hAnsi="Times New Roman"/>
          <w:sz w:val="26"/>
          <w:szCs w:val="26"/>
          <w:shd w:val="clear" w:color="auto" w:fill="FFFFFF"/>
        </w:rPr>
        <w:t>Серебряніков</w:t>
      </w:r>
      <w:proofErr w:type="spellEnd"/>
      <w:r>
        <w:rPr>
          <w:rFonts w:ascii="Times New Roman" w:hAnsi="Times New Roman"/>
          <w:sz w:val="26"/>
          <w:szCs w:val="26"/>
          <w:shd w:val="clear" w:color="auto" w:fill="FFFFFF"/>
        </w:rPr>
        <w:t xml:space="preserve"> В.Є. </w:t>
      </w:r>
      <w:r w:rsidR="00BD64AE">
        <w:rPr>
          <w:rFonts w:ascii="Times New Roman" w:hAnsi="Times New Roman"/>
          <w:sz w:val="26"/>
          <w:szCs w:val="26"/>
          <w:shd w:val="clear" w:color="auto" w:fill="FFFFFF"/>
        </w:rPr>
        <w:t xml:space="preserve">є </w:t>
      </w:r>
      <w:r>
        <w:rPr>
          <w:rFonts w:ascii="Times New Roman" w:hAnsi="Times New Roman"/>
          <w:sz w:val="26"/>
          <w:szCs w:val="26"/>
          <w:shd w:val="clear" w:color="auto" w:fill="FFFFFF"/>
        </w:rPr>
        <w:t>керуючи</w:t>
      </w:r>
      <w:r w:rsidR="00BD64AE">
        <w:rPr>
          <w:rFonts w:ascii="Times New Roman" w:hAnsi="Times New Roman"/>
          <w:sz w:val="26"/>
          <w:szCs w:val="26"/>
          <w:shd w:val="clear" w:color="auto" w:fill="FFFFFF"/>
        </w:rPr>
        <w:t>м</w:t>
      </w:r>
      <w:r>
        <w:rPr>
          <w:rFonts w:ascii="Times New Roman" w:hAnsi="Times New Roman"/>
          <w:sz w:val="26"/>
          <w:szCs w:val="26"/>
          <w:shd w:val="clear" w:color="auto" w:fill="FFFFFF"/>
        </w:rPr>
        <w:t xml:space="preserve"> партнер</w:t>
      </w:r>
      <w:r w:rsidR="00BD64AE">
        <w:rPr>
          <w:rFonts w:ascii="Times New Roman" w:hAnsi="Times New Roman"/>
          <w:sz w:val="26"/>
          <w:szCs w:val="26"/>
          <w:shd w:val="clear" w:color="auto" w:fill="FFFFFF"/>
        </w:rPr>
        <w:t>ом</w:t>
      </w:r>
      <w:r>
        <w:rPr>
          <w:rFonts w:ascii="Times New Roman" w:hAnsi="Times New Roman"/>
          <w:sz w:val="26"/>
          <w:szCs w:val="26"/>
          <w:shd w:val="clear" w:color="auto" w:fill="FFFFFF"/>
        </w:rPr>
        <w:t xml:space="preserve"> адвокатського об’єднання «</w:t>
      </w:r>
      <w:proofErr w:type="spellStart"/>
      <w:r>
        <w:rPr>
          <w:rFonts w:ascii="Times New Roman" w:hAnsi="Times New Roman"/>
          <w:sz w:val="26"/>
          <w:szCs w:val="26"/>
          <w:shd w:val="clear" w:color="auto" w:fill="FFFFFF"/>
        </w:rPr>
        <w:t>Менторс</w:t>
      </w:r>
      <w:proofErr w:type="spellEnd"/>
      <w:r>
        <w:rPr>
          <w:rFonts w:ascii="Times New Roman" w:hAnsi="Times New Roman"/>
          <w:sz w:val="26"/>
          <w:szCs w:val="26"/>
          <w:shd w:val="clear" w:color="auto" w:fill="FFFFFF"/>
        </w:rPr>
        <w:t xml:space="preserve">». </w:t>
      </w:r>
    </w:p>
    <w:p w:rsidR="00D527FA" w:rsidRDefault="00D527FA" w:rsidP="00D527FA">
      <w:pPr>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b/>
          <w:sz w:val="26"/>
          <w:szCs w:val="26"/>
          <w:lang w:eastAsia="uk-UA"/>
        </w:rPr>
        <w:t xml:space="preserve">Складання кваліфікаційного іспиту (встановлення відповідності кандидата критерію професійної компетентності).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rFonts w:ascii="Times New Roman" w:eastAsia="Times New Roman" w:hAnsi="Times New Roman"/>
          <w:sz w:val="26"/>
          <w:szCs w:val="26"/>
          <w:lang w:eastAsia="uk-UA"/>
        </w:rPr>
        <w:t>інстанційності</w:t>
      </w:r>
      <w:proofErr w:type="spellEnd"/>
      <w:r>
        <w:rPr>
          <w:rFonts w:ascii="Times New Roman" w:eastAsia="Times New Roman" w:hAnsi="Times New Roman"/>
          <w:sz w:val="26"/>
          <w:szCs w:val="26"/>
          <w:lang w:eastAsia="uk-UA"/>
        </w:rPr>
        <w:t xml:space="preserve">. Практичне завдання проводиться щодо спеціалізації відповідного суду з урахуванням його </w:t>
      </w:r>
      <w:proofErr w:type="spellStart"/>
      <w:r>
        <w:rPr>
          <w:rFonts w:ascii="Times New Roman" w:eastAsia="Times New Roman" w:hAnsi="Times New Roman"/>
          <w:sz w:val="26"/>
          <w:szCs w:val="26"/>
          <w:lang w:eastAsia="uk-UA"/>
        </w:rPr>
        <w:t>інстанційності</w:t>
      </w:r>
      <w:proofErr w:type="spellEnd"/>
      <w:r>
        <w:rPr>
          <w:rFonts w:ascii="Times New Roman" w:eastAsia="Times New Roman" w:hAnsi="Times New Roman"/>
          <w:sz w:val="26"/>
          <w:szCs w:val="26"/>
          <w:lang w:eastAsia="uk-UA"/>
        </w:rPr>
        <w:t>.</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767757">
        <w:rPr>
          <w:rFonts w:ascii="Times New Roman" w:eastAsia="Times New Roman" w:hAnsi="Times New Roman"/>
          <w:sz w:val="26"/>
          <w:szCs w:val="26"/>
          <w:lang w:eastAsia="uk-UA"/>
        </w:rPr>
        <w:t xml:space="preserve">                       № 94/зп-23 </w:t>
      </w:r>
      <w:r>
        <w:rPr>
          <w:rFonts w:ascii="Times New Roman" w:eastAsia="Times New Roman" w:hAnsi="Times New Roman"/>
          <w:sz w:val="26"/>
          <w:szCs w:val="26"/>
          <w:lang w:eastAsia="uk-UA"/>
        </w:rPr>
        <w:t xml:space="preserve">(зі змінами), та визначено черговість етапів його проведення (перший </w:t>
      </w:r>
      <w:r w:rsidR="00BD64AE">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Відповідно до пункту 8.2 Положення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Згідно з підпунктом 6.3.3 </w:t>
      </w:r>
      <w:r w:rsidR="00BD64AE">
        <w:rPr>
          <w:rFonts w:ascii="Times New Roman" w:eastAsia="Times New Roman" w:hAnsi="Times New Roman"/>
          <w:sz w:val="26"/>
          <w:szCs w:val="26"/>
          <w:lang w:eastAsia="uk-UA"/>
        </w:rPr>
        <w:t xml:space="preserve">пункту 6.3 </w:t>
      </w:r>
      <w:r>
        <w:rPr>
          <w:rFonts w:ascii="Times New Roman" w:eastAsia="Times New Roman" w:hAnsi="Times New Roman"/>
          <w:sz w:val="26"/>
          <w:szCs w:val="26"/>
          <w:lang w:eastAsia="uk-UA"/>
        </w:rPr>
        <w:t xml:space="preserve">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тестування.</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D527FA" w:rsidRDefault="00767757" w:rsidP="00272C0D">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w:t>
      </w:r>
      <w:r w:rsidR="00D527FA">
        <w:rPr>
          <w:rFonts w:ascii="Times New Roman" w:eastAsia="Times New Roman" w:hAnsi="Times New Roman"/>
          <w:sz w:val="26"/>
          <w:szCs w:val="26"/>
          <w:lang w:eastAsia="uk-UA"/>
        </w:rPr>
        <w:t xml:space="preserve"> отримав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5443"/>
        <w:gridCol w:w="1468"/>
        <w:gridCol w:w="898"/>
      </w:tblGrid>
      <w:tr w:rsidR="00D527FA" w:rsidTr="00D527FA">
        <w:trPr>
          <w:trHeight w:val="315"/>
        </w:trPr>
        <w:tc>
          <w:tcPr>
            <w:tcW w:w="1537"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Професійна компетентність</w:t>
            </w: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Когнітивні здібності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767757">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50,1</w:t>
            </w:r>
            <w:r w:rsidR="00A74D90">
              <w:rPr>
                <w:rFonts w:ascii="Times New Roman" w:eastAsia="Times New Roman" w:hAnsi="Times New Roman"/>
                <w:sz w:val="26"/>
                <w:szCs w:val="26"/>
                <w:lang w:eastAsia="uk-UA"/>
              </w:rPr>
              <w:t>0</w:t>
            </w:r>
          </w:p>
        </w:tc>
        <w:tc>
          <w:tcPr>
            <w:tcW w:w="903" w:type="dxa"/>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767757">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358,6</w:t>
            </w:r>
            <w:r w:rsidR="00A74D90">
              <w:rPr>
                <w:rFonts w:ascii="Times New Roman" w:eastAsia="Times New Roman" w:hAnsi="Times New Roman"/>
                <w:sz w:val="26"/>
                <w:szCs w:val="26"/>
                <w:lang w:eastAsia="uk-UA"/>
              </w:rPr>
              <w:t>0</w:t>
            </w:r>
          </w:p>
        </w:tc>
      </w:tr>
      <w:tr w:rsidR="00D527FA" w:rsidTr="00D527F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Знання історії української державності</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767757">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40</w:t>
            </w:r>
            <w:r w:rsidR="00A74D90">
              <w:rPr>
                <w:rFonts w:ascii="Times New Roman" w:eastAsia="Times New Roman" w:hAnsi="Times New Roman"/>
                <w:sz w:val="26"/>
                <w:szCs w:val="26"/>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r w:rsidR="00D527FA" w:rsidTr="00D527F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Знання у сфері права та зі спеціалізації суду</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767757">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149</w:t>
            </w:r>
            <w:r w:rsidR="00A74D90">
              <w:rPr>
                <w:rFonts w:ascii="Times New Roman" w:eastAsia="Times New Roman" w:hAnsi="Times New Roman"/>
                <w:sz w:val="26"/>
                <w:szCs w:val="26"/>
                <w:lang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r w:rsidR="00D527FA" w:rsidTr="00D527FA">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5670"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bottom"/>
            <w:hideMark/>
          </w:tcPr>
          <w:p w:rsidR="00D527FA" w:rsidRDefault="00767757">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119,5</w:t>
            </w:r>
            <w:r w:rsidR="00A74D90">
              <w:rPr>
                <w:rFonts w:ascii="Times New Roman" w:eastAsia="Times New Roman" w:hAnsi="Times New Roman"/>
                <w:sz w:val="26"/>
                <w:szCs w:val="26"/>
                <w:lang w:eastAsia="uk-UA"/>
              </w:rPr>
              <w:t>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bl>
    <w:p w:rsidR="00D527FA" w:rsidRDefault="00D527FA" w:rsidP="00A74D90">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Отже, загальна кількість балів за кваліфікаційний іспит – </w:t>
      </w:r>
      <w:r w:rsidR="00767757" w:rsidRPr="00A74D90">
        <w:rPr>
          <w:rFonts w:ascii="Times New Roman" w:eastAsia="Times New Roman" w:hAnsi="Times New Roman"/>
          <w:sz w:val="26"/>
          <w:szCs w:val="26"/>
          <w:lang w:eastAsia="uk-UA"/>
        </w:rPr>
        <w:t>358,6</w:t>
      </w:r>
      <w:r w:rsidR="00A74D90">
        <w:rPr>
          <w:rFonts w:ascii="Times New Roman" w:eastAsia="Times New Roman" w:hAnsi="Times New Roman"/>
          <w:sz w:val="26"/>
          <w:szCs w:val="26"/>
          <w:lang w:eastAsia="uk-UA"/>
        </w:rPr>
        <w:t>0</w:t>
      </w:r>
      <w:r w:rsidRPr="00A74D90">
        <w:rPr>
          <w:rFonts w:ascii="Times New Roman" w:eastAsia="Times New Roman" w:hAnsi="Times New Roman"/>
          <w:sz w:val="26"/>
          <w:szCs w:val="26"/>
          <w:lang w:eastAsia="uk-UA"/>
        </w:rPr>
        <w:t xml:space="preserve"> </w:t>
      </w:r>
      <w:proofErr w:type="spellStart"/>
      <w:r w:rsidRPr="00A74D90">
        <w:rPr>
          <w:rFonts w:ascii="Times New Roman" w:eastAsia="Times New Roman" w:hAnsi="Times New Roman"/>
          <w:sz w:val="26"/>
          <w:szCs w:val="26"/>
          <w:lang w:eastAsia="uk-UA"/>
        </w:rPr>
        <w:t>бала</w:t>
      </w:r>
      <w:proofErr w:type="spellEnd"/>
      <w:r w:rsidRPr="00A74D90">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 xml:space="preserve">із 400 можливих, свідчить про підтвердження </w:t>
      </w:r>
      <w:proofErr w:type="spellStart"/>
      <w:r w:rsidR="00767757">
        <w:rPr>
          <w:rFonts w:ascii="Times New Roman" w:eastAsia="Times New Roman" w:hAnsi="Times New Roman"/>
          <w:sz w:val="26"/>
          <w:szCs w:val="26"/>
          <w:lang w:eastAsia="uk-UA"/>
        </w:rPr>
        <w:t>Серебряніковим</w:t>
      </w:r>
      <w:proofErr w:type="spellEnd"/>
      <w:r w:rsidR="00767757">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здатності здійснювати правосуддя в апеляційному загальному суді за критерієм професійної компетентності. </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 xml:space="preserve">Проведення спеціальної перевірки.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кандидатів на посаду судді апеляційного загального суду, зокрема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Запити про надання відомостей стосовно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Комісією отримано відповіді від уповноважених державних органів із інформацією стосовно кандидата на посаду судді апеляційного загального суду.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Під час проведення спеціальної перевірки не отримано інформації, яка свідчить про невідповідність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вимогам до кандидата на посаду судді.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w:t>
      </w:r>
      <w:r>
        <w:rPr>
          <w:rFonts w:ascii="Times New Roman" w:eastAsia="Times New Roman" w:hAnsi="Times New Roman"/>
          <w:sz w:val="26"/>
          <w:szCs w:val="26"/>
          <w:lang w:eastAsia="uk-UA"/>
        </w:rPr>
        <w:lastRenderedPageBreak/>
        <w:t>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до протоколу повторного розподілу між членами Комісії </w:t>
      </w:r>
      <w:r w:rsidR="003C3C21">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від</w:t>
      </w:r>
      <w:r w:rsidR="003C3C21">
        <w:rPr>
          <w:rFonts w:ascii="Times New Roman" w:eastAsia="Times New Roman" w:hAnsi="Times New Roman"/>
          <w:sz w:val="26"/>
          <w:szCs w:val="26"/>
          <w:lang w:eastAsia="uk-UA"/>
        </w:rPr>
        <w:t xml:space="preserve"> </w:t>
      </w:r>
      <w:r>
        <w:rPr>
          <w:rFonts w:ascii="Times New Roman" w:eastAsia="Times New Roman" w:hAnsi="Times New Roman"/>
          <w:sz w:val="26"/>
          <w:szCs w:val="26"/>
          <w:lang w:val="ru-RU" w:eastAsia="uk-UA"/>
        </w:rPr>
        <w:t xml:space="preserve">19 </w:t>
      </w:r>
      <w:r>
        <w:rPr>
          <w:rFonts w:ascii="Times New Roman" w:eastAsia="Times New Roman" w:hAnsi="Times New Roman"/>
          <w:sz w:val="26"/>
          <w:szCs w:val="26"/>
          <w:lang w:eastAsia="uk-UA"/>
        </w:rPr>
        <w:t xml:space="preserve">травня 2025 року доповідачем за результатами розгляду матеріалів кандидата на посаду судді апеляційного загального суду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визначено члена Комісії Шевчук Г.М.</w:t>
      </w:r>
    </w:p>
    <w:p w:rsidR="00D527FA" w:rsidRDefault="00D527FA" w:rsidP="00D527FA">
      <w:pPr>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Комісією в межах повноважень надіслано запити до НАЗК, Офісу Генерального прокурора, Національної поліції України, Служби безпеки України, Міністерства юстиції України, Національного антикорупційного бюро України, а також отримано відомості з державних реєстрів та інформаційних систем. Отримані відповіді державних органів та витяги з реєстрів долучено до суддівського досьє.</w:t>
      </w:r>
    </w:p>
    <w:p w:rsidR="00D527FA" w:rsidRDefault="00D527FA" w:rsidP="00D527FA">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Комісія 26 травня 2025 року звернулась до кандидатів на посаду судді апеляційного загального суду з листом № 21-4281/25,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D527FA" w:rsidRDefault="00D527FA" w:rsidP="00D527FA">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До Комісії 0</w:t>
      </w:r>
      <w:r w:rsidR="00FA3CB6">
        <w:rPr>
          <w:rFonts w:ascii="Times New Roman" w:eastAsia="Times New Roman" w:hAnsi="Times New Roman"/>
          <w:sz w:val="26"/>
          <w:szCs w:val="26"/>
          <w:lang w:eastAsia="uk-UA"/>
        </w:rPr>
        <w:t xml:space="preserve">9 </w:t>
      </w:r>
      <w:r>
        <w:rPr>
          <w:rFonts w:ascii="Times New Roman" w:eastAsia="Times New Roman" w:hAnsi="Times New Roman"/>
          <w:sz w:val="26"/>
          <w:szCs w:val="26"/>
          <w:lang w:eastAsia="uk-UA"/>
        </w:rPr>
        <w:t xml:space="preserve">червня 2025 року надійшли пояснення від </w:t>
      </w:r>
      <w:proofErr w:type="spellStart"/>
      <w:r w:rsidR="00FA3CB6">
        <w:rPr>
          <w:rFonts w:ascii="Times New Roman" w:eastAsia="Times New Roman" w:hAnsi="Times New Roman"/>
          <w:sz w:val="26"/>
          <w:szCs w:val="26"/>
          <w:lang w:eastAsia="uk-UA"/>
        </w:rPr>
        <w:t>Серебрянікова</w:t>
      </w:r>
      <w:proofErr w:type="spellEnd"/>
      <w:r w:rsidR="00FA3CB6">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D527FA" w:rsidRDefault="00D527FA" w:rsidP="00D527FA">
      <w:pPr>
        <w:tabs>
          <w:tab w:val="left" w:pos="567"/>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До Комісії Громадсько</w:t>
      </w:r>
      <w:r w:rsidR="00417C73">
        <w:rPr>
          <w:rFonts w:ascii="Times New Roman" w:eastAsia="Times New Roman" w:hAnsi="Times New Roman"/>
          <w:sz w:val="26"/>
          <w:szCs w:val="26"/>
          <w:lang w:eastAsia="uk-UA"/>
        </w:rPr>
        <w:t>ю</w:t>
      </w:r>
      <w:r>
        <w:rPr>
          <w:rFonts w:ascii="Times New Roman" w:eastAsia="Times New Roman" w:hAnsi="Times New Roman"/>
          <w:sz w:val="26"/>
          <w:szCs w:val="26"/>
          <w:lang w:eastAsia="uk-UA"/>
        </w:rPr>
        <w:t xml:space="preserve"> рад</w:t>
      </w:r>
      <w:r w:rsidR="00417C73">
        <w:rPr>
          <w:rFonts w:ascii="Times New Roman" w:eastAsia="Times New Roman" w:hAnsi="Times New Roman"/>
          <w:sz w:val="26"/>
          <w:szCs w:val="26"/>
          <w:lang w:eastAsia="uk-UA"/>
        </w:rPr>
        <w:t>ою</w:t>
      </w:r>
      <w:r>
        <w:rPr>
          <w:rFonts w:ascii="Times New Roman" w:eastAsia="Times New Roman" w:hAnsi="Times New Roman"/>
          <w:sz w:val="26"/>
          <w:szCs w:val="26"/>
          <w:lang w:eastAsia="uk-UA"/>
        </w:rPr>
        <w:t xml:space="preserve"> доброчесності </w:t>
      </w:r>
      <w:r w:rsidR="003C3C21">
        <w:rPr>
          <w:rFonts w:ascii="Times New Roman" w:eastAsia="Times New Roman" w:hAnsi="Times New Roman"/>
          <w:sz w:val="26"/>
          <w:szCs w:val="26"/>
          <w:lang w:eastAsia="uk-UA"/>
        </w:rPr>
        <w:t xml:space="preserve">не подано </w:t>
      </w:r>
      <w:r w:rsidR="00417C73">
        <w:rPr>
          <w:rFonts w:ascii="Times New Roman" w:eastAsia="Times New Roman" w:hAnsi="Times New Roman"/>
          <w:sz w:val="26"/>
          <w:szCs w:val="26"/>
          <w:lang w:eastAsia="uk-UA"/>
        </w:rPr>
        <w:t>жодної інформ</w:t>
      </w:r>
      <w:r w:rsidR="003C3C21">
        <w:rPr>
          <w:rFonts w:ascii="Times New Roman" w:eastAsia="Times New Roman" w:hAnsi="Times New Roman"/>
          <w:sz w:val="26"/>
          <w:szCs w:val="26"/>
          <w:lang w:eastAsia="uk-UA"/>
        </w:rPr>
        <w:t xml:space="preserve">ації стосовно </w:t>
      </w:r>
      <w:proofErr w:type="spellStart"/>
      <w:r w:rsidR="003C3C21">
        <w:rPr>
          <w:rFonts w:ascii="Times New Roman" w:eastAsia="Times New Roman" w:hAnsi="Times New Roman"/>
          <w:sz w:val="26"/>
          <w:szCs w:val="26"/>
          <w:lang w:eastAsia="uk-UA"/>
        </w:rPr>
        <w:t>Серебрянікова</w:t>
      </w:r>
      <w:proofErr w:type="spellEnd"/>
      <w:r w:rsidR="003C3C21">
        <w:rPr>
          <w:rFonts w:ascii="Times New Roman" w:eastAsia="Times New Roman" w:hAnsi="Times New Roman"/>
          <w:sz w:val="26"/>
          <w:szCs w:val="26"/>
          <w:lang w:eastAsia="uk-UA"/>
        </w:rPr>
        <w:t xml:space="preserve"> В.Є</w:t>
      </w:r>
      <w:r w:rsidR="00417C73">
        <w:rPr>
          <w:rFonts w:ascii="Times New Roman" w:eastAsia="Times New Roman" w:hAnsi="Times New Roman"/>
          <w:sz w:val="26"/>
          <w:szCs w:val="26"/>
          <w:lang w:eastAsia="uk-UA"/>
        </w:rPr>
        <w:t>.</w:t>
      </w:r>
    </w:p>
    <w:p w:rsidR="00D527FA" w:rsidRDefault="00417C73" w:rsidP="00D527FA">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proofErr w:type="spellStart"/>
      <w:r>
        <w:rPr>
          <w:rFonts w:ascii="Times New Roman" w:eastAsia="Times New Roman" w:hAnsi="Times New Roman"/>
          <w:sz w:val="26"/>
          <w:szCs w:val="26"/>
          <w:lang w:eastAsia="uk-UA"/>
        </w:rPr>
        <w:t>Серебрянікову</w:t>
      </w:r>
      <w:proofErr w:type="spellEnd"/>
      <w:r>
        <w:rPr>
          <w:rFonts w:ascii="Times New Roman" w:eastAsia="Times New Roman" w:hAnsi="Times New Roman"/>
          <w:sz w:val="26"/>
          <w:szCs w:val="26"/>
          <w:lang w:eastAsia="uk-UA"/>
        </w:rPr>
        <w:t xml:space="preserve"> В.Є. </w:t>
      </w:r>
      <w:r w:rsidR="00D527FA">
        <w:rPr>
          <w:rFonts w:ascii="Times New Roman" w:eastAsia="Times New Roman" w:hAnsi="Times New Roman"/>
          <w:sz w:val="26"/>
          <w:szCs w:val="26"/>
          <w:lang w:eastAsia="uk-UA"/>
        </w:rPr>
        <w:t>було надано можливість ознайомитись із матеріалами досьє кандидата на посаду судді.</w:t>
      </w:r>
    </w:p>
    <w:p w:rsidR="00D527FA" w:rsidRDefault="00D527FA" w:rsidP="00D527FA">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Співбесіду </w:t>
      </w:r>
      <w:r w:rsidR="003C3C21">
        <w:rPr>
          <w:rFonts w:ascii="Times New Roman" w:eastAsia="Times New Roman" w:hAnsi="Times New Roman"/>
          <w:sz w:val="26"/>
          <w:szCs w:val="26"/>
          <w:lang w:eastAsia="uk-UA"/>
        </w:rPr>
        <w:t>і</w:t>
      </w:r>
      <w:r>
        <w:rPr>
          <w:rFonts w:ascii="Times New Roman" w:eastAsia="Times New Roman" w:hAnsi="Times New Roman"/>
          <w:sz w:val="26"/>
          <w:szCs w:val="26"/>
          <w:lang w:eastAsia="uk-UA"/>
        </w:rPr>
        <w:t xml:space="preserve">з </w:t>
      </w:r>
      <w:proofErr w:type="spellStart"/>
      <w:r w:rsidR="00417C73">
        <w:rPr>
          <w:rFonts w:ascii="Times New Roman" w:eastAsia="Times New Roman" w:hAnsi="Times New Roman"/>
          <w:sz w:val="26"/>
          <w:szCs w:val="26"/>
          <w:lang w:eastAsia="uk-UA"/>
        </w:rPr>
        <w:t>Серебряніковим</w:t>
      </w:r>
      <w:proofErr w:type="spellEnd"/>
      <w:r w:rsidR="00417C73">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проведено </w:t>
      </w:r>
      <w:r w:rsidR="00417C73">
        <w:rPr>
          <w:rFonts w:ascii="Times New Roman" w:eastAsia="Times New Roman" w:hAnsi="Times New Roman"/>
          <w:sz w:val="26"/>
          <w:szCs w:val="26"/>
          <w:lang w:eastAsia="uk-UA"/>
        </w:rPr>
        <w:t>30</w:t>
      </w:r>
      <w:r>
        <w:rPr>
          <w:rFonts w:ascii="Times New Roman" w:eastAsia="Times New Roman" w:hAnsi="Times New Roman"/>
          <w:sz w:val="26"/>
          <w:szCs w:val="26"/>
          <w:lang w:eastAsia="uk-UA"/>
        </w:rPr>
        <w:t xml:space="preserve"> жовтня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Pr>
          <w:rFonts w:ascii="Times New Roman" w:eastAsia="Times New Roman" w:hAnsi="Times New Roman"/>
          <w:sz w:val="26"/>
          <w:szCs w:val="26"/>
          <w:lang w:eastAsia="uk-UA"/>
        </w:rPr>
        <w:t>неточностей</w:t>
      </w:r>
      <w:proofErr w:type="spellEnd"/>
      <w:r>
        <w:rPr>
          <w:rFonts w:ascii="Times New Roman" w:eastAsia="Times New Roman" w:hAnsi="Times New Roman"/>
          <w:sz w:val="26"/>
          <w:szCs w:val="26"/>
          <w:lang w:eastAsia="uk-UA"/>
        </w:rPr>
        <w:t xml:space="preserve"> чи неповноти відомостей за результатами дослідження досьє.</w:t>
      </w:r>
    </w:p>
    <w:p w:rsidR="00D527FA" w:rsidRDefault="00D527FA" w:rsidP="00A74D90">
      <w:pPr>
        <w:shd w:val="clear" w:color="auto" w:fill="FFFFFF"/>
        <w:tabs>
          <w:tab w:val="left" w:pos="567"/>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 xml:space="preserve">Встановлення відповідності кандидата критерію особистої компетентності.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Pr>
          <w:rFonts w:ascii="Times New Roman" w:eastAsia="Times New Roman" w:hAnsi="Times New Roman"/>
          <w:sz w:val="26"/>
          <w:szCs w:val="26"/>
          <w:lang w:eastAsia="uk-UA"/>
        </w:rPr>
        <w:t>відповідально</w:t>
      </w:r>
      <w:proofErr w:type="spellEnd"/>
      <w:r>
        <w:rPr>
          <w:rFonts w:ascii="Times New Roman" w:eastAsia="Times New Roman" w:hAnsi="Times New Roman"/>
          <w:sz w:val="26"/>
          <w:szCs w:val="26"/>
          <w:lang w:eastAsia="uk-UA"/>
        </w:rPr>
        <w:t xml:space="preserve">, самостійно, цілеспрямовано та </w:t>
      </w:r>
      <w:proofErr w:type="spellStart"/>
      <w:r>
        <w:rPr>
          <w:rFonts w:ascii="Times New Roman" w:eastAsia="Times New Roman" w:hAnsi="Times New Roman"/>
          <w:sz w:val="26"/>
          <w:szCs w:val="26"/>
          <w:lang w:eastAsia="uk-UA"/>
        </w:rPr>
        <w:t>стійко</w:t>
      </w:r>
      <w:proofErr w:type="spellEnd"/>
      <w:r>
        <w:rPr>
          <w:rFonts w:ascii="Times New Roman" w:eastAsia="Times New Roman" w:hAnsi="Times New Roman"/>
          <w:sz w:val="26"/>
          <w:szCs w:val="26"/>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w:t>
      </w:r>
      <w:r>
        <w:rPr>
          <w:rFonts w:ascii="Times New Roman" w:eastAsia="Times New Roman" w:hAnsi="Times New Roman"/>
          <w:sz w:val="26"/>
          <w:szCs w:val="26"/>
          <w:lang w:eastAsia="uk-UA"/>
        </w:rPr>
        <w:lastRenderedPageBreak/>
        <w:t>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rFonts w:ascii="Times New Roman" w:eastAsia="Times New Roman" w:hAnsi="Times New Roman"/>
          <w:sz w:val="26"/>
          <w:szCs w:val="26"/>
          <w:lang w:eastAsia="uk-UA"/>
        </w:rPr>
        <w:t>уроки</w:t>
      </w:r>
      <w:proofErr w:type="spellEnd"/>
      <w:r>
        <w:rPr>
          <w:rFonts w:ascii="Times New Roman" w:eastAsia="Times New Roman" w:hAnsi="Times New Roman"/>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rFonts w:ascii="Times New Roman" w:eastAsia="Times New Roman" w:hAnsi="Times New Roman"/>
          <w:sz w:val="26"/>
          <w:szCs w:val="26"/>
          <w:lang w:eastAsia="uk-UA"/>
        </w:rPr>
        <w:t>проєктах</w:t>
      </w:r>
      <w:proofErr w:type="spellEnd"/>
      <w:r>
        <w:rPr>
          <w:rFonts w:ascii="Times New Roman" w:eastAsia="Times New Roman" w:hAnsi="Times New Roman"/>
          <w:sz w:val="26"/>
          <w:szCs w:val="26"/>
          <w:lang w:eastAsia="uk-UA"/>
        </w:rPr>
        <w:t xml:space="preserve"> юридичного спрямування, пише статті, колонки або блоги на правову тематику тощо.</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Pr>
          <w:rFonts w:ascii="Times New Roman" w:eastAsia="Times New Roman" w:hAnsi="Times New Roman"/>
          <w:sz w:val="26"/>
          <w:szCs w:val="26"/>
          <w:lang w:eastAsia="uk-UA"/>
        </w:rPr>
        <w:t xml:space="preserve"> рішучість та відповідальність – 25 балів</w:t>
      </w:r>
      <w:bookmarkStart w:id="1" w:name="144"/>
      <w:bookmarkEnd w:id="1"/>
      <w:r>
        <w:rPr>
          <w:rFonts w:ascii="Times New Roman" w:eastAsia="Times New Roman" w:hAnsi="Times New Roman"/>
          <w:sz w:val="26"/>
          <w:szCs w:val="26"/>
          <w:lang w:eastAsia="uk-UA"/>
        </w:rPr>
        <w:t>; безперервний розвиток – 25 балів.</w:t>
      </w:r>
      <w:bookmarkStart w:id="2" w:name="145"/>
      <w:bookmarkEnd w:id="2"/>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lastRenderedPageBreak/>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527FA" w:rsidRDefault="00D527FA" w:rsidP="00A74D90">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Варто підкреслити, що повноваження Комісії </w:t>
      </w:r>
      <w:r w:rsidR="003C3C21">
        <w:rPr>
          <w:rFonts w:ascii="Times New Roman" w:eastAsia="Times New Roman" w:hAnsi="Times New Roman"/>
          <w:sz w:val="26"/>
          <w:szCs w:val="26"/>
          <w:lang w:eastAsia="uk-UA"/>
        </w:rPr>
        <w:t>щодо</w:t>
      </w:r>
      <w:r>
        <w:rPr>
          <w:rFonts w:ascii="Times New Roman" w:eastAsia="Times New Roman" w:hAnsi="Times New Roman"/>
          <w:sz w:val="26"/>
          <w:szCs w:val="26"/>
          <w:lang w:eastAsia="uk-UA"/>
        </w:rPr>
        <w:t xml:space="preserve"> оцінки встановлених </w:t>
      </w:r>
      <w:r w:rsidR="003C3C21">
        <w:rPr>
          <w:rFonts w:ascii="Times New Roman" w:eastAsia="Times New Roman" w:hAnsi="Times New Roman"/>
          <w:sz w:val="26"/>
          <w:szCs w:val="26"/>
          <w:lang w:eastAsia="uk-UA"/>
        </w:rPr>
        <w:t xml:space="preserve">стосовно </w:t>
      </w:r>
      <w:r>
        <w:rPr>
          <w:rFonts w:ascii="Times New Roman" w:eastAsia="Times New Roman" w:hAnsi="Times New Roman"/>
          <w:sz w:val="26"/>
          <w:szCs w:val="26"/>
          <w:lang w:eastAsia="uk-UA"/>
        </w:rPr>
        <w:t>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1988"/>
        <w:gridCol w:w="990"/>
        <w:gridCol w:w="1130"/>
        <w:gridCol w:w="1129"/>
        <w:gridCol w:w="1629"/>
        <w:gridCol w:w="1056"/>
      </w:tblGrid>
      <w:tr w:rsidR="00D527FA" w:rsidTr="00D527FA">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Бал за критерій</w:t>
            </w:r>
          </w:p>
        </w:tc>
      </w:tr>
      <w:tr w:rsidR="00D527FA" w:rsidTr="00D527FA">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21</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21</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20</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20,67</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44,00</w:t>
            </w:r>
          </w:p>
        </w:tc>
      </w:tr>
      <w:tr w:rsidR="00D527FA" w:rsidTr="00D527F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r w:rsidR="00D527FA" w:rsidTr="00D527FA">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24</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23</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23</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23,33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bl>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Надана інформація та результати співбесіди продемонстрували належний рівень особистої компетентності кандидата.</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74D90" w:rsidRPr="00A74D90">
        <w:rPr>
          <w:rFonts w:ascii="Times New Roman" w:eastAsia="Times New Roman" w:hAnsi="Times New Roman"/>
          <w:sz w:val="26"/>
          <w:szCs w:val="26"/>
          <w:lang w:eastAsia="uk-UA"/>
        </w:rPr>
        <w:t>44,00</w:t>
      </w:r>
      <w:r w:rsidRPr="00A74D90">
        <w:rPr>
          <w:rFonts w:ascii="Times New Roman" w:eastAsia="Times New Roman" w:hAnsi="Times New Roman"/>
          <w:sz w:val="26"/>
          <w:szCs w:val="26"/>
          <w:lang w:eastAsia="uk-UA"/>
        </w:rPr>
        <w:t xml:space="preserve">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із 50 можливих, що вище 75% (37,5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w:t>
      </w:r>
      <w:r w:rsidR="00A74D90" w:rsidRPr="00A74D90">
        <w:rPr>
          <w:rFonts w:ascii="Times New Roman" w:eastAsia="Times New Roman" w:hAnsi="Times New Roman"/>
          <w:sz w:val="26"/>
          <w:szCs w:val="26"/>
          <w:lang w:eastAsia="uk-UA"/>
        </w:rPr>
        <w:t xml:space="preserve"> </w:t>
      </w:r>
      <w:r w:rsidR="00A74D90">
        <w:rPr>
          <w:rFonts w:ascii="Times New Roman" w:eastAsia="Times New Roman" w:hAnsi="Times New Roman"/>
          <w:sz w:val="26"/>
          <w:szCs w:val="26"/>
          <w:lang w:eastAsia="uk-UA"/>
        </w:rPr>
        <w:t xml:space="preserve">максимально можливого </w:t>
      </w:r>
      <w:proofErr w:type="spellStart"/>
      <w:r w:rsidR="00A74D90">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тому Комісія виснує, що кандидат підтвердив здатність здійснювати правосуддя в апеляційному загальному суді за критерієм особистої компетентності.</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Встановлення відповідності кандидата критерію соціальної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lastRenderedPageBreak/>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Pr>
          <w:rFonts w:ascii="Times New Roman" w:eastAsia="Times New Roman" w:hAnsi="Times New Roman"/>
          <w:sz w:val="26"/>
          <w:szCs w:val="26"/>
          <w:lang w:eastAsia="uk-UA"/>
        </w:rPr>
        <w:t xml:space="preserve"> ефективна комунікація – 12,5 </w:t>
      </w:r>
      <w:proofErr w:type="spellStart"/>
      <w:r>
        <w:rPr>
          <w:rFonts w:ascii="Times New Roman" w:eastAsia="Times New Roman" w:hAnsi="Times New Roman"/>
          <w:sz w:val="26"/>
          <w:szCs w:val="26"/>
          <w:lang w:eastAsia="uk-UA"/>
        </w:rPr>
        <w:t>бала</w:t>
      </w:r>
      <w:bookmarkStart w:id="4" w:name="147"/>
      <w:bookmarkEnd w:id="4"/>
      <w:proofErr w:type="spellEnd"/>
      <w:r>
        <w:rPr>
          <w:rFonts w:ascii="Times New Roman" w:eastAsia="Times New Roman" w:hAnsi="Times New Roman"/>
          <w:sz w:val="26"/>
          <w:szCs w:val="26"/>
          <w:lang w:eastAsia="uk-UA"/>
        </w:rPr>
        <w:t xml:space="preserve">; ефективна взаємодія – 12,5 </w:t>
      </w:r>
      <w:proofErr w:type="spellStart"/>
      <w:r>
        <w:rPr>
          <w:rFonts w:ascii="Times New Roman" w:eastAsia="Times New Roman" w:hAnsi="Times New Roman"/>
          <w:sz w:val="26"/>
          <w:szCs w:val="26"/>
          <w:lang w:eastAsia="uk-UA"/>
        </w:rPr>
        <w:t>бала</w:t>
      </w:r>
      <w:bookmarkStart w:id="5" w:name="148"/>
      <w:bookmarkEnd w:id="5"/>
      <w:proofErr w:type="spellEnd"/>
      <w:r>
        <w:rPr>
          <w:rFonts w:ascii="Times New Roman" w:eastAsia="Times New Roman" w:hAnsi="Times New Roman"/>
          <w:sz w:val="26"/>
          <w:szCs w:val="26"/>
          <w:lang w:eastAsia="uk-UA"/>
        </w:rPr>
        <w:t xml:space="preserve">; стійкість мотивації – 12,5 </w:t>
      </w:r>
      <w:proofErr w:type="spellStart"/>
      <w:r>
        <w:rPr>
          <w:rFonts w:ascii="Times New Roman" w:eastAsia="Times New Roman" w:hAnsi="Times New Roman"/>
          <w:sz w:val="26"/>
          <w:szCs w:val="26"/>
          <w:lang w:eastAsia="uk-UA"/>
        </w:rPr>
        <w:t>бала</w:t>
      </w:r>
      <w:bookmarkStart w:id="6" w:name="149"/>
      <w:bookmarkEnd w:id="6"/>
      <w:proofErr w:type="spellEnd"/>
      <w:r>
        <w:rPr>
          <w:rFonts w:ascii="Times New Roman" w:eastAsia="Times New Roman" w:hAnsi="Times New Roman"/>
          <w:sz w:val="26"/>
          <w:szCs w:val="26"/>
          <w:lang w:eastAsia="uk-UA"/>
        </w:rPr>
        <w:t>; емоційна стійкість – 12,5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w:t>
      </w:r>
      <w:bookmarkStart w:id="7" w:name="150"/>
      <w:bookmarkEnd w:id="7"/>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w:t>
      </w:r>
      <w:r>
        <w:rPr>
          <w:rFonts w:ascii="Times New Roman" w:eastAsia="Times New Roman" w:hAnsi="Times New Roman"/>
          <w:sz w:val="26"/>
          <w:szCs w:val="26"/>
          <w:lang w:eastAsia="uk-UA"/>
        </w:rPr>
        <w:lastRenderedPageBreak/>
        <w:t>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w:t>
      </w:r>
      <w:r w:rsidR="003C3C21">
        <w:rPr>
          <w:rFonts w:ascii="Times New Roman" w:eastAsia="Times New Roman" w:hAnsi="Times New Roman"/>
          <w:sz w:val="26"/>
          <w:szCs w:val="26"/>
          <w:lang w:eastAsia="uk-UA"/>
        </w:rPr>
        <w:t>під час</w:t>
      </w:r>
      <w:r>
        <w:rPr>
          <w:rFonts w:ascii="Times New Roman" w:eastAsia="Times New Roman" w:hAnsi="Times New Roman"/>
          <w:sz w:val="26"/>
          <w:szCs w:val="26"/>
          <w:lang w:eastAsia="uk-UA"/>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rFonts w:ascii="Times New Roman" w:eastAsia="Times New Roman" w:hAnsi="Times New Roman"/>
          <w:sz w:val="26"/>
          <w:szCs w:val="26"/>
          <w:lang w:eastAsia="uk-UA"/>
        </w:rPr>
        <w:t>логічно</w:t>
      </w:r>
      <w:proofErr w:type="spellEnd"/>
      <w:r>
        <w:rPr>
          <w:rFonts w:ascii="Times New Roman" w:eastAsia="Times New Roman" w:hAnsi="Times New Roman"/>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до пункту 5.7 </w:t>
      </w:r>
      <w:bookmarkStart w:id="8" w:name="_Hlk199323952"/>
      <w:r>
        <w:rPr>
          <w:rFonts w:ascii="Times New Roman" w:eastAsia="Times New Roman" w:hAnsi="Times New Roman"/>
          <w:sz w:val="26"/>
          <w:szCs w:val="26"/>
          <w:lang w:eastAsia="uk-UA"/>
        </w:rPr>
        <w:t xml:space="preserve">Положення </w:t>
      </w:r>
      <w:bookmarkEnd w:id="8"/>
      <w:r>
        <w:rPr>
          <w:rFonts w:ascii="Times New Roman" w:eastAsia="Times New Roman" w:hAnsi="Times New Roman"/>
          <w:sz w:val="26"/>
          <w:szCs w:val="26"/>
          <w:lang w:eastAsia="uk-UA"/>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D527FA" w:rsidRDefault="00D527FA" w:rsidP="00A74D90">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Варто підкреслити,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його пояснень під час співбесіди індивідуально оцінено </w:t>
      </w:r>
      <w:proofErr w:type="spellStart"/>
      <w:r w:rsidR="008D66A4">
        <w:rPr>
          <w:rFonts w:ascii="Times New Roman" w:eastAsia="Times New Roman" w:hAnsi="Times New Roman"/>
          <w:sz w:val="26"/>
          <w:szCs w:val="26"/>
          <w:lang w:eastAsia="uk-UA"/>
        </w:rPr>
        <w:t>Серебрянікова</w:t>
      </w:r>
      <w:proofErr w:type="spellEnd"/>
      <w:r w:rsidR="008D66A4">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за показниками критерію соціальної компетентності таким чином:</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807"/>
        <w:gridCol w:w="2595"/>
        <w:gridCol w:w="939"/>
        <w:gridCol w:w="869"/>
        <w:gridCol w:w="816"/>
        <w:gridCol w:w="1629"/>
        <w:gridCol w:w="1056"/>
      </w:tblGrid>
      <w:tr w:rsidR="00D527FA" w:rsidTr="00D527FA">
        <w:trPr>
          <w:cantSplit/>
          <w:trHeight w:val="20"/>
        </w:trPr>
        <w:tc>
          <w:tcPr>
            <w:tcW w:w="76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Критерій</w:t>
            </w:r>
          </w:p>
        </w:tc>
        <w:tc>
          <w:tcPr>
            <w:tcW w:w="140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Показник</w:t>
            </w:r>
          </w:p>
        </w:tc>
        <w:tc>
          <w:tcPr>
            <w:tcW w:w="155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Бали, виставлені членами Комісії за показниками</w:t>
            </w:r>
          </w:p>
        </w:tc>
        <w:tc>
          <w:tcPr>
            <w:tcW w:w="72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Розрахований відповідно до п. 5.7 Положення середній бал</w:t>
            </w:r>
          </w:p>
        </w:tc>
        <w:tc>
          <w:tcPr>
            <w:tcW w:w="54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Бал за критерій</w:t>
            </w:r>
          </w:p>
        </w:tc>
      </w:tr>
      <w:tr w:rsidR="00D527FA" w:rsidTr="00D527FA">
        <w:trPr>
          <w:cantSplit/>
          <w:trHeight w:val="1572"/>
        </w:trPr>
        <w:tc>
          <w:tcPr>
            <w:tcW w:w="76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rPr>
                <w:rFonts w:ascii="Times New Roman" w:eastAsia="Times New Roman" w:hAnsi="Times New Roman"/>
                <w:sz w:val="26"/>
                <w:szCs w:val="26"/>
                <w:lang w:eastAsia="uk-UA"/>
              </w:rPr>
            </w:pPr>
            <w:r>
              <w:rPr>
                <w:rFonts w:ascii="Times New Roman" w:eastAsia="Times New Roman" w:hAnsi="Times New Roman"/>
                <w:sz w:val="26"/>
                <w:szCs w:val="26"/>
                <w:lang w:eastAsia="uk-UA"/>
              </w:rPr>
              <w:t>Соціальна компетентність</w:t>
            </w: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Ефективна комунікація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rsidP="008D66A4">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11,00</w:t>
            </w:r>
          </w:p>
        </w:tc>
        <w:tc>
          <w:tcPr>
            <w:tcW w:w="54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D527FA" w:rsidRDefault="00A74D90" w:rsidP="006E3C8F">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44,00</w:t>
            </w:r>
          </w:p>
        </w:tc>
      </w:tr>
      <w:tr w:rsidR="00D527FA" w:rsidTr="00D527FA">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Ефективна взаємодія</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r w:rsidR="00D527FA" w:rsidTr="00D527FA">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Стійкість мотивації</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r w:rsidR="00D527FA" w:rsidTr="00D527FA">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c>
          <w:tcPr>
            <w:tcW w:w="140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D527FA">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Емоційна стійкість</w:t>
            </w:r>
          </w:p>
        </w:tc>
        <w:tc>
          <w:tcPr>
            <w:tcW w:w="55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517"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48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w:t>
            </w:r>
          </w:p>
        </w:tc>
        <w:tc>
          <w:tcPr>
            <w:tcW w:w="723"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D527FA" w:rsidRDefault="00A74D90">
            <w:pPr>
              <w:spacing w:after="0" w:line="20" w:lineRule="atLeast"/>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spacing w:after="0" w:line="240" w:lineRule="auto"/>
              <w:rPr>
                <w:rFonts w:ascii="Times New Roman" w:eastAsia="Times New Roman" w:hAnsi="Times New Roman"/>
                <w:sz w:val="26"/>
                <w:szCs w:val="26"/>
                <w:lang w:eastAsia="uk-UA"/>
              </w:rPr>
            </w:pPr>
          </w:p>
        </w:tc>
      </w:tr>
    </w:tbl>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Надана інформація та результати співбесіди продемонстрували належний рівень соціальної компетентності кандидата.</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A74D90" w:rsidRPr="00A74D90">
        <w:rPr>
          <w:rFonts w:ascii="Times New Roman" w:eastAsia="Times New Roman" w:hAnsi="Times New Roman"/>
          <w:sz w:val="26"/>
          <w:szCs w:val="26"/>
          <w:lang w:eastAsia="uk-UA"/>
        </w:rPr>
        <w:t>44,00</w:t>
      </w:r>
      <w:r w:rsidRPr="00A74D90">
        <w:rPr>
          <w:rFonts w:ascii="Times New Roman" w:eastAsia="Times New Roman" w:hAnsi="Times New Roman"/>
          <w:sz w:val="26"/>
          <w:szCs w:val="26"/>
          <w:lang w:eastAsia="uk-UA"/>
        </w:rPr>
        <w:t xml:space="preserve"> </w:t>
      </w:r>
      <w:proofErr w:type="spellStart"/>
      <w:r w:rsidRPr="00A74D90">
        <w:rPr>
          <w:rFonts w:ascii="Times New Roman" w:eastAsia="Times New Roman" w:hAnsi="Times New Roman"/>
          <w:sz w:val="26"/>
          <w:szCs w:val="26"/>
          <w:lang w:eastAsia="uk-UA"/>
        </w:rPr>
        <w:t>бала</w:t>
      </w:r>
      <w:proofErr w:type="spellEnd"/>
      <w:r w:rsidRPr="00A74D90">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із 50 можливих, що є вищим за 75% (37,5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максимально можливого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 xml:space="preserve">, а тому Комісія виснує, що кандидат відповідає критерію соціальної компетентності. </w:t>
      </w:r>
    </w:p>
    <w:p w:rsidR="00D527FA" w:rsidRDefault="00D527FA" w:rsidP="00D527FA">
      <w:pPr>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Встановлення відповідності кандидата критеріям професійної етики та доброчесності.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xml:space="preserve">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w:t>
      </w:r>
      <w:r w:rsidR="003C3C21">
        <w:rPr>
          <w:rFonts w:ascii="Times New Roman" w:eastAsia="Times New Roman" w:hAnsi="Times New Roman"/>
          <w:sz w:val="26"/>
          <w:szCs w:val="26"/>
          <w:lang w:eastAsia="uk-UA"/>
        </w:rPr>
        <w:t>під час</w:t>
      </w:r>
      <w:r>
        <w:rPr>
          <w:rFonts w:ascii="Times New Roman" w:eastAsia="Times New Roman" w:hAnsi="Times New Roman"/>
          <w:sz w:val="26"/>
          <w:szCs w:val="26"/>
          <w:lang w:eastAsia="uk-UA"/>
        </w:rPr>
        <w:t xml:space="preserve"> кваліфікаційного оцінювання.</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Відповідність кандидата на посаду судді критеріям доброчесності та професійної етики встановлюється за такими показниками:</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незалежність;</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чесність;</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неупередженість;</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сумлінність;</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непідкупність;</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lastRenderedPageBreak/>
        <w:t>- дотримання етичних норм і бездоганна поведінка у професійній діяльності та особистому житті;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u w:val="single"/>
          <w:lang w:eastAsia="uk-UA"/>
        </w:rPr>
      </w:pPr>
      <w:r>
        <w:rPr>
          <w:rFonts w:ascii="Times New Roman" w:eastAsia="Times New Roman" w:hAnsi="Times New Roman"/>
          <w:sz w:val="26"/>
          <w:szCs w:val="26"/>
          <w:lang w:eastAsia="uk-UA"/>
        </w:rPr>
        <w:t>- законність джерел походження майна, відповідність рівня життя судді (кандидата на посаду судді) або членів його сім</w:t>
      </w:r>
      <w:r>
        <w:rPr>
          <w:rFonts w:ascii="Times New Roman" w:eastAsia="Times New Roman" w:hAnsi="Times New Roman"/>
          <w:sz w:val="26"/>
          <w:szCs w:val="26"/>
          <w:lang w:val="ru-RU" w:eastAsia="uk-UA"/>
        </w:rPr>
        <w:t>’</w:t>
      </w:r>
      <w:r>
        <w:rPr>
          <w:rFonts w:ascii="Times New Roman" w:eastAsia="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Наповнюють зміст цих показників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rsidR="00AE2F48" w:rsidRDefault="00D527FA" w:rsidP="00AE2F48">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Відповідно до пункту 5.13 Положення істотність порушень встановлюється Комісією при закритому обговоренні і визначається шляхом голосування. Для встановлення істотності порушень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AE2F48" w:rsidRDefault="00AE2F48" w:rsidP="00AE2F48">
      <w:pPr>
        <w:shd w:val="clear" w:color="auto" w:fill="FFFFFF"/>
        <w:tabs>
          <w:tab w:val="left" w:pos="426"/>
        </w:tabs>
        <w:spacing w:after="0" w:line="20" w:lineRule="atLeast"/>
        <w:ind w:firstLine="567"/>
        <w:jc w:val="both"/>
        <w:rPr>
          <w:rFonts w:ascii="Times New Roman" w:eastAsia="Times New Roman" w:hAnsi="Times New Roman"/>
          <w:bCs/>
          <w:sz w:val="26"/>
          <w:szCs w:val="26"/>
          <w:lang w:eastAsia="uk-UA"/>
        </w:rPr>
      </w:pPr>
      <w:r w:rsidRPr="00AE2F48">
        <w:rPr>
          <w:rFonts w:ascii="Times New Roman" w:eastAsia="Times New Roman" w:hAnsi="Times New Roman"/>
          <w:bCs/>
          <w:sz w:val="26"/>
          <w:szCs w:val="26"/>
          <w:lang w:eastAsia="uk-UA"/>
        </w:rPr>
        <w:t>Комісією під час співбесіди встановлено таке.</w:t>
      </w:r>
    </w:p>
    <w:p w:rsidR="00AE2F48" w:rsidRDefault="00AE2F48" w:rsidP="00AE2F48">
      <w:pPr>
        <w:autoSpaceDE w:val="0"/>
        <w:autoSpaceDN w:val="0"/>
        <w:adjustRightInd w:val="0"/>
        <w:spacing w:after="0" w:line="240" w:lineRule="auto"/>
        <w:ind w:firstLine="567"/>
        <w:jc w:val="both"/>
        <w:rPr>
          <w:rFonts w:ascii="Times New Roman" w:eastAsiaTheme="minorHAnsi" w:hAnsi="Times New Roman"/>
          <w:color w:val="000000"/>
          <w:sz w:val="26"/>
          <w:szCs w:val="26"/>
        </w:rPr>
      </w:pPr>
      <w:r w:rsidRPr="00AE2F48">
        <w:rPr>
          <w:rFonts w:ascii="Times New Roman" w:eastAsiaTheme="minorHAnsi" w:hAnsi="Times New Roman"/>
          <w:color w:val="000000"/>
          <w:sz w:val="26"/>
          <w:szCs w:val="26"/>
        </w:rPr>
        <w:t>Постанов</w:t>
      </w:r>
      <w:r>
        <w:rPr>
          <w:rFonts w:ascii="Times New Roman" w:eastAsiaTheme="minorHAnsi" w:hAnsi="Times New Roman"/>
          <w:color w:val="000000"/>
          <w:sz w:val="26"/>
          <w:szCs w:val="26"/>
        </w:rPr>
        <w:t>ою</w:t>
      </w:r>
      <w:r w:rsidRPr="00AE2F48">
        <w:rPr>
          <w:rFonts w:ascii="Times New Roman" w:eastAsiaTheme="minorHAnsi" w:hAnsi="Times New Roman"/>
          <w:color w:val="000000"/>
          <w:sz w:val="26"/>
          <w:szCs w:val="26"/>
        </w:rPr>
        <w:t xml:space="preserve"> Департаменту транспортної інфраструктури виконавчого органу Київської міської ради від 21 серпня 2021 року № 1КІ0000942658</w:t>
      </w:r>
      <w:r>
        <w:rPr>
          <w:rFonts w:ascii="Times New Roman" w:eastAsiaTheme="minorHAnsi" w:hAnsi="Times New Roman"/>
          <w:color w:val="000000"/>
          <w:sz w:val="26"/>
          <w:szCs w:val="26"/>
        </w:rPr>
        <w:t xml:space="preserve"> </w:t>
      </w:r>
      <w:proofErr w:type="spellStart"/>
      <w:r>
        <w:rPr>
          <w:rFonts w:ascii="Times New Roman" w:eastAsiaTheme="minorHAnsi" w:hAnsi="Times New Roman"/>
          <w:color w:val="000000"/>
          <w:sz w:val="26"/>
          <w:szCs w:val="26"/>
        </w:rPr>
        <w:t>Серебрянікова</w:t>
      </w:r>
      <w:proofErr w:type="spellEnd"/>
      <w:r>
        <w:rPr>
          <w:rFonts w:ascii="Times New Roman" w:eastAsiaTheme="minorHAnsi" w:hAnsi="Times New Roman"/>
          <w:color w:val="000000"/>
          <w:sz w:val="26"/>
          <w:szCs w:val="26"/>
        </w:rPr>
        <w:t xml:space="preserve"> В.Є. притягнуто до адміністративної відповідальності за з</w:t>
      </w:r>
      <w:r w:rsidRPr="00AE2F48">
        <w:rPr>
          <w:rFonts w:ascii="Times New Roman" w:eastAsiaTheme="minorHAnsi" w:hAnsi="Times New Roman"/>
          <w:color w:val="000000"/>
          <w:sz w:val="26"/>
          <w:szCs w:val="26"/>
        </w:rPr>
        <w:t>упинк</w:t>
      </w:r>
      <w:r w:rsidR="00D667C9">
        <w:rPr>
          <w:rFonts w:ascii="Times New Roman" w:eastAsiaTheme="minorHAnsi" w:hAnsi="Times New Roman"/>
          <w:color w:val="000000"/>
          <w:sz w:val="26"/>
          <w:szCs w:val="26"/>
        </w:rPr>
        <w:t>у</w:t>
      </w:r>
      <w:r w:rsidRPr="00AE2F48">
        <w:rPr>
          <w:rFonts w:ascii="Times New Roman" w:eastAsiaTheme="minorHAnsi" w:hAnsi="Times New Roman"/>
          <w:color w:val="000000"/>
          <w:sz w:val="26"/>
          <w:szCs w:val="26"/>
        </w:rPr>
        <w:t xml:space="preserve"> транспортного засобу в зоні дії дорожнього </w:t>
      </w:r>
      <w:proofErr w:type="spellStart"/>
      <w:r w:rsidRPr="00AE2F48">
        <w:rPr>
          <w:rFonts w:ascii="Times New Roman" w:eastAsiaTheme="minorHAnsi" w:hAnsi="Times New Roman"/>
          <w:color w:val="000000"/>
          <w:sz w:val="26"/>
          <w:szCs w:val="26"/>
        </w:rPr>
        <w:t>знак</w:t>
      </w:r>
      <w:r w:rsidR="003C3C21">
        <w:rPr>
          <w:rFonts w:ascii="Times New Roman" w:eastAsiaTheme="minorHAnsi" w:hAnsi="Times New Roman"/>
          <w:color w:val="000000"/>
          <w:sz w:val="26"/>
          <w:szCs w:val="26"/>
        </w:rPr>
        <w:t>а</w:t>
      </w:r>
      <w:proofErr w:type="spellEnd"/>
      <w:r w:rsidRPr="00AE2F48">
        <w:rPr>
          <w:rFonts w:ascii="Times New Roman" w:eastAsiaTheme="minorHAnsi" w:hAnsi="Times New Roman"/>
          <w:color w:val="000000"/>
          <w:sz w:val="26"/>
          <w:szCs w:val="26"/>
        </w:rPr>
        <w:t xml:space="preserve"> 3.34 «Зупинку заборонено»</w:t>
      </w:r>
      <w:r>
        <w:rPr>
          <w:rFonts w:ascii="Times New Roman" w:eastAsiaTheme="minorHAnsi" w:hAnsi="Times New Roman"/>
          <w:color w:val="000000"/>
          <w:sz w:val="26"/>
          <w:szCs w:val="26"/>
        </w:rPr>
        <w:t>.</w:t>
      </w:r>
    </w:p>
    <w:p w:rsidR="00AE2F48" w:rsidRDefault="00AE2F48" w:rsidP="00AE2F48">
      <w:pPr>
        <w:autoSpaceDE w:val="0"/>
        <w:autoSpaceDN w:val="0"/>
        <w:adjustRightInd w:val="0"/>
        <w:spacing w:after="0" w:line="240" w:lineRule="auto"/>
        <w:ind w:firstLine="567"/>
        <w:jc w:val="both"/>
        <w:rPr>
          <w:rFonts w:ascii="Times New Roman" w:eastAsiaTheme="minorHAnsi" w:hAnsi="Times New Roman"/>
          <w:color w:val="000000"/>
          <w:sz w:val="26"/>
          <w:szCs w:val="26"/>
        </w:rPr>
      </w:pPr>
      <w:r w:rsidRPr="00AE2F48">
        <w:rPr>
          <w:rFonts w:ascii="Times New Roman" w:eastAsiaTheme="minorHAnsi" w:hAnsi="Times New Roman"/>
          <w:color w:val="000000"/>
          <w:sz w:val="26"/>
          <w:szCs w:val="26"/>
        </w:rPr>
        <w:t>Постанов</w:t>
      </w:r>
      <w:r>
        <w:rPr>
          <w:rFonts w:ascii="Times New Roman" w:eastAsiaTheme="minorHAnsi" w:hAnsi="Times New Roman"/>
          <w:color w:val="000000"/>
          <w:sz w:val="26"/>
          <w:szCs w:val="26"/>
        </w:rPr>
        <w:t>ою</w:t>
      </w:r>
      <w:r w:rsidRPr="00AE2F48">
        <w:rPr>
          <w:rFonts w:ascii="Times New Roman" w:eastAsiaTheme="minorHAnsi" w:hAnsi="Times New Roman"/>
          <w:color w:val="000000"/>
          <w:sz w:val="26"/>
          <w:szCs w:val="26"/>
        </w:rPr>
        <w:t xml:space="preserve"> Департаменту патрульної поліції міста Києва від 04 жовтня </w:t>
      </w:r>
      <w:r>
        <w:rPr>
          <w:rFonts w:ascii="Times New Roman" w:eastAsiaTheme="minorHAnsi" w:hAnsi="Times New Roman"/>
          <w:color w:val="000000"/>
          <w:sz w:val="26"/>
          <w:szCs w:val="26"/>
        </w:rPr>
        <w:t xml:space="preserve">                                </w:t>
      </w:r>
      <w:r w:rsidRPr="00AE2F48">
        <w:rPr>
          <w:rFonts w:ascii="Times New Roman" w:eastAsiaTheme="minorHAnsi" w:hAnsi="Times New Roman"/>
          <w:color w:val="000000"/>
          <w:sz w:val="26"/>
          <w:szCs w:val="26"/>
        </w:rPr>
        <w:t>2021 року №</w:t>
      </w:r>
      <w:r w:rsidRPr="00AE2F48">
        <w:rPr>
          <w:rFonts w:ascii="Times New Roman" w:hAnsi="Times New Roman"/>
          <w:sz w:val="26"/>
          <w:szCs w:val="26"/>
          <w:lang w:eastAsia="ar-SA"/>
        </w:rPr>
        <w:t xml:space="preserve"> </w:t>
      </w:r>
      <w:r w:rsidRPr="00AE2F48">
        <w:rPr>
          <w:rFonts w:ascii="Times New Roman" w:eastAsiaTheme="minorHAnsi" w:hAnsi="Times New Roman"/>
          <w:color w:val="000000"/>
          <w:sz w:val="26"/>
          <w:szCs w:val="26"/>
        </w:rPr>
        <w:t xml:space="preserve">1АВ02807844 </w:t>
      </w:r>
      <w:proofErr w:type="spellStart"/>
      <w:r>
        <w:rPr>
          <w:rFonts w:ascii="Times New Roman" w:eastAsiaTheme="minorHAnsi" w:hAnsi="Times New Roman"/>
          <w:color w:val="000000"/>
          <w:sz w:val="26"/>
          <w:szCs w:val="26"/>
        </w:rPr>
        <w:t>Серебрянікова</w:t>
      </w:r>
      <w:proofErr w:type="spellEnd"/>
      <w:r>
        <w:rPr>
          <w:rFonts w:ascii="Times New Roman" w:eastAsiaTheme="minorHAnsi" w:hAnsi="Times New Roman"/>
          <w:color w:val="000000"/>
          <w:sz w:val="26"/>
          <w:szCs w:val="26"/>
        </w:rPr>
        <w:t xml:space="preserve"> В.Є. притягнуто до адміністративної відповідальності за</w:t>
      </w:r>
      <w:r w:rsidRPr="00AE2F48">
        <w:rPr>
          <w:rFonts w:ascii="Times New Roman" w:hAnsi="Times New Roman"/>
          <w:sz w:val="26"/>
          <w:szCs w:val="26"/>
          <w:lang w:eastAsia="ar-SA"/>
        </w:rPr>
        <w:t xml:space="preserve"> </w:t>
      </w:r>
      <w:r>
        <w:rPr>
          <w:rFonts w:ascii="Times New Roman" w:eastAsiaTheme="minorHAnsi" w:hAnsi="Times New Roman"/>
          <w:color w:val="000000"/>
          <w:sz w:val="26"/>
          <w:szCs w:val="26"/>
        </w:rPr>
        <w:t>п</w:t>
      </w:r>
      <w:r w:rsidRPr="00AE2F48">
        <w:rPr>
          <w:rFonts w:ascii="Times New Roman" w:eastAsiaTheme="minorHAnsi" w:hAnsi="Times New Roman"/>
          <w:color w:val="000000"/>
          <w:sz w:val="26"/>
          <w:szCs w:val="26"/>
        </w:rPr>
        <w:t xml:space="preserve">еревищення встановлених обмежень швидкості руху транспортних засобів. </w:t>
      </w:r>
    </w:p>
    <w:p w:rsidR="00AE2F48" w:rsidRDefault="00AE2F48" w:rsidP="00DF1E18">
      <w:pPr>
        <w:spacing w:after="0" w:line="20" w:lineRule="atLeast"/>
        <w:ind w:firstLine="567"/>
        <w:jc w:val="both"/>
        <w:rPr>
          <w:rFonts w:ascii="Times New Roman" w:eastAsiaTheme="minorHAnsi" w:hAnsi="Times New Roman"/>
          <w:sz w:val="26"/>
          <w:szCs w:val="26"/>
        </w:rPr>
      </w:pPr>
      <w:r>
        <w:rPr>
          <w:rFonts w:ascii="Times New Roman" w:eastAsiaTheme="minorHAnsi" w:hAnsi="Times New Roman"/>
          <w:color w:val="000000"/>
          <w:sz w:val="26"/>
          <w:szCs w:val="26"/>
        </w:rPr>
        <w:t>П</w:t>
      </w:r>
      <w:r w:rsidRPr="00AE2F48">
        <w:rPr>
          <w:rFonts w:ascii="Times New Roman" w:eastAsiaTheme="minorHAnsi" w:hAnsi="Times New Roman"/>
          <w:sz w:val="26"/>
          <w:szCs w:val="26"/>
        </w:rPr>
        <w:t xml:space="preserve">ід час співбесіди </w:t>
      </w:r>
      <w:proofErr w:type="spellStart"/>
      <w:r>
        <w:rPr>
          <w:rFonts w:ascii="Times New Roman" w:eastAsiaTheme="minorHAnsi" w:hAnsi="Times New Roman"/>
          <w:sz w:val="26"/>
          <w:szCs w:val="26"/>
        </w:rPr>
        <w:t>Серебряніков</w:t>
      </w:r>
      <w:proofErr w:type="spellEnd"/>
      <w:r>
        <w:rPr>
          <w:rFonts w:ascii="Times New Roman" w:eastAsiaTheme="minorHAnsi" w:hAnsi="Times New Roman"/>
          <w:sz w:val="26"/>
          <w:szCs w:val="26"/>
        </w:rPr>
        <w:t xml:space="preserve"> В.Є. пояснив, що </w:t>
      </w:r>
      <w:r w:rsidR="00DF1E18">
        <w:rPr>
          <w:rFonts w:ascii="Times New Roman" w:eastAsiaTheme="minorHAnsi" w:hAnsi="Times New Roman"/>
          <w:sz w:val="26"/>
          <w:szCs w:val="26"/>
        </w:rPr>
        <w:t>вказані правопорушення вчин</w:t>
      </w:r>
      <w:r w:rsidR="003C3C21">
        <w:rPr>
          <w:rFonts w:ascii="Times New Roman" w:eastAsiaTheme="minorHAnsi" w:hAnsi="Times New Roman"/>
          <w:sz w:val="26"/>
          <w:szCs w:val="26"/>
        </w:rPr>
        <w:t>ив</w:t>
      </w:r>
      <w:r w:rsidR="00DF1E18">
        <w:rPr>
          <w:rFonts w:ascii="Times New Roman" w:eastAsiaTheme="minorHAnsi" w:hAnsi="Times New Roman"/>
          <w:sz w:val="26"/>
          <w:szCs w:val="26"/>
        </w:rPr>
        <w:t xml:space="preserve"> його батько </w:t>
      </w:r>
      <w:r w:rsidR="00656222">
        <w:rPr>
          <w:rFonts w:ascii="Times New Roman" w:eastAsiaTheme="minorHAnsi" w:hAnsi="Times New Roman"/>
          <w:sz w:val="26"/>
          <w:szCs w:val="26"/>
        </w:rPr>
        <w:t>ОСОБА_1.</w:t>
      </w:r>
      <w:r w:rsidR="00DF1E18">
        <w:rPr>
          <w:rFonts w:ascii="Times New Roman" w:eastAsiaTheme="minorHAnsi" w:hAnsi="Times New Roman"/>
          <w:sz w:val="26"/>
          <w:szCs w:val="26"/>
        </w:rPr>
        <w:t xml:space="preserve"> </w:t>
      </w:r>
      <w:r w:rsidR="003C3C21">
        <w:rPr>
          <w:rFonts w:ascii="Times New Roman" w:eastAsiaTheme="minorHAnsi" w:hAnsi="Times New Roman"/>
          <w:sz w:val="26"/>
          <w:szCs w:val="26"/>
        </w:rPr>
        <w:t>Батько</w:t>
      </w:r>
      <w:r w:rsidR="00DF1E18">
        <w:rPr>
          <w:rFonts w:ascii="Times New Roman" w:eastAsiaTheme="minorHAnsi" w:hAnsi="Times New Roman"/>
          <w:sz w:val="26"/>
          <w:szCs w:val="26"/>
        </w:rPr>
        <w:t xml:space="preserve"> хоч і має на праві власності власний автомобіль, </w:t>
      </w:r>
      <w:r w:rsidR="003C3C21">
        <w:rPr>
          <w:rFonts w:ascii="Times New Roman" w:eastAsiaTheme="minorHAnsi" w:hAnsi="Times New Roman"/>
          <w:sz w:val="26"/>
          <w:szCs w:val="26"/>
        </w:rPr>
        <w:t>проте</w:t>
      </w:r>
      <w:r w:rsidR="00DF1E18">
        <w:rPr>
          <w:rFonts w:ascii="Times New Roman" w:eastAsiaTheme="minorHAnsi" w:hAnsi="Times New Roman"/>
          <w:sz w:val="26"/>
          <w:szCs w:val="26"/>
        </w:rPr>
        <w:t xml:space="preserve"> часто користується його автомобілем</w:t>
      </w:r>
      <w:r w:rsidR="003C3C21">
        <w:rPr>
          <w:rFonts w:ascii="Times New Roman" w:eastAsiaTheme="minorHAnsi" w:hAnsi="Times New Roman"/>
          <w:sz w:val="26"/>
          <w:szCs w:val="26"/>
        </w:rPr>
        <w:t>.</w:t>
      </w:r>
      <w:r>
        <w:rPr>
          <w:rFonts w:ascii="Times New Roman" w:eastAsiaTheme="minorHAnsi" w:hAnsi="Times New Roman"/>
          <w:sz w:val="26"/>
          <w:szCs w:val="26"/>
        </w:rPr>
        <w:t xml:space="preserve"> </w:t>
      </w:r>
      <w:r w:rsidR="003C3C21">
        <w:rPr>
          <w:rFonts w:ascii="Times New Roman" w:eastAsiaTheme="minorHAnsi" w:hAnsi="Times New Roman"/>
          <w:sz w:val="26"/>
          <w:szCs w:val="26"/>
        </w:rPr>
        <w:t>О</w:t>
      </w:r>
      <w:r>
        <w:rPr>
          <w:rFonts w:ascii="Times New Roman" w:eastAsiaTheme="minorHAnsi" w:hAnsi="Times New Roman"/>
          <w:sz w:val="26"/>
          <w:szCs w:val="26"/>
        </w:rPr>
        <w:t xml:space="preserve">скільки </w:t>
      </w:r>
      <w:r w:rsidR="00DF1E18">
        <w:rPr>
          <w:rFonts w:ascii="Times New Roman" w:eastAsiaTheme="minorHAnsi" w:hAnsi="Times New Roman"/>
          <w:sz w:val="26"/>
          <w:szCs w:val="26"/>
        </w:rPr>
        <w:t xml:space="preserve">правопорушення </w:t>
      </w:r>
      <w:r>
        <w:rPr>
          <w:rFonts w:ascii="Times New Roman" w:eastAsiaTheme="minorHAnsi" w:hAnsi="Times New Roman"/>
          <w:sz w:val="26"/>
          <w:szCs w:val="26"/>
        </w:rPr>
        <w:t>зафіксован</w:t>
      </w:r>
      <w:r w:rsidR="003C3C21">
        <w:rPr>
          <w:rFonts w:ascii="Times New Roman" w:eastAsiaTheme="minorHAnsi" w:hAnsi="Times New Roman"/>
          <w:sz w:val="26"/>
          <w:szCs w:val="26"/>
        </w:rPr>
        <w:t>о</w:t>
      </w:r>
      <w:r>
        <w:rPr>
          <w:rFonts w:ascii="Times New Roman" w:eastAsiaTheme="minorHAnsi" w:hAnsi="Times New Roman"/>
          <w:sz w:val="26"/>
          <w:szCs w:val="26"/>
        </w:rPr>
        <w:t xml:space="preserve"> в автоматичному режимі</w:t>
      </w:r>
      <w:r w:rsidR="003C3C21">
        <w:rPr>
          <w:rFonts w:ascii="Times New Roman" w:eastAsiaTheme="minorHAnsi" w:hAnsi="Times New Roman"/>
          <w:sz w:val="26"/>
          <w:szCs w:val="26"/>
        </w:rPr>
        <w:t>,</w:t>
      </w:r>
      <w:r>
        <w:rPr>
          <w:rFonts w:ascii="Times New Roman" w:eastAsiaTheme="minorHAnsi" w:hAnsi="Times New Roman"/>
          <w:sz w:val="26"/>
          <w:szCs w:val="26"/>
        </w:rPr>
        <w:t xml:space="preserve"> постанови були складені </w:t>
      </w:r>
      <w:r w:rsidR="00F8579E">
        <w:rPr>
          <w:rFonts w:ascii="Times New Roman" w:eastAsiaTheme="minorHAnsi" w:hAnsi="Times New Roman"/>
          <w:sz w:val="26"/>
          <w:szCs w:val="26"/>
        </w:rPr>
        <w:t>стосовно</w:t>
      </w:r>
      <w:r>
        <w:rPr>
          <w:rFonts w:ascii="Times New Roman" w:eastAsiaTheme="minorHAnsi" w:hAnsi="Times New Roman"/>
          <w:sz w:val="26"/>
          <w:szCs w:val="26"/>
        </w:rPr>
        <w:t xml:space="preserve"> нього, як власника автомобіля.</w:t>
      </w:r>
    </w:p>
    <w:p w:rsidR="00AE2F48" w:rsidRDefault="00AE2F48" w:rsidP="00AE2F48">
      <w:pPr>
        <w:spacing w:after="0" w:line="20" w:lineRule="atLeast"/>
        <w:ind w:firstLine="567"/>
        <w:jc w:val="both"/>
        <w:rPr>
          <w:rFonts w:ascii="Times New Roman" w:hAnsi="Times New Roman"/>
          <w:color w:val="000000"/>
          <w:sz w:val="26"/>
          <w:szCs w:val="26"/>
        </w:rPr>
      </w:pPr>
      <w:r>
        <w:rPr>
          <w:rFonts w:ascii="Times New Roman" w:eastAsiaTheme="minorHAnsi" w:hAnsi="Times New Roman"/>
          <w:sz w:val="26"/>
          <w:szCs w:val="26"/>
        </w:rPr>
        <w:t xml:space="preserve">Крім того, </w:t>
      </w:r>
      <w:proofErr w:type="spellStart"/>
      <w:r>
        <w:rPr>
          <w:rFonts w:ascii="Times New Roman" w:eastAsiaTheme="minorHAnsi" w:hAnsi="Times New Roman"/>
          <w:sz w:val="26"/>
          <w:szCs w:val="26"/>
        </w:rPr>
        <w:t>Серебряніков</w:t>
      </w:r>
      <w:proofErr w:type="spellEnd"/>
      <w:r>
        <w:rPr>
          <w:rFonts w:ascii="Times New Roman" w:eastAsiaTheme="minorHAnsi" w:hAnsi="Times New Roman"/>
          <w:sz w:val="26"/>
          <w:szCs w:val="26"/>
        </w:rPr>
        <w:t xml:space="preserve"> В.Є. зазначив, </w:t>
      </w:r>
      <w:r w:rsidRPr="00AE2F48">
        <w:rPr>
          <w:rFonts w:ascii="Times New Roman" w:eastAsiaTheme="minorHAnsi" w:hAnsi="Times New Roman"/>
          <w:sz w:val="26"/>
          <w:szCs w:val="26"/>
        </w:rPr>
        <w:t xml:space="preserve">що </w:t>
      </w:r>
      <w:r w:rsidR="00F8579E">
        <w:rPr>
          <w:rFonts w:ascii="Times New Roman" w:eastAsiaTheme="minorHAnsi" w:hAnsi="Times New Roman"/>
          <w:sz w:val="26"/>
          <w:szCs w:val="26"/>
        </w:rPr>
        <w:t xml:space="preserve">штрафи були сплачені ним через застосунок, </w:t>
      </w:r>
      <w:r w:rsidR="00025F2A" w:rsidRPr="00AE2F48">
        <w:rPr>
          <w:rFonts w:ascii="Times New Roman" w:hAnsi="Times New Roman"/>
          <w:color w:val="000000"/>
          <w:sz w:val="26"/>
          <w:szCs w:val="26"/>
        </w:rPr>
        <w:t>суб’єкта</w:t>
      </w:r>
      <w:r w:rsidRPr="00AE2F48">
        <w:rPr>
          <w:rFonts w:ascii="Times New Roman" w:hAnsi="Times New Roman"/>
          <w:color w:val="000000"/>
          <w:sz w:val="26"/>
          <w:szCs w:val="26"/>
        </w:rPr>
        <w:t xml:space="preserve"> правопорушення із </w:t>
      </w:r>
      <w:proofErr w:type="spellStart"/>
      <w:r w:rsidRPr="00AE2F48">
        <w:rPr>
          <w:rFonts w:ascii="Times New Roman" w:hAnsi="Times New Roman"/>
          <w:color w:val="000000"/>
          <w:sz w:val="26"/>
          <w:szCs w:val="26"/>
        </w:rPr>
        <w:t>Серебрянікова</w:t>
      </w:r>
      <w:proofErr w:type="spellEnd"/>
      <w:r w:rsidRPr="00AE2F48">
        <w:rPr>
          <w:rFonts w:ascii="Times New Roman" w:hAnsi="Times New Roman"/>
          <w:color w:val="000000"/>
          <w:sz w:val="26"/>
          <w:szCs w:val="26"/>
        </w:rPr>
        <w:t xml:space="preserve"> </w:t>
      </w:r>
      <w:r>
        <w:rPr>
          <w:rFonts w:ascii="Times New Roman" w:hAnsi="Times New Roman"/>
          <w:color w:val="000000"/>
          <w:sz w:val="26"/>
          <w:szCs w:val="26"/>
        </w:rPr>
        <w:t>В.Є.</w:t>
      </w:r>
      <w:r w:rsidRPr="00AE2F48">
        <w:rPr>
          <w:rFonts w:ascii="Times New Roman" w:hAnsi="Times New Roman"/>
          <w:color w:val="000000"/>
          <w:sz w:val="26"/>
          <w:szCs w:val="26"/>
        </w:rPr>
        <w:t xml:space="preserve"> на </w:t>
      </w:r>
      <w:r w:rsidR="00656222">
        <w:rPr>
          <w:rFonts w:ascii="Times New Roman" w:hAnsi="Times New Roman"/>
          <w:color w:val="000000"/>
          <w:sz w:val="26"/>
          <w:szCs w:val="26"/>
        </w:rPr>
        <w:t>ОСОБА_1</w:t>
      </w:r>
      <w:r>
        <w:rPr>
          <w:rFonts w:ascii="Times New Roman" w:hAnsi="Times New Roman"/>
          <w:color w:val="000000"/>
          <w:sz w:val="26"/>
          <w:szCs w:val="26"/>
        </w:rPr>
        <w:t xml:space="preserve"> не було змінено у зв’язку з пропуском строку на подання відповідної заяви</w:t>
      </w:r>
      <w:r w:rsidR="003C3C21">
        <w:rPr>
          <w:rFonts w:ascii="Times New Roman" w:hAnsi="Times New Roman"/>
          <w:color w:val="000000"/>
          <w:sz w:val="26"/>
          <w:szCs w:val="26"/>
        </w:rPr>
        <w:t>.</w:t>
      </w:r>
      <w:r>
        <w:rPr>
          <w:rFonts w:ascii="Times New Roman" w:hAnsi="Times New Roman"/>
          <w:color w:val="000000"/>
          <w:sz w:val="26"/>
          <w:szCs w:val="26"/>
        </w:rPr>
        <w:t xml:space="preserve"> </w:t>
      </w:r>
      <w:r w:rsidR="003C3C21">
        <w:rPr>
          <w:rFonts w:ascii="Times New Roman" w:hAnsi="Times New Roman"/>
          <w:color w:val="000000"/>
          <w:sz w:val="26"/>
          <w:szCs w:val="26"/>
        </w:rPr>
        <w:t>Н</w:t>
      </w:r>
      <w:r>
        <w:rPr>
          <w:rFonts w:ascii="Times New Roman" w:hAnsi="Times New Roman"/>
          <w:color w:val="000000"/>
          <w:sz w:val="26"/>
          <w:szCs w:val="26"/>
        </w:rPr>
        <w:t xml:space="preserve">а підтвердження зазначеного жодних доказів не надано. </w:t>
      </w:r>
    </w:p>
    <w:p w:rsidR="00C24B31" w:rsidRPr="00AE2F48" w:rsidRDefault="000463B2" w:rsidP="00C24B31">
      <w:pPr>
        <w:spacing w:after="0" w:line="20" w:lineRule="atLeast"/>
        <w:ind w:firstLine="567"/>
        <w:jc w:val="both"/>
        <w:rPr>
          <w:rFonts w:ascii="Times New Roman" w:eastAsiaTheme="minorHAnsi" w:hAnsi="Times New Roman"/>
          <w:sz w:val="26"/>
          <w:szCs w:val="26"/>
        </w:rPr>
      </w:pPr>
      <w:r>
        <w:rPr>
          <w:rFonts w:ascii="Times New Roman" w:eastAsiaTheme="minorHAnsi" w:hAnsi="Times New Roman"/>
          <w:sz w:val="26"/>
          <w:szCs w:val="26"/>
        </w:rPr>
        <w:t>П</w:t>
      </w:r>
      <w:r w:rsidR="00C24B31">
        <w:rPr>
          <w:rFonts w:ascii="Times New Roman" w:eastAsiaTheme="minorHAnsi" w:hAnsi="Times New Roman"/>
          <w:sz w:val="26"/>
          <w:szCs w:val="26"/>
        </w:rPr>
        <w:t xml:space="preserve">ояснення </w:t>
      </w:r>
      <w:proofErr w:type="spellStart"/>
      <w:r>
        <w:rPr>
          <w:rFonts w:ascii="Times New Roman" w:eastAsiaTheme="minorHAnsi" w:hAnsi="Times New Roman"/>
          <w:sz w:val="26"/>
          <w:szCs w:val="26"/>
        </w:rPr>
        <w:t>Серебрянікова</w:t>
      </w:r>
      <w:proofErr w:type="spellEnd"/>
      <w:r>
        <w:rPr>
          <w:rFonts w:ascii="Times New Roman" w:eastAsiaTheme="minorHAnsi" w:hAnsi="Times New Roman"/>
          <w:sz w:val="26"/>
          <w:szCs w:val="26"/>
        </w:rPr>
        <w:t xml:space="preserve"> В.Є. щодо суб’єкта правопорушень</w:t>
      </w:r>
      <w:r w:rsidR="003C3C21">
        <w:rPr>
          <w:rFonts w:ascii="Times New Roman" w:eastAsiaTheme="minorHAnsi" w:hAnsi="Times New Roman"/>
          <w:sz w:val="26"/>
          <w:szCs w:val="26"/>
        </w:rPr>
        <w:t>,</w:t>
      </w:r>
      <w:r>
        <w:rPr>
          <w:rFonts w:ascii="Times New Roman" w:eastAsiaTheme="minorHAnsi" w:hAnsi="Times New Roman"/>
          <w:sz w:val="26"/>
          <w:szCs w:val="26"/>
        </w:rPr>
        <w:t xml:space="preserve"> вчинених                             21 серпня 2021 року та 04 жовтня 2021 року</w:t>
      </w:r>
      <w:r w:rsidR="003C3C21">
        <w:rPr>
          <w:rFonts w:ascii="Times New Roman" w:eastAsiaTheme="minorHAnsi" w:hAnsi="Times New Roman"/>
          <w:sz w:val="26"/>
          <w:szCs w:val="26"/>
        </w:rPr>
        <w:t>,</w:t>
      </w:r>
      <w:r>
        <w:rPr>
          <w:rFonts w:ascii="Times New Roman" w:eastAsiaTheme="minorHAnsi" w:hAnsi="Times New Roman"/>
          <w:sz w:val="26"/>
          <w:szCs w:val="26"/>
        </w:rPr>
        <w:t xml:space="preserve"> </w:t>
      </w:r>
      <w:r w:rsidR="00C24B31">
        <w:rPr>
          <w:rFonts w:ascii="Times New Roman" w:eastAsiaTheme="minorHAnsi" w:hAnsi="Times New Roman"/>
          <w:sz w:val="26"/>
          <w:szCs w:val="26"/>
        </w:rPr>
        <w:t xml:space="preserve">викликають у Комісії сумнів. </w:t>
      </w:r>
    </w:p>
    <w:p w:rsidR="00AE2F48" w:rsidRPr="00AE2F48" w:rsidRDefault="00D16F55" w:rsidP="00AE2F48">
      <w:pPr>
        <w:shd w:val="clear" w:color="auto" w:fill="FFFFFF"/>
        <w:tabs>
          <w:tab w:val="left" w:pos="426"/>
        </w:tabs>
        <w:spacing w:after="0" w:line="240" w:lineRule="auto"/>
        <w:ind w:firstLine="567"/>
        <w:contextualSpacing/>
        <w:jc w:val="both"/>
        <w:rPr>
          <w:rFonts w:ascii="Times New Roman" w:eastAsia="Times New Roman" w:hAnsi="Times New Roman"/>
          <w:sz w:val="26"/>
          <w:szCs w:val="26"/>
          <w:lang w:eastAsia="uk-UA"/>
        </w:rPr>
      </w:pPr>
      <w:r>
        <w:rPr>
          <w:rFonts w:ascii="Times New Roman" w:hAnsi="Times New Roman"/>
          <w:sz w:val="26"/>
          <w:szCs w:val="26"/>
          <w:shd w:val="clear" w:color="auto" w:fill="FFFFFF"/>
        </w:rPr>
        <w:t xml:space="preserve">Водночас, </w:t>
      </w:r>
      <w:r w:rsidR="00AE2F48" w:rsidRPr="00AE2F48">
        <w:rPr>
          <w:rFonts w:ascii="Times New Roman" w:hAnsi="Times New Roman"/>
          <w:sz w:val="26"/>
          <w:szCs w:val="26"/>
          <w:shd w:val="clear" w:color="auto" w:fill="FFFFFF"/>
        </w:rPr>
        <w:t xml:space="preserve">Комісія переконана, що наведені факти </w:t>
      </w:r>
      <w:r w:rsidR="00AE2F48">
        <w:rPr>
          <w:rFonts w:ascii="Times New Roman" w:hAnsi="Times New Roman"/>
          <w:sz w:val="26"/>
          <w:szCs w:val="26"/>
          <w:shd w:val="clear" w:color="auto" w:fill="FFFFFF"/>
        </w:rPr>
        <w:t xml:space="preserve">про </w:t>
      </w:r>
      <w:r w:rsidR="00C24B31">
        <w:rPr>
          <w:rFonts w:ascii="Times New Roman" w:hAnsi="Times New Roman"/>
          <w:sz w:val="26"/>
          <w:szCs w:val="26"/>
          <w:shd w:val="clear" w:color="auto" w:fill="FFFFFF"/>
        </w:rPr>
        <w:t xml:space="preserve">винесення постанов про </w:t>
      </w:r>
      <w:r w:rsidR="00AE2F48">
        <w:rPr>
          <w:rFonts w:ascii="Times New Roman" w:hAnsi="Times New Roman"/>
          <w:sz w:val="26"/>
          <w:szCs w:val="26"/>
          <w:shd w:val="clear" w:color="auto" w:fill="FFFFFF"/>
        </w:rPr>
        <w:t xml:space="preserve">притягнення до адміністративної відповідальності </w:t>
      </w:r>
      <w:proofErr w:type="spellStart"/>
      <w:r w:rsidR="00025F2A">
        <w:rPr>
          <w:rFonts w:ascii="Times New Roman" w:hAnsi="Times New Roman"/>
          <w:sz w:val="26"/>
          <w:szCs w:val="26"/>
          <w:shd w:val="clear" w:color="auto" w:fill="FFFFFF"/>
        </w:rPr>
        <w:t>Серебрянікова</w:t>
      </w:r>
      <w:proofErr w:type="spellEnd"/>
      <w:r w:rsidR="00025F2A">
        <w:rPr>
          <w:rFonts w:ascii="Times New Roman" w:hAnsi="Times New Roman"/>
          <w:sz w:val="26"/>
          <w:szCs w:val="26"/>
          <w:shd w:val="clear" w:color="auto" w:fill="FFFFFF"/>
        </w:rPr>
        <w:t xml:space="preserve"> В.Є. </w:t>
      </w:r>
      <w:r w:rsidR="00AE2F48" w:rsidRPr="00AE2F48">
        <w:rPr>
          <w:rFonts w:ascii="Times New Roman" w:hAnsi="Times New Roman"/>
          <w:sz w:val="26"/>
          <w:szCs w:val="26"/>
          <w:shd w:val="clear" w:color="auto" w:fill="FFFFFF"/>
        </w:rPr>
        <w:t xml:space="preserve">не можуть вважатися достатніми для визнання кандидата таким, що не відповідає критеріям </w:t>
      </w:r>
      <w:r w:rsidR="00AE2F48" w:rsidRPr="00AE2F48">
        <w:rPr>
          <w:rFonts w:ascii="Times New Roman" w:hAnsi="Times New Roman"/>
          <w:sz w:val="26"/>
          <w:szCs w:val="26"/>
          <w:shd w:val="clear" w:color="auto" w:fill="FFFFFF"/>
        </w:rPr>
        <w:lastRenderedPageBreak/>
        <w:t>доброчесності та професійної етики</w:t>
      </w:r>
      <w:r w:rsidR="003C3C21">
        <w:rPr>
          <w:rFonts w:ascii="Times New Roman" w:hAnsi="Times New Roman"/>
          <w:sz w:val="26"/>
          <w:szCs w:val="26"/>
          <w:shd w:val="clear" w:color="auto" w:fill="FFFFFF"/>
        </w:rPr>
        <w:t>.</w:t>
      </w:r>
      <w:r w:rsidR="00AE2F48" w:rsidRPr="00AE2F48">
        <w:rPr>
          <w:rFonts w:ascii="Times New Roman" w:hAnsi="Times New Roman"/>
          <w:sz w:val="26"/>
          <w:szCs w:val="26"/>
          <w:shd w:val="clear" w:color="auto" w:fill="FFFFFF"/>
        </w:rPr>
        <w:t xml:space="preserve"> </w:t>
      </w:r>
      <w:r w:rsidR="003C3C21">
        <w:rPr>
          <w:rFonts w:ascii="Times New Roman" w:hAnsi="Times New Roman"/>
          <w:sz w:val="26"/>
          <w:szCs w:val="26"/>
          <w:shd w:val="clear" w:color="auto" w:fill="FFFFFF"/>
        </w:rPr>
        <w:t>О</w:t>
      </w:r>
      <w:r w:rsidR="00AE2F48" w:rsidRPr="00AE2F48">
        <w:rPr>
          <w:rFonts w:ascii="Times New Roman" w:hAnsi="Times New Roman"/>
          <w:sz w:val="26"/>
          <w:szCs w:val="26"/>
          <w:shd w:val="clear" w:color="auto" w:fill="FFFFFF"/>
        </w:rPr>
        <w:t xml:space="preserve">днак </w:t>
      </w:r>
      <w:r w:rsidR="00AE2F48" w:rsidRPr="00AE2F48">
        <w:rPr>
          <w:rFonts w:ascii="Times New Roman" w:eastAsia="Times New Roman" w:hAnsi="Times New Roman"/>
          <w:sz w:val="26"/>
          <w:szCs w:val="26"/>
          <w:lang w:eastAsia="uk-UA"/>
        </w:rPr>
        <w:t>зазначен</w:t>
      </w:r>
      <w:r w:rsidR="007C2795">
        <w:rPr>
          <w:rFonts w:ascii="Times New Roman" w:eastAsia="Times New Roman" w:hAnsi="Times New Roman"/>
          <w:sz w:val="26"/>
          <w:szCs w:val="26"/>
          <w:lang w:eastAsia="uk-UA"/>
        </w:rPr>
        <w:t>е</w:t>
      </w:r>
      <w:r w:rsidR="00AE2F48" w:rsidRPr="00AE2F48">
        <w:rPr>
          <w:rFonts w:ascii="Times New Roman" w:eastAsia="Times New Roman" w:hAnsi="Times New Roman"/>
          <w:sz w:val="26"/>
          <w:szCs w:val="26"/>
          <w:lang w:eastAsia="uk-UA"/>
        </w:rPr>
        <w:t xml:space="preserve"> у стороннього спостерігача може викликати </w:t>
      </w:r>
      <w:proofErr w:type="spellStart"/>
      <w:r w:rsidR="00AE2F48" w:rsidRPr="00AE2F48">
        <w:rPr>
          <w:rFonts w:ascii="Times New Roman" w:eastAsia="Times New Roman" w:hAnsi="Times New Roman"/>
          <w:sz w:val="26"/>
          <w:szCs w:val="26"/>
          <w:lang w:eastAsia="uk-UA"/>
        </w:rPr>
        <w:t>обгрунтований</w:t>
      </w:r>
      <w:proofErr w:type="spellEnd"/>
      <w:r w:rsidR="00AE2F48" w:rsidRPr="00AE2F48">
        <w:rPr>
          <w:rFonts w:ascii="Times New Roman" w:eastAsia="Times New Roman" w:hAnsi="Times New Roman"/>
          <w:sz w:val="26"/>
          <w:szCs w:val="26"/>
          <w:lang w:eastAsia="uk-UA"/>
        </w:rPr>
        <w:t xml:space="preserve"> сумнів у тому, що він, перебуваючи в будь-якому статусі, може продемонструвати бездоганну поведінку.</w:t>
      </w:r>
    </w:p>
    <w:p w:rsidR="00AE2F48" w:rsidRPr="00AE2F48" w:rsidRDefault="00AE2F48" w:rsidP="00AE2F48">
      <w:pPr>
        <w:shd w:val="clear" w:color="auto" w:fill="FFFFFF"/>
        <w:spacing w:after="0" w:line="240" w:lineRule="auto"/>
        <w:ind w:firstLine="567"/>
        <w:jc w:val="both"/>
        <w:rPr>
          <w:rFonts w:ascii="Times New Roman" w:eastAsia="Times New Roman" w:hAnsi="Times New Roman"/>
          <w:sz w:val="26"/>
          <w:szCs w:val="26"/>
          <w:lang w:val="ru-RU" w:eastAsia="uk-UA"/>
        </w:rPr>
      </w:pPr>
      <w:r w:rsidRPr="00AE2F48">
        <w:rPr>
          <w:rFonts w:ascii="Times New Roman" w:eastAsia="Times New Roman" w:hAnsi="Times New Roman"/>
          <w:bCs/>
          <w:iCs/>
          <w:sz w:val="26"/>
          <w:szCs w:val="26"/>
          <w:lang w:eastAsia="uk-UA"/>
        </w:rPr>
        <w:t>Підсумовуючи викладене</w:t>
      </w:r>
      <w:r w:rsidR="003C3C21">
        <w:rPr>
          <w:rFonts w:ascii="Times New Roman" w:eastAsia="Times New Roman" w:hAnsi="Times New Roman"/>
          <w:bCs/>
          <w:iCs/>
          <w:sz w:val="26"/>
          <w:szCs w:val="26"/>
          <w:lang w:eastAsia="uk-UA"/>
        </w:rPr>
        <w:t>,</w:t>
      </w:r>
      <w:r w:rsidRPr="00AE2F48">
        <w:rPr>
          <w:rFonts w:ascii="Times New Roman" w:eastAsia="Times New Roman" w:hAnsi="Times New Roman"/>
          <w:bCs/>
          <w:iCs/>
          <w:sz w:val="26"/>
          <w:szCs w:val="26"/>
          <w:lang w:eastAsia="uk-UA"/>
        </w:rPr>
        <w:t xml:space="preserve"> Комісія </w:t>
      </w:r>
      <w:r w:rsidRPr="00AE2F48">
        <w:rPr>
          <w:rFonts w:ascii="Times New Roman" w:eastAsia="Times New Roman" w:hAnsi="Times New Roman"/>
          <w:sz w:val="26"/>
          <w:szCs w:val="26"/>
          <w:lang w:eastAsia="uk-UA"/>
        </w:rPr>
        <w:t xml:space="preserve">одноголосно вирішила зменшити бали за критеріями професійної етики та доброчесності на 15 балів за показником </w:t>
      </w:r>
      <w:r w:rsidR="003C3C21">
        <w:rPr>
          <w:rFonts w:ascii="Times New Roman" w:eastAsia="Times New Roman" w:hAnsi="Times New Roman"/>
          <w:sz w:val="26"/>
          <w:szCs w:val="26"/>
          <w:lang w:eastAsia="uk-UA"/>
        </w:rPr>
        <w:t>«</w:t>
      </w:r>
      <w:r w:rsidR="00C24B31" w:rsidRPr="009F3742">
        <w:rPr>
          <w:rFonts w:ascii="Times New Roman" w:eastAsia="Times New Roman" w:hAnsi="Times New Roman"/>
          <w:sz w:val="26"/>
          <w:szCs w:val="26"/>
          <w:lang w:eastAsia="uk-UA"/>
        </w:rPr>
        <w:t>дотримання етичних норм і бездоганна поведінка у професійній діяльності та особистому житті</w:t>
      </w:r>
      <w:r w:rsidR="003C3C21">
        <w:rPr>
          <w:rFonts w:ascii="Times New Roman" w:eastAsia="Times New Roman" w:hAnsi="Times New Roman"/>
          <w:sz w:val="26"/>
          <w:szCs w:val="26"/>
          <w:lang w:eastAsia="uk-UA"/>
        </w:rPr>
        <w:t>»</w:t>
      </w:r>
      <w:r w:rsidR="00C24B31" w:rsidRPr="009F3742">
        <w:rPr>
          <w:rFonts w:ascii="Times New Roman" w:eastAsia="Times New Roman" w:hAnsi="Times New Roman"/>
          <w:sz w:val="26"/>
          <w:szCs w:val="26"/>
          <w:lang w:eastAsia="uk-UA"/>
        </w:rPr>
        <w:t>.</w:t>
      </w:r>
    </w:p>
    <w:p w:rsidR="00924A90" w:rsidRDefault="00924A90" w:rsidP="00926C44">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Крім того, Комісією досліджено питання </w:t>
      </w:r>
      <w:r w:rsidR="00A80392">
        <w:rPr>
          <w:rFonts w:ascii="Times New Roman" w:eastAsia="Times New Roman" w:hAnsi="Times New Roman"/>
          <w:sz w:val="26"/>
          <w:szCs w:val="26"/>
          <w:lang w:eastAsia="uk-UA"/>
        </w:rPr>
        <w:t xml:space="preserve">отримання </w:t>
      </w:r>
      <w:proofErr w:type="spellStart"/>
      <w:r>
        <w:rPr>
          <w:rFonts w:ascii="Times New Roman" w:eastAsia="Times New Roman" w:hAnsi="Times New Roman"/>
          <w:sz w:val="26"/>
          <w:szCs w:val="26"/>
          <w:lang w:eastAsia="uk-UA"/>
        </w:rPr>
        <w:t>Серебряніковим</w:t>
      </w:r>
      <w:proofErr w:type="spellEnd"/>
      <w:r>
        <w:rPr>
          <w:rFonts w:ascii="Times New Roman" w:eastAsia="Times New Roman" w:hAnsi="Times New Roman"/>
          <w:sz w:val="26"/>
          <w:szCs w:val="26"/>
          <w:lang w:eastAsia="uk-UA"/>
        </w:rPr>
        <w:t xml:space="preserve"> В.Є. </w:t>
      </w:r>
      <w:r w:rsidR="003C3C21">
        <w:rPr>
          <w:rFonts w:ascii="Times New Roman" w:eastAsia="Times New Roman" w:hAnsi="Times New Roman"/>
          <w:sz w:val="26"/>
          <w:szCs w:val="26"/>
          <w:lang w:eastAsia="uk-UA"/>
        </w:rPr>
        <w:t xml:space="preserve">                         </w:t>
      </w:r>
      <w:r w:rsidR="00F8579E">
        <w:rPr>
          <w:rFonts w:ascii="Times New Roman" w:eastAsia="Times New Roman" w:hAnsi="Times New Roman"/>
          <w:sz w:val="26"/>
          <w:szCs w:val="26"/>
          <w:lang w:eastAsia="uk-UA"/>
        </w:rPr>
        <w:t>у</w:t>
      </w:r>
      <w:r w:rsidR="00A80392">
        <w:rPr>
          <w:rFonts w:ascii="Times New Roman" w:eastAsia="Times New Roman" w:hAnsi="Times New Roman"/>
          <w:sz w:val="26"/>
          <w:szCs w:val="26"/>
          <w:lang w:eastAsia="uk-UA"/>
        </w:rPr>
        <w:t xml:space="preserve"> 2010 році в межах безоплатної приватизації земельної ділянки </w:t>
      </w:r>
      <w:r w:rsidR="003C3C21">
        <w:rPr>
          <w:rFonts w:ascii="Times New Roman" w:eastAsia="Times New Roman" w:hAnsi="Times New Roman"/>
          <w:sz w:val="26"/>
          <w:szCs w:val="26"/>
          <w:lang w:eastAsia="uk-UA"/>
        </w:rPr>
        <w:t>в</w:t>
      </w:r>
      <w:r>
        <w:rPr>
          <w:rFonts w:ascii="Times New Roman" w:eastAsia="Times New Roman" w:hAnsi="Times New Roman"/>
          <w:sz w:val="26"/>
          <w:szCs w:val="26"/>
          <w:lang w:eastAsia="uk-UA"/>
        </w:rPr>
        <w:t xml:space="preserve"> Київській області Бориспільському районі селі Сошників</w:t>
      </w:r>
      <w:r w:rsidR="00A80392">
        <w:rPr>
          <w:rFonts w:ascii="Times New Roman" w:eastAsia="Times New Roman" w:hAnsi="Times New Roman"/>
          <w:sz w:val="26"/>
          <w:szCs w:val="26"/>
          <w:lang w:eastAsia="uk-UA"/>
        </w:rPr>
        <w:t xml:space="preserve"> </w:t>
      </w:r>
      <w:r w:rsidR="003C3C21">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цільов</w:t>
      </w:r>
      <w:r w:rsidR="003C3C21">
        <w:rPr>
          <w:rFonts w:ascii="Times New Roman" w:eastAsia="Times New Roman" w:hAnsi="Times New Roman"/>
          <w:sz w:val="26"/>
          <w:szCs w:val="26"/>
          <w:lang w:eastAsia="uk-UA"/>
        </w:rPr>
        <w:t>е</w:t>
      </w:r>
      <w:r w:rsidR="00A80392">
        <w:rPr>
          <w:rFonts w:ascii="Times New Roman" w:eastAsia="Times New Roman" w:hAnsi="Times New Roman"/>
          <w:sz w:val="26"/>
          <w:szCs w:val="26"/>
          <w:lang w:eastAsia="uk-UA"/>
        </w:rPr>
        <w:t xml:space="preserve"> призначення </w:t>
      </w:r>
      <w:r w:rsidR="006E3C8F">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ведення селянського господарства</w:t>
      </w:r>
      <w:r w:rsidR="003C3C21">
        <w:rPr>
          <w:rFonts w:ascii="Times New Roman" w:eastAsia="Times New Roman" w:hAnsi="Times New Roman"/>
          <w:sz w:val="26"/>
          <w:szCs w:val="26"/>
          <w:lang w:eastAsia="uk-UA"/>
        </w:rPr>
        <w:t>)</w:t>
      </w:r>
      <w:r>
        <w:rPr>
          <w:rFonts w:ascii="Times New Roman" w:eastAsia="Times New Roman" w:hAnsi="Times New Roman"/>
          <w:sz w:val="26"/>
          <w:szCs w:val="26"/>
          <w:lang w:eastAsia="uk-UA"/>
        </w:rPr>
        <w:t>.</w:t>
      </w:r>
    </w:p>
    <w:p w:rsidR="00A80392" w:rsidRDefault="003E6882" w:rsidP="00A80392">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Так, відповідно до</w:t>
      </w:r>
      <w:r w:rsidR="00A80392">
        <w:rPr>
          <w:rFonts w:ascii="Times New Roman" w:eastAsia="Times New Roman" w:hAnsi="Times New Roman"/>
          <w:sz w:val="26"/>
          <w:szCs w:val="26"/>
          <w:lang w:eastAsia="uk-UA"/>
        </w:rPr>
        <w:t xml:space="preserve"> Державного </w:t>
      </w:r>
      <w:proofErr w:type="spellStart"/>
      <w:r w:rsidR="00A80392">
        <w:rPr>
          <w:rFonts w:ascii="Times New Roman" w:eastAsia="Times New Roman" w:hAnsi="Times New Roman"/>
          <w:sz w:val="26"/>
          <w:szCs w:val="26"/>
          <w:lang w:eastAsia="uk-UA"/>
        </w:rPr>
        <w:t>акта</w:t>
      </w:r>
      <w:proofErr w:type="spellEnd"/>
      <w:r w:rsidR="00A80392">
        <w:rPr>
          <w:rFonts w:ascii="Times New Roman" w:eastAsia="Times New Roman" w:hAnsi="Times New Roman"/>
          <w:sz w:val="26"/>
          <w:szCs w:val="26"/>
          <w:lang w:eastAsia="uk-UA"/>
        </w:rPr>
        <w:t xml:space="preserve"> на право власності на земельну ділянку                           серії ЯК №</w:t>
      </w:r>
      <w:r w:rsidR="003C3C21">
        <w:rPr>
          <w:rFonts w:ascii="Times New Roman" w:eastAsia="Times New Roman" w:hAnsi="Times New Roman"/>
          <w:sz w:val="26"/>
          <w:szCs w:val="26"/>
          <w:lang w:eastAsia="uk-UA"/>
        </w:rPr>
        <w:t xml:space="preserve"> </w:t>
      </w:r>
      <w:r w:rsidR="00A80392">
        <w:rPr>
          <w:rFonts w:ascii="Times New Roman" w:eastAsia="Times New Roman" w:hAnsi="Times New Roman"/>
          <w:sz w:val="26"/>
          <w:szCs w:val="26"/>
          <w:lang w:eastAsia="uk-UA"/>
        </w:rPr>
        <w:t>135761, виданого на підставі розпорядження Бориспільської районної державної адміністрації від 14 квітня 2010 року</w:t>
      </w:r>
      <w:r w:rsidR="003C3C21">
        <w:rPr>
          <w:rFonts w:ascii="Times New Roman" w:eastAsia="Times New Roman" w:hAnsi="Times New Roman"/>
          <w:sz w:val="26"/>
          <w:szCs w:val="26"/>
          <w:lang w:eastAsia="uk-UA"/>
        </w:rPr>
        <w:t xml:space="preserve"> № 836</w:t>
      </w:r>
      <w:r w:rsidR="00A80392">
        <w:rPr>
          <w:rFonts w:ascii="Times New Roman" w:eastAsia="Times New Roman" w:hAnsi="Times New Roman"/>
          <w:sz w:val="26"/>
          <w:szCs w:val="26"/>
          <w:lang w:eastAsia="uk-UA"/>
        </w:rPr>
        <w:t xml:space="preserve">, </w:t>
      </w:r>
      <w:proofErr w:type="spellStart"/>
      <w:r w:rsidR="00A80392">
        <w:rPr>
          <w:rFonts w:ascii="Times New Roman" w:eastAsia="Times New Roman" w:hAnsi="Times New Roman"/>
          <w:sz w:val="26"/>
          <w:szCs w:val="26"/>
          <w:lang w:eastAsia="uk-UA"/>
        </w:rPr>
        <w:t>Серебрянікову</w:t>
      </w:r>
      <w:proofErr w:type="spellEnd"/>
      <w:r w:rsidR="00A80392">
        <w:rPr>
          <w:rFonts w:ascii="Times New Roman" w:eastAsia="Times New Roman" w:hAnsi="Times New Roman"/>
          <w:sz w:val="26"/>
          <w:szCs w:val="26"/>
          <w:lang w:eastAsia="uk-UA"/>
        </w:rPr>
        <w:t xml:space="preserve"> В.Є. належала на праві власності земельна ділянка площею 2,0000 га, кадастровий номер </w:t>
      </w:r>
      <w:r w:rsidR="00BA2E49">
        <w:rPr>
          <w:rFonts w:ascii="Times New Roman" w:eastAsia="Times New Roman" w:hAnsi="Times New Roman"/>
          <w:sz w:val="26"/>
          <w:szCs w:val="26"/>
          <w:lang w:eastAsia="uk-UA"/>
        </w:rPr>
        <w:t xml:space="preserve"> НОМЕР_1</w:t>
      </w:r>
      <w:r w:rsidR="00A80392">
        <w:rPr>
          <w:rFonts w:ascii="Times New Roman" w:eastAsia="Times New Roman" w:hAnsi="Times New Roman"/>
          <w:sz w:val="26"/>
          <w:szCs w:val="26"/>
          <w:lang w:eastAsia="uk-UA"/>
        </w:rPr>
        <w:t xml:space="preserve">, розташована за </w:t>
      </w:r>
      <w:proofErr w:type="spellStart"/>
      <w:r w:rsidR="00A80392">
        <w:rPr>
          <w:rFonts w:ascii="Times New Roman" w:eastAsia="Times New Roman" w:hAnsi="Times New Roman"/>
          <w:sz w:val="26"/>
          <w:szCs w:val="26"/>
          <w:lang w:eastAsia="uk-UA"/>
        </w:rPr>
        <w:t>адресою</w:t>
      </w:r>
      <w:proofErr w:type="spellEnd"/>
      <w:r w:rsidR="00A80392">
        <w:rPr>
          <w:rFonts w:ascii="Times New Roman" w:eastAsia="Times New Roman" w:hAnsi="Times New Roman"/>
          <w:sz w:val="26"/>
          <w:szCs w:val="26"/>
          <w:lang w:eastAsia="uk-UA"/>
        </w:rPr>
        <w:t>: Київська область</w:t>
      </w:r>
      <w:r w:rsidR="003C3C21">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Бориспільський район</w:t>
      </w:r>
      <w:r w:rsidR="003C3C21">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w:t>
      </w:r>
      <w:proofErr w:type="spellStart"/>
      <w:r w:rsidR="00A80392">
        <w:rPr>
          <w:rFonts w:ascii="Times New Roman" w:eastAsia="Times New Roman" w:hAnsi="Times New Roman"/>
          <w:sz w:val="26"/>
          <w:szCs w:val="26"/>
          <w:lang w:eastAsia="uk-UA"/>
        </w:rPr>
        <w:t>Сошниківська</w:t>
      </w:r>
      <w:proofErr w:type="spellEnd"/>
      <w:r w:rsidR="00A80392">
        <w:rPr>
          <w:rFonts w:ascii="Times New Roman" w:eastAsia="Times New Roman" w:hAnsi="Times New Roman"/>
          <w:sz w:val="26"/>
          <w:szCs w:val="26"/>
          <w:lang w:eastAsia="uk-UA"/>
        </w:rPr>
        <w:t xml:space="preserve"> сільська рада, цільове призначення земельної ділянки </w:t>
      </w:r>
      <w:r w:rsidR="006E3C8F">
        <w:rPr>
          <w:rFonts w:ascii="Times New Roman" w:eastAsia="Times New Roman" w:hAnsi="Times New Roman"/>
          <w:sz w:val="26"/>
          <w:szCs w:val="26"/>
          <w:lang w:eastAsia="uk-UA"/>
        </w:rPr>
        <w:t>–</w:t>
      </w:r>
      <w:r w:rsidR="003C3C21">
        <w:rPr>
          <w:rFonts w:ascii="Times New Roman" w:eastAsia="Times New Roman" w:hAnsi="Times New Roman"/>
          <w:sz w:val="26"/>
          <w:szCs w:val="26"/>
          <w:lang w:eastAsia="uk-UA"/>
        </w:rPr>
        <w:t xml:space="preserve"> </w:t>
      </w:r>
      <w:r w:rsidR="00A80392">
        <w:rPr>
          <w:rFonts w:ascii="Times New Roman" w:eastAsia="Times New Roman" w:hAnsi="Times New Roman"/>
          <w:sz w:val="26"/>
          <w:szCs w:val="26"/>
          <w:lang w:eastAsia="uk-UA"/>
        </w:rPr>
        <w:t>«для ведення особистого селянського господарства».</w:t>
      </w:r>
    </w:p>
    <w:p w:rsidR="00A80392" w:rsidRDefault="00A80392" w:rsidP="00A80392">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На запитання члена Комісії про мету отримання земельної ділянки </w:t>
      </w:r>
      <w:r w:rsidR="003E6882">
        <w:rPr>
          <w:rFonts w:ascii="Times New Roman" w:eastAsia="Times New Roman" w:hAnsi="Times New Roman"/>
          <w:sz w:val="26"/>
          <w:szCs w:val="26"/>
          <w:lang w:eastAsia="uk-UA"/>
        </w:rPr>
        <w:t xml:space="preserve">                 </w:t>
      </w: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 пояснив, що зверну</w:t>
      </w:r>
      <w:r w:rsidR="003C3C21">
        <w:rPr>
          <w:rFonts w:ascii="Times New Roman" w:eastAsia="Times New Roman" w:hAnsi="Times New Roman"/>
          <w:sz w:val="26"/>
          <w:szCs w:val="26"/>
          <w:lang w:eastAsia="uk-UA"/>
        </w:rPr>
        <w:t>в</w:t>
      </w:r>
      <w:r>
        <w:rPr>
          <w:rFonts w:ascii="Times New Roman" w:eastAsia="Times New Roman" w:hAnsi="Times New Roman"/>
          <w:sz w:val="26"/>
          <w:szCs w:val="26"/>
          <w:lang w:eastAsia="uk-UA"/>
        </w:rPr>
        <w:t xml:space="preserve">ся із заявою про </w:t>
      </w:r>
      <w:r w:rsidR="003C3C21">
        <w:rPr>
          <w:rFonts w:ascii="Times New Roman" w:eastAsia="Times New Roman" w:hAnsi="Times New Roman"/>
          <w:sz w:val="26"/>
          <w:szCs w:val="26"/>
          <w:lang w:eastAsia="uk-UA"/>
        </w:rPr>
        <w:t xml:space="preserve">її </w:t>
      </w:r>
      <w:r>
        <w:rPr>
          <w:rFonts w:ascii="Times New Roman" w:eastAsia="Times New Roman" w:hAnsi="Times New Roman"/>
          <w:sz w:val="26"/>
          <w:szCs w:val="26"/>
          <w:lang w:eastAsia="uk-UA"/>
        </w:rPr>
        <w:t xml:space="preserve">приватизацію </w:t>
      </w:r>
      <w:r w:rsidR="003C3C21">
        <w:rPr>
          <w:rFonts w:ascii="Times New Roman" w:eastAsia="Times New Roman" w:hAnsi="Times New Roman"/>
          <w:sz w:val="26"/>
          <w:szCs w:val="26"/>
          <w:lang w:eastAsia="uk-UA"/>
        </w:rPr>
        <w:t>за пропозицією</w:t>
      </w:r>
      <w:r w:rsidR="00473043">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батьк</w:t>
      </w:r>
      <w:r w:rsidR="00473043">
        <w:rPr>
          <w:rFonts w:ascii="Times New Roman" w:eastAsia="Times New Roman" w:hAnsi="Times New Roman"/>
          <w:sz w:val="26"/>
          <w:szCs w:val="26"/>
          <w:lang w:eastAsia="uk-UA"/>
        </w:rPr>
        <w:t>а</w:t>
      </w:r>
      <w:r>
        <w:rPr>
          <w:rFonts w:ascii="Times New Roman" w:eastAsia="Times New Roman" w:hAnsi="Times New Roman"/>
          <w:sz w:val="26"/>
          <w:szCs w:val="26"/>
          <w:lang w:eastAsia="uk-UA"/>
        </w:rPr>
        <w:t xml:space="preserve"> з метою </w:t>
      </w:r>
      <w:r w:rsidR="003E6882">
        <w:rPr>
          <w:rFonts w:ascii="Times New Roman" w:eastAsia="Times New Roman" w:hAnsi="Times New Roman"/>
          <w:sz w:val="26"/>
          <w:szCs w:val="26"/>
          <w:lang w:eastAsia="uk-UA"/>
        </w:rPr>
        <w:t>подальшого будівництва на ній</w:t>
      </w:r>
      <w:r>
        <w:rPr>
          <w:rFonts w:ascii="Times New Roman" w:eastAsia="Times New Roman" w:hAnsi="Times New Roman"/>
          <w:sz w:val="26"/>
          <w:szCs w:val="26"/>
          <w:lang w:eastAsia="uk-UA"/>
        </w:rPr>
        <w:t>.</w:t>
      </w:r>
    </w:p>
    <w:p w:rsidR="00926C44" w:rsidRDefault="00473043" w:rsidP="00A80392">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У</w:t>
      </w:r>
      <w:r w:rsidR="00132468">
        <w:rPr>
          <w:rFonts w:ascii="Times New Roman" w:eastAsia="Times New Roman" w:hAnsi="Times New Roman"/>
          <w:sz w:val="26"/>
          <w:szCs w:val="26"/>
          <w:lang w:eastAsia="uk-UA"/>
        </w:rPr>
        <w:t xml:space="preserve"> розділі ІІІ «Об’єкти нерухомості» </w:t>
      </w:r>
      <w:r w:rsidR="00116C99">
        <w:rPr>
          <w:rFonts w:ascii="Times New Roman" w:eastAsia="Times New Roman" w:hAnsi="Times New Roman"/>
          <w:sz w:val="26"/>
          <w:szCs w:val="26"/>
          <w:lang w:eastAsia="uk-UA"/>
        </w:rPr>
        <w:t xml:space="preserve">декларацій </w:t>
      </w:r>
      <w:r w:rsidR="00132468">
        <w:rPr>
          <w:rFonts w:ascii="Times New Roman" w:eastAsia="Times New Roman" w:hAnsi="Times New Roman"/>
          <w:sz w:val="26"/>
          <w:szCs w:val="26"/>
          <w:lang w:eastAsia="uk-UA"/>
        </w:rPr>
        <w:t xml:space="preserve">кандидата на посаду </w:t>
      </w:r>
      <w:r w:rsidR="00116C99">
        <w:rPr>
          <w:rFonts w:ascii="Times New Roman" w:eastAsia="Times New Roman" w:hAnsi="Times New Roman"/>
          <w:sz w:val="26"/>
          <w:szCs w:val="26"/>
          <w:lang w:eastAsia="uk-UA"/>
        </w:rPr>
        <w:t>особи, уповноваженої на виконання функцій держави або місцевого самоврядування,</w:t>
      </w:r>
      <w:r>
        <w:rPr>
          <w:rFonts w:ascii="Times New Roman" w:eastAsia="Times New Roman" w:hAnsi="Times New Roman"/>
          <w:sz w:val="26"/>
          <w:szCs w:val="26"/>
          <w:lang w:eastAsia="uk-UA"/>
        </w:rPr>
        <w:t xml:space="preserve">                             </w:t>
      </w:r>
      <w:r w:rsidR="00116C99">
        <w:rPr>
          <w:rFonts w:ascii="Times New Roman" w:eastAsia="Times New Roman" w:hAnsi="Times New Roman"/>
          <w:sz w:val="26"/>
          <w:szCs w:val="26"/>
          <w:lang w:eastAsia="uk-UA"/>
        </w:rPr>
        <w:t xml:space="preserve">за </w:t>
      </w:r>
      <w:r w:rsidR="00132468">
        <w:rPr>
          <w:rFonts w:ascii="Times New Roman" w:eastAsia="Times New Roman" w:hAnsi="Times New Roman"/>
          <w:sz w:val="26"/>
          <w:szCs w:val="26"/>
          <w:lang w:eastAsia="uk-UA"/>
        </w:rPr>
        <w:t>2022</w:t>
      </w:r>
      <w:r w:rsidR="006E3C8F">
        <w:rPr>
          <w:rFonts w:ascii="Times New Roman" w:eastAsia="Times New Roman" w:hAnsi="Times New Roman"/>
          <w:sz w:val="26"/>
          <w:szCs w:val="26"/>
          <w:lang w:eastAsia="uk-UA"/>
        </w:rPr>
        <w:t>–</w:t>
      </w:r>
      <w:r w:rsidR="00132468">
        <w:rPr>
          <w:rFonts w:ascii="Times New Roman" w:eastAsia="Times New Roman" w:hAnsi="Times New Roman"/>
          <w:sz w:val="26"/>
          <w:szCs w:val="26"/>
          <w:lang w:eastAsia="uk-UA"/>
        </w:rPr>
        <w:t>2024 роки</w:t>
      </w:r>
      <w:r w:rsidR="00C24B31">
        <w:rPr>
          <w:rFonts w:ascii="Times New Roman" w:eastAsia="Times New Roman" w:hAnsi="Times New Roman"/>
          <w:sz w:val="26"/>
          <w:szCs w:val="26"/>
          <w:lang w:eastAsia="uk-UA"/>
        </w:rPr>
        <w:t xml:space="preserve"> </w:t>
      </w:r>
      <w:proofErr w:type="spellStart"/>
      <w:r w:rsidR="00132468">
        <w:rPr>
          <w:rFonts w:ascii="Times New Roman" w:eastAsia="Times New Roman" w:hAnsi="Times New Roman"/>
          <w:sz w:val="26"/>
          <w:szCs w:val="26"/>
          <w:lang w:eastAsia="uk-UA"/>
        </w:rPr>
        <w:t>Серебряніковим</w:t>
      </w:r>
      <w:proofErr w:type="spellEnd"/>
      <w:r w:rsidR="00132468">
        <w:rPr>
          <w:rFonts w:ascii="Times New Roman" w:eastAsia="Times New Roman" w:hAnsi="Times New Roman"/>
          <w:sz w:val="26"/>
          <w:szCs w:val="26"/>
          <w:lang w:eastAsia="uk-UA"/>
        </w:rPr>
        <w:t xml:space="preserve"> В.Є. </w:t>
      </w:r>
      <w:r>
        <w:rPr>
          <w:rFonts w:ascii="Times New Roman" w:eastAsia="Times New Roman" w:hAnsi="Times New Roman"/>
          <w:sz w:val="26"/>
          <w:szCs w:val="26"/>
          <w:lang w:eastAsia="uk-UA"/>
        </w:rPr>
        <w:t>вказано</w:t>
      </w:r>
      <w:r w:rsidR="00132468">
        <w:rPr>
          <w:rFonts w:ascii="Times New Roman" w:eastAsia="Times New Roman" w:hAnsi="Times New Roman"/>
          <w:sz w:val="26"/>
          <w:szCs w:val="26"/>
          <w:lang w:eastAsia="uk-UA"/>
        </w:rPr>
        <w:t xml:space="preserve"> право вла</w:t>
      </w:r>
      <w:r>
        <w:rPr>
          <w:rFonts w:ascii="Times New Roman" w:eastAsia="Times New Roman" w:hAnsi="Times New Roman"/>
          <w:sz w:val="26"/>
          <w:szCs w:val="26"/>
          <w:lang w:eastAsia="uk-UA"/>
        </w:rPr>
        <w:t>сності на 15 земельних ділянок</w:t>
      </w:r>
      <w:r w:rsidR="00132468">
        <w:rPr>
          <w:rFonts w:ascii="Times New Roman" w:eastAsia="Times New Roman" w:hAnsi="Times New Roman"/>
          <w:sz w:val="26"/>
          <w:szCs w:val="26"/>
          <w:lang w:eastAsia="ru-RU"/>
        </w:rPr>
        <w:t>,</w:t>
      </w:r>
      <w:r w:rsidR="00132468">
        <w:rPr>
          <w:rFonts w:ascii="Times New Roman" w:eastAsia="Times New Roman" w:hAnsi="Times New Roman"/>
          <w:sz w:val="28"/>
          <w:szCs w:val="28"/>
          <w:lang w:eastAsia="ru-RU"/>
        </w:rPr>
        <w:t xml:space="preserve"> </w:t>
      </w:r>
      <w:r>
        <w:rPr>
          <w:rFonts w:ascii="Times New Roman" w:eastAsia="Times New Roman" w:hAnsi="Times New Roman"/>
          <w:sz w:val="26"/>
          <w:szCs w:val="26"/>
          <w:lang w:eastAsia="uk-UA"/>
        </w:rPr>
        <w:t>які розташовані</w:t>
      </w:r>
      <w:r w:rsidR="00132468">
        <w:rPr>
          <w:rFonts w:ascii="Times New Roman" w:eastAsia="Times New Roman" w:hAnsi="Times New Roman"/>
          <w:sz w:val="26"/>
          <w:szCs w:val="26"/>
          <w:lang w:eastAsia="uk-UA"/>
        </w:rPr>
        <w:t xml:space="preserve"> в Київській області Бориспільському районі селі Сошників.</w:t>
      </w:r>
    </w:p>
    <w:p w:rsidR="008F0B3C" w:rsidRDefault="00A80392" w:rsidP="00A80392">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Комісією </w:t>
      </w:r>
      <w:r w:rsidR="00473043">
        <w:rPr>
          <w:rFonts w:ascii="Times New Roman" w:eastAsia="Times New Roman" w:hAnsi="Times New Roman"/>
          <w:sz w:val="26"/>
          <w:szCs w:val="26"/>
          <w:lang w:eastAsia="uk-UA"/>
        </w:rPr>
        <w:t>встановлено</w:t>
      </w:r>
      <w:r>
        <w:rPr>
          <w:rFonts w:ascii="Times New Roman" w:eastAsia="Times New Roman" w:hAnsi="Times New Roman"/>
          <w:sz w:val="26"/>
          <w:szCs w:val="26"/>
          <w:lang w:eastAsia="uk-UA"/>
        </w:rPr>
        <w:t>, що в</w:t>
      </w:r>
      <w:r w:rsidR="00A85D6B">
        <w:rPr>
          <w:rFonts w:ascii="Times New Roman" w:eastAsia="Times New Roman" w:hAnsi="Times New Roman"/>
          <w:sz w:val="26"/>
          <w:szCs w:val="26"/>
          <w:lang w:eastAsia="uk-UA"/>
        </w:rPr>
        <w:t xml:space="preserve">ідповідно до заяви </w:t>
      </w:r>
      <w:proofErr w:type="spellStart"/>
      <w:r w:rsidR="00A85D6B">
        <w:rPr>
          <w:rFonts w:ascii="Times New Roman" w:eastAsia="Times New Roman" w:hAnsi="Times New Roman"/>
          <w:sz w:val="26"/>
          <w:szCs w:val="26"/>
          <w:lang w:eastAsia="uk-UA"/>
        </w:rPr>
        <w:t>Серебрянікова</w:t>
      </w:r>
      <w:proofErr w:type="spellEnd"/>
      <w:r w:rsidR="00A85D6B">
        <w:rPr>
          <w:rFonts w:ascii="Times New Roman" w:eastAsia="Times New Roman" w:hAnsi="Times New Roman"/>
          <w:sz w:val="26"/>
          <w:szCs w:val="26"/>
          <w:lang w:eastAsia="uk-UA"/>
        </w:rPr>
        <w:t xml:space="preserve"> В.Є. </w:t>
      </w:r>
      <w:r>
        <w:rPr>
          <w:rFonts w:ascii="Times New Roman" w:eastAsia="Times New Roman" w:hAnsi="Times New Roman"/>
          <w:sz w:val="26"/>
          <w:szCs w:val="26"/>
          <w:lang w:eastAsia="uk-UA"/>
        </w:rPr>
        <w:t xml:space="preserve">                                </w:t>
      </w:r>
      <w:r w:rsidR="00A85D6B">
        <w:rPr>
          <w:rFonts w:ascii="Times New Roman" w:eastAsia="Times New Roman" w:hAnsi="Times New Roman"/>
          <w:sz w:val="26"/>
          <w:szCs w:val="26"/>
          <w:lang w:eastAsia="uk-UA"/>
        </w:rPr>
        <w:t xml:space="preserve">від 29 травня 2014 року згідно </w:t>
      </w:r>
      <w:r w:rsidR="00473043">
        <w:rPr>
          <w:rFonts w:ascii="Times New Roman" w:eastAsia="Times New Roman" w:hAnsi="Times New Roman"/>
          <w:sz w:val="26"/>
          <w:szCs w:val="26"/>
          <w:lang w:eastAsia="uk-UA"/>
        </w:rPr>
        <w:t xml:space="preserve">з </w:t>
      </w:r>
      <w:r w:rsidR="00A85D6B">
        <w:rPr>
          <w:rFonts w:ascii="Times New Roman" w:eastAsia="Times New Roman" w:hAnsi="Times New Roman"/>
          <w:sz w:val="26"/>
          <w:szCs w:val="26"/>
          <w:lang w:eastAsia="uk-UA"/>
        </w:rPr>
        <w:t>кадастрови</w:t>
      </w:r>
      <w:r w:rsidR="00473043">
        <w:rPr>
          <w:rFonts w:ascii="Times New Roman" w:eastAsia="Times New Roman" w:hAnsi="Times New Roman"/>
          <w:sz w:val="26"/>
          <w:szCs w:val="26"/>
          <w:lang w:eastAsia="uk-UA"/>
        </w:rPr>
        <w:t>ми</w:t>
      </w:r>
      <w:r w:rsidR="00A85D6B">
        <w:rPr>
          <w:rFonts w:ascii="Times New Roman" w:eastAsia="Times New Roman" w:hAnsi="Times New Roman"/>
          <w:sz w:val="26"/>
          <w:szCs w:val="26"/>
          <w:lang w:eastAsia="uk-UA"/>
        </w:rPr>
        <w:t xml:space="preserve"> план</w:t>
      </w:r>
      <w:r w:rsidR="00473043">
        <w:rPr>
          <w:rFonts w:ascii="Times New Roman" w:eastAsia="Times New Roman" w:hAnsi="Times New Roman"/>
          <w:sz w:val="26"/>
          <w:szCs w:val="26"/>
          <w:lang w:eastAsia="uk-UA"/>
        </w:rPr>
        <w:t>ами земельну ділянку                                   (</w:t>
      </w:r>
      <w:r w:rsidR="00A85D6B">
        <w:rPr>
          <w:rFonts w:ascii="Times New Roman" w:eastAsia="Times New Roman" w:hAnsi="Times New Roman"/>
          <w:sz w:val="26"/>
          <w:szCs w:val="26"/>
          <w:lang w:eastAsia="uk-UA"/>
        </w:rPr>
        <w:t xml:space="preserve">кадастровий номер </w:t>
      </w:r>
      <w:r w:rsidR="00BA2E49">
        <w:rPr>
          <w:rFonts w:ascii="Times New Roman" w:eastAsia="Times New Roman" w:hAnsi="Times New Roman"/>
          <w:sz w:val="26"/>
          <w:szCs w:val="26"/>
          <w:lang w:eastAsia="uk-UA"/>
        </w:rPr>
        <w:t>НОМЕР_1</w:t>
      </w:r>
      <w:r w:rsidR="00473043">
        <w:rPr>
          <w:rFonts w:ascii="Times New Roman" w:eastAsia="Times New Roman" w:hAnsi="Times New Roman"/>
          <w:sz w:val="26"/>
          <w:szCs w:val="26"/>
          <w:lang w:eastAsia="uk-UA"/>
        </w:rPr>
        <w:t>)</w:t>
      </w:r>
      <w:r w:rsidR="00A85D6B">
        <w:rPr>
          <w:rFonts w:ascii="Times New Roman" w:eastAsia="Times New Roman" w:hAnsi="Times New Roman"/>
          <w:sz w:val="26"/>
          <w:szCs w:val="26"/>
          <w:lang w:eastAsia="uk-UA"/>
        </w:rPr>
        <w:t xml:space="preserve"> </w:t>
      </w:r>
      <w:r w:rsidR="00E30439">
        <w:rPr>
          <w:rFonts w:ascii="Times New Roman" w:eastAsia="Times New Roman" w:hAnsi="Times New Roman"/>
          <w:sz w:val="26"/>
          <w:szCs w:val="26"/>
          <w:lang w:eastAsia="uk-UA"/>
        </w:rPr>
        <w:t xml:space="preserve">розділено </w:t>
      </w:r>
      <w:r w:rsidR="00A85D6B">
        <w:rPr>
          <w:rFonts w:ascii="Times New Roman" w:eastAsia="Times New Roman" w:hAnsi="Times New Roman"/>
          <w:sz w:val="26"/>
          <w:szCs w:val="26"/>
          <w:lang w:eastAsia="uk-UA"/>
        </w:rPr>
        <w:t xml:space="preserve">та виготовлено 15 </w:t>
      </w:r>
      <w:proofErr w:type="spellStart"/>
      <w:r w:rsidR="00A85D6B">
        <w:rPr>
          <w:rFonts w:ascii="Times New Roman" w:eastAsia="Times New Roman" w:hAnsi="Times New Roman"/>
          <w:sz w:val="26"/>
          <w:szCs w:val="26"/>
          <w:lang w:eastAsia="uk-UA"/>
        </w:rPr>
        <w:t>свідоцтв</w:t>
      </w:r>
      <w:proofErr w:type="spellEnd"/>
      <w:r w:rsidR="00A85D6B">
        <w:rPr>
          <w:rFonts w:ascii="Times New Roman" w:eastAsia="Times New Roman" w:hAnsi="Times New Roman"/>
          <w:sz w:val="26"/>
          <w:szCs w:val="26"/>
          <w:lang w:eastAsia="uk-UA"/>
        </w:rPr>
        <w:t xml:space="preserve"> про право власності на новостворені земельні ділянки, надані для ведення особистого селянського господарства.</w:t>
      </w:r>
    </w:p>
    <w:p w:rsidR="00132468" w:rsidRDefault="00EC0761" w:rsidP="00A80392">
      <w:pPr>
        <w:autoSpaceDE w:val="0"/>
        <w:autoSpaceDN w:val="0"/>
        <w:adjustRightInd w:val="0"/>
        <w:spacing w:after="0" w:line="240" w:lineRule="auto"/>
        <w:ind w:firstLine="567"/>
        <w:jc w:val="both"/>
        <w:rPr>
          <w:rFonts w:ascii="Times New Roman" w:eastAsia="Times New Roman" w:hAnsi="Times New Roman"/>
          <w:sz w:val="26"/>
          <w:szCs w:val="26"/>
          <w:lang w:eastAsia="uk-UA"/>
        </w:rPr>
      </w:pPr>
      <w:r>
        <w:rPr>
          <w:rFonts w:ascii="Times New Roman" w:eastAsiaTheme="minorHAnsi" w:hAnsi="Times New Roman"/>
          <w:color w:val="000000"/>
          <w:sz w:val="26"/>
          <w:szCs w:val="26"/>
        </w:rPr>
        <w:t>П</w:t>
      </w:r>
      <w:r w:rsidR="00132468">
        <w:rPr>
          <w:rFonts w:ascii="Times New Roman" w:eastAsiaTheme="minorHAnsi" w:hAnsi="Times New Roman"/>
          <w:color w:val="000000"/>
          <w:sz w:val="26"/>
          <w:szCs w:val="26"/>
        </w:rPr>
        <w:t xml:space="preserve">ід час співбесіди </w:t>
      </w:r>
      <w:proofErr w:type="spellStart"/>
      <w:r w:rsidR="00132468">
        <w:rPr>
          <w:rFonts w:ascii="Times New Roman" w:eastAsiaTheme="minorHAnsi" w:hAnsi="Times New Roman"/>
          <w:color w:val="000000"/>
          <w:sz w:val="26"/>
          <w:szCs w:val="26"/>
        </w:rPr>
        <w:t>Серебряніков</w:t>
      </w:r>
      <w:proofErr w:type="spellEnd"/>
      <w:r w:rsidR="00132468">
        <w:rPr>
          <w:rFonts w:ascii="Times New Roman" w:eastAsiaTheme="minorHAnsi" w:hAnsi="Times New Roman"/>
          <w:color w:val="000000"/>
          <w:sz w:val="26"/>
          <w:szCs w:val="26"/>
        </w:rPr>
        <w:t xml:space="preserve"> В.Є. повідомив</w:t>
      </w:r>
      <w:r w:rsidR="00473043">
        <w:rPr>
          <w:rFonts w:ascii="Times New Roman" w:eastAsiaTheme="minorHAnsi" w:hAnsi="Times New Roman"/>
          <w:color w:val="000000"/>
          <w:sz w:val="26"/>
          <w:szCs w:val="26"/>
        </w:rPr>
        <w:t>,</w:t>
      </w:r>
      <w:r w:rsidR="00132468">
        <w:rPr>
          <w:rFonts w:ascii="Times New Roman" w:eastAsiaTheme="minorHAnsi" w:hAnsi="Times New Roman"/>
          <w:color w:val="000000"/>
          <w:sz w:val="26"/>
          <w:szCs w:val="26"/>
        </w:rPr>
        <w:t xml:space="preserve"> що </w:t>
      </w:r>
      <w:r w:rsidR="00A80392">
        <w:rPr>
          <w:rFonts w:ascii="Times New Roman" w:eastAsiaTheme="minorHAnsi" w:hAnsi="Times New Roman"/>
          <w:color w:val="000000"/>
          <w:sz w:val="26"/>
          <w:szCs w:val="26"/>
        </w:rPr>
        <w:t xml:space="preserve">земельну ділянку площею </w:t>
      </w:r>
      <w:r w:rsidR="00A80392">
        <w:rPr>
          <w:rFonts w:ascii="Times New Roman" w:eastAsia="Times New Roman" w:hAnsi="Times New Roman"/>
          <w:sz w:val="26"/>
          <w:szCs w:val="26"/>
          <w:lang w:eastAsia="uk-UA"/>
        </w:rPr>
        <w:t xml:space="preserve">2,0000 га, кадастровий номер </w:t>
      </w:r>
      <w:r w:rsidR="00E83F22">
        <w:rPr>
          <w:rFonts w:ascii="Times New Roman" w:eastAsia="Times New Roman" w:hAnsi="Times New Roman"/>
          <w:sz w:val="26"/>
          <w:szCs w:val="26"/>
          <w:lang w:eastAsia="uk-UA"/>
        </w:rPr>
        <w:t>НОМЕР_1</w:t>
      </w:r>
      <w:r w:rsidR="00A80392">
        <w:rPr>
          <w:rFonts w:ascii="Times New Roman" w:eastAsia="Times New Roman" w:hAnsi="Times New Roman"/>
          <w:sz w:val="26"/>
          <w:szCs w:val="26"/>
          <w:lang w:eastAsia="uk-UA"/>
        </w:rPr>
        <w:t xml:space="preserve">, </w:t>
      </w:r>
      <w:r w:rsidR="00473043">
        <w:rPr>
          <w:rFonts w:ascii="Times New Roman" w:eastAsia="Times New Roman" w:hAnsi="Times New Roman"/>
          <w:sz w:val="26"/>
          <w:szCs w:val="26"/>
          <w:lang w:eastAsia="uk-UA"/>
        </w:rPr>
        <w:t xml:space="preserve">яка </w:t>
      </w:r>
      <w:r w:rsidR="00A80392">
        <w:rPr>
          <w:rFonts w:ascii="Times New Roman" w:eastAsia="Times New Roman" w:hAnsi="Times New Roman"/>
          <w:sz w:val="26"/>
          <w:szCs w:val="26"/>
          <w:lang w:eastAsia="uk-UA"/>
        </w:rPr>
        <w:t xml:space="preserve">розташована за </w:t>
      </w:r>
      <w:proofErr w:type="spellStart"/>
      <w:r w:rsidR="00A80392">
        <w:rPr>
          <w:rFonts w:ascii="Times New Roman" w:eastAsia="Times New Roman" w:hAnsi="Times New Roman"/>
          <w:sz w:val="26"/>
          <w:szCs w:val="26"/>
          <w:lang w:eastAsia="uk-UA"/>
        </w:rPr>
        <w:t>адресою</w:t>
      </w:r>
      <w:proofErr w:type="spellEnd"/>
      <w:r w:rsidR="00A80392">
        <w:rPr>
          <w:rFonts w:ascii="Times New Roman" w:eastAsia="Times New Roman" w:hAnsi="Times New Roman"/>
          <w:sz w:val="26"/>
          <w:szCs w:val="26"/>
          <w:lang w:eastAsia="uk-UA"/>
        </w:rPr>
        <w:t>: Київська область</w:t>
      </w:r>
      <w:r w:rsidR="00473043">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Бориспільський район</w:t>
      </w:r>
      <w:r w:rsidR="00473043">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w:t>
      </w:r>
      <w:proofErr w:type="spellStart"/>
      <w:r w:rsidR="00A80392">
        <w:rPr>
          <w:rFonts w:ascii="Times New Roman" w:eastAsia="Times New Roman" w:hAnsi="Times New Roman"/>
          <w:sz w:val="26"/>
          <w:szCs w:val="26"/>
          <w:lang w:eastAsia="uk-UA"/>
        </w:rPr>
        <w:t>Сошн</w:t>
      </w:r>
      <w:bookmarkStart w:id="9" w:name="_GoBack"/>
      <w:bookmarkEnd w:id="9"/>
      <w:r w:rsidR="00A80392">
        <w:rPr>
          <w:rFonts w:ascii="Times New Roman" w:eastAsia="Times New Roman" w:hAnsi="Times New Roman"/>
          <w:sz w:val="26"/>
          <w:szCs w:val="26"/>
          <w:lang w:eastAsia="uk-UA"/>
        </w:rPr>
        <w:t>иківська</w:t>
      </w:r>
      <w:proofErr w:type="spellEnd"/>
      <w:r w:rsidR="00A80392">
        <w:rPr>
          <w:rFonts w:ascii="Times New Roman" w:eastAsia="Times New Roman" w:hAnsi="Times New Roman"/>
          <w:sz w:val="26"/>
          <w:szCs w:val="26"/>
          <w:lang w:eastAsia="uk-UA"/>
        </w:rPr>
        <w:t xml:space="preserve"> сільська рада</w:t>
      </w:r>
      <w:r w:rsidR="00473043">
        <w:rPr>
          <w:rFonts w:ascii="Times New Roman" w:eastAsia="Times New Roman" w:hAnsi="Times New Roman"/>
          <w:sz w:val="26"/>
          <w:szCs w:val="26"/>
          <w:lang w:eastAsia="uk-UA"/>
        </w:rPr>
        <w:t>,</w:t>
      </w:r>
      <w:r w:rsidR="00A80392">
        <w:rPr>
          <w:rFonts w:ascii="Times New Roman" w:eastAsia="Times New Roman" w:hAnsi="Times New Roman"/>
          <w:sz w:val="26"/>
          <w:szCs w:val="26"/>
          <w:lang w:eastAsia="uk-UA"/>
        </w:rPr>
        <w:t xml:space="preserve"> ним було поділено на 15 земельних ділянок </w:t>
      </w:r>
      <w:r w:rsidR="00473043">
        <w:rPr>
          <w:rFonts w:ascii="Times New Roman" w:eastAsia="Times New Roman" w:hAnsi="Times New Roman"/>
          <w:sz w:val="26"/>
          <w:szCs w:val="26"/>
          <w:lang w:eastAsia="uk-UA"/>
        </w:rPr>
        <w:t>і</w:t>
      </w:r>
      <w:r w:rsidR="00A80392">
        <w:rPr>
          <w:rFonts w:ascii="Times New Roman" w:eastAsia="Times New Roman" w:hAnsi="Times New Roman"/>
          <w:sz w:val="26"/>
          <w:szCs w:val="26"/>
          <w:lang w:eastAsia="uk-UA"/>
        </w:rPr>
        <w:t>з метою можливості залучення інвестицій для подальшої їх забудови.</w:t>
      </w:r>
    </w:p>
    <w:p w:rsidR="00A57D95" w:rsidRDefault="001A2340" w:rsidP="00473043">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Також кандидат</w:t>
      </w:r>
      <w:r w:rsidR="00A57D95">
        <w:rPr>
          <w:rFonts w:ascii="Times New Roman" w:eastAsia="Times New Roman" w:hAnsi="Times New Roman"/>
          <w:sz w:val="26"/>
          <w:szCs w:val="26"/>
          <w:lang w:eastAsia="uk-UA"/>
        </w:rPr>
        <w:t xml:space="preserve"> зазначив, що за земельну ділянку сплачує мінімальне податкове зобов’язання</w:t>
      </w:r>
      <w:r w:rsidR="00473043">
        <w:rPr>
          <w:rFonts w:ascii="Times New Roman" w:eastAsia="Times New Roman" w:hAnsi="Times New Roman"/>
          <w:sz w:val="26"/>
          <w:szCs w:val="26"/>
          <w:lang w:eastAsia="uk-UA"/>
        </w:rPr>
        <w:t>,</w:t>
      </w:r>
      <w:r w:rsidR="00A57D95">
        <w:rPr>
          <w:rFonts w:ascii="Times New Roman" w:eastAsia="Times New Roman" w:hAnsi="Times New Roman"/>
          <w:sz w:val="26"/>
          <w:szCs w:val="26"/>
          <w:lang w:eastAsia="uk-UA"/>
        </w:rPr>
        <w:t xml:space="preserve"> але </w:t>
      </w:r>
      <w:r w:rsidR="00473043">
        <w:rPr>
          <w:rFonts w:ascii="Times New Roman" w:eastAsia="Times New Roman" w:hAnsi="Times New Roman"/>
          <w:sz w:val="26"/>
          <w:szCs w:val="26"/>
          <w:lang w:eastAsia="uk-UA"/>
        </w:rPr>
        <w:t xml:space="preserve">від дати отримання державного </w:t>
      </w:r>
      <w:proofErr w:type="spellStart"/>
      <w:r w:rsidR="00473043">
        <w:rPr>
          <w:rFonts w:ascii="Times New Roman" w:eastAsia="Times New Roman" w:hAnsi="Times New Roman"/>
          <w:sz w:val="26"/>
          <w:szCs w:val="26"/>
          <w:lang w:eastAsia="uk-UA"/>
        </w:rPr>
        <w:t>акта</w:t>
      </w:r>
      <w:proofErr w:type="spellEnd"/>
      <w:r w:rsidR="00473043">
        <w:rPr>
          <w:rFonts w:ascii="Times New Roman" w:eastAsia="Times New Roman" w:hAnsi="Times New Roman"/>
          <w:sz w:val="26"/>
          <w:szCs w:val="26"/>
          <w:lang w:eastAsia="uk-UA"/>
        </w:rPr>
        <w:t xml:space="preserve"> на право власності не використовує ділянку за цільовим призначенням та не передає її в оренду.</w:t>
      </w:r>
    </w:p>
    <w:p w:rsidR="000F59E8" w:rsidRDefault="000F59E8" w:rsidP="00A57D95">
      <w:pPr>
        <w:shd w:val="clear" w:color="auto" w:fill="FFFFFF"/>
        <w:tabs>
          <w:tab w:val="left" w:pos="426"/>
        </w:tabs>
        <w:spacing w:after="0" w:line="20" w:lineRule="atLeast"/>
        <w:ind w:firstLine="567"/>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Таким чином, Комісією встановлено, що </w:t>
      </w:r>
      <w:proofErr w:type="spellStart"/>
      <w:r>
        <w:rPr>
          <w:rFonts w:ascii="Times New Roman" w:eastAsia="Times New Roman" w:hAnsi="Times New Roman"/>
          <w:sz w:val="26"/>
          <w:szCs w:val="26"/>
          <w:lang w:eastAsia="uk-UA"/>
        </w:rPr>
        <w:t>Серебряніков</w:t>
      </w:r>
      <w:proofErr w:type="spellEnd"/>
      <w:r>
        <w:rPr>
          <w:rFonts w:ascii="Times New Roman" w:eastAsia="Times New Roman" w:hAnsi="Times New Roman"/>
          <w:sz w:val="26"/>
          <w:szCs w:val="26"/>
          <w:lang w:eastAsia="uk-UA"/>
        </w:rPr>
        <w:t xml:space="preserve"> В.Є. </w:t>
      </w:r>
      <w:r w:rsidR="00F8579E">
        <w:rPr>
          <w:rFonts w:ascii="Times New Roman" w:eastAsia="Times New Roman" w:hAnsi="Times New Roman"/>
          <w:sz w:val="26"/>
          <w:szCs w:val="26"/>
          <w:lang w:eastAsia="uk-UA"/>
        </w:rPr>
        <w:t xml:space="preserve">відповідно до </w:t>
      </w:r>
      <w:r w:rsidR="00473043">
        <w:rPr>
          <w:rFonts w:ascii="Times New Roman" w:eastAsia="Times New Roman" w:hAnsi="Times New Roman"/>
          <w:sz w:val="26"/>
          <w:szCs w:val="26"/>
          <w:lang w:eastAsia="uk-UA"/>
        </w:rPr>
        <w:t>норм Земельного кодексу України</w:t>
      </w:r>
      <w:r w:rsidR="00F8579E">
        <w:rPr>
          <w:rFonts w:ascii="Times New Roman" w:eastAsia="Times New Roman" w:hAnsi="Times New Roman"/>
          <w:sz w:val="26"/>
          <w:szCs w:val="26"/>
          <w:lang w:eastAsia="uk-UA"/>
        </w:rPr>
        <w:t xml:space="preserve"> </w:t>
      </w:r>
      <w:r>
        <w:rPr>
          <w:rFonts w:ascii="Times New Roman" w:eastAsia="Times New Roman" w:hAnsi="Times New Roman"/>
          <w:sz w:val="26"/>
          <w:szCs w:val="26"/>
          <w:lang w:eastAsia="uk-UA"/>
        </w:rPr>
        <w:t>скористався правом безоплатної приватизації земельної ділянки</w:t>
      </w:r>
      <w:r w:rsidR="00F8579E">
        <w:rPr>
          <w:rFonts w:ascii="Times New Roman" w:eastAsia="Times New Roman" w:hAnsi="Times New Roman"/>
          <w:sz w:val="26"/>
          <w:szCs w:val="26"/>
          <w:lang w:eastAsia="uk-UA"/>
        </w:rPr>
        <w:t>,</w:t>
      </w:r>
      <w:r>
        <w:rPr>
          <w:rFonts w:ascii="Times New Roman" w:eastAsia="Times New Roman" w:hAnsi="Times New Roman"/>
          <w:sz w:val="26"/>
          <w:szCs w:val="26"/>
          <w:lang w:eastAsia="uk-UA"/>
        </w:rPr>
        <w:t xml:space="preserve"> однак </w:t>
      </w:r>
      <w:r w:rsidR="00F8579E">
        <w:rPr>
          <w:rFonts w:ascii="Times New Roman" w:eastAsia="Times New Roman" w:hAnsi="Times New Roman"/>
          <w:sz w:val="26"/>
          <w:szCs w:val="26"/>
          <w:lang w:eastAsia="uk-UA"/>
        </w:rPr>
        <w:t xml:space="preserve">порушив </w:t>
      </w:r>
      <w:r>
        <w:rPr>
          <w:rFonts w:ascii="Times New Roman" w:eastAsia="Times New Roman" w:hAnsi="Times New Roman"/>
          <w:sz w:val="26"/>
          <w:szCs w:val="26"/>
          <w:lang w:eastAsia="uk-UA"/>
        </w:rPr>
        <w:t>обов’яз</w:t>
      </w:r>
      <w:r w:rsidR="00F8579E">
        <w:rPr>
          <w:rFonts w:ascii="Times New Roman" w:eastAsia="Times New Roman" w:hAnsi="Times New Roman"/>
          <w:sz w:val="26"/>
          <w:szCs w:val="26"/>
          <w:lang w:eastAsia="uk-UA"/>
        </w:rPr>
        <w:t>ок</w:t>
      </w:r>
      <w:r>
        <w:rPr>
          <w:rFonts w:ascii="Times New Roman" w:eastAsia="Times New Roman" w:hAnsi="Times New Roman"/>
          <w:sz w:val="26"/>
          <w:szCs w:val="26"/>
          <w:lang w:eastAsia="uk-UA"/>
        </w:rPr>
        <w:t xml:space="preserve"> </w:t>
      </w:r>
      <w:r w:rsidR="00F8579E">
        <w:rPr>
          <w:rFonts w:ascii="Times New Roman" w:eastAsia="Times New Roman" w:hAnsi="Times New Roman"/>
          <w:sz w:val="26"/>
          <w:szCs w:val="26"/>
          <w:lang w:eastAsia="uk-UA"/>
        </w:rPr>
        <w:t xml:space="preserve">щодо </w:t>
      </w:r>
      <w:r>
        <w:rPr>
          <w:rFonts w:ascii="Times New Roman" w:eastAsia="Times New Roman" w:hAnsi="Times New Roman"/>
          <w:sz w:val="26"/>
          <w:szCs w:val="26"/>
          <w:lang w:eastAsia="uk-UA"/>
        </w:rPr>
        <w:t>використ</w:t>
      </w:r>
      <w:r w:rsidR="00F8579E">
        <w:rPr>
          <w:rFonts w:ascii="Times New Roman" w:eastAsia="Times New Roman" w:hAnsi="Times New Roman"/>
          <w:sz w:val="26"/>
          <w:szCs w:val="26"/>
          <w:lang w:eastAsia="uk-UA"/>
        </w:rPr>
        <w:t>ання</w:t>
      </w:r>
      <w:r>
        <w:rPr>
          <w:rFonts w:ascii="Times New Roman" w:eastAsia="Times New Roman" w:hAnsi="Times New Roman"/>
          <w:sz w:val="26"/>
          <w:szCs w:val="26"/>
          <w:lang w:eastAsia="uk-UA"/>
        </w:rPr>
        <w:t xml:space="preserve"> </w:t>
      </w:r>
      <w:r w:rsidR="00F8579E">
        <w:rPr>
          <w:rFonts w:ascii="Times New Roman" w:eastAsia="Times New Roman" w:hAnsi="Times New Roman"/>
          <w:sz w:val="26"/>
          <w:szCs w:val="26"/>
          <w:lang w:eastAsia="uk-UA"/>
        </w:rPr>
        <w:t xml:space="preserve">земельної ділянки </w:t>
      </w:r>
      <w:r>
        <w:rPr>
          <w:rFonts w:ascii="Times New Roman" w:eastAsia="Times New Roman" w:hAnsi="Times New Roman"/>
          <w:sz w:val="26"/>
          <w:szCs w:val="26"/>
          <w:lang w:eastAsia="uk-UA"/>
        </w:rPr>
        <w:t xml:space="preserve"> за цільовим призначенням.</w:t>
      </w:r>
    </w:p>
    <w:p w:rsidR="00132468" w:rsidRDefault="00924A90" w:rsidP="00A80392">
      <w:pPr>
        <w:autoSpaceDE w:val="0"/>
        <w:autoSpaceDN w:val="0"/>
        <w:adjustRightInd w:val="0"/>
        <w:spacing w:after="0" w:line="240" w:lineRule="auto"/>
        <w:ind w:firstLine="567"/>
        <w:jc w:val="both"/>
        <w:rPr>
          <w:rFonts w:ascii="Times New Roman" w:hAnsi="Times New Roman"/>
          <w:sz w:val="26"/>
          <w:szCs w:val="26"/>
          <w:shd w:val="clear" w:color="auto" w:fill="FFFFFF"/>
        </w:rPr>
      </w:pPr>
      <w:r>
        <w:rPr>
          <w:rFonts w:ascii="Times New Roman" w:hAnsi="Times New Roman"/>
          <w:sz w:val="26"/>
          <w:szCs w:val="26"/>
          <w:shd w:val="clear" w:color="auto" w:fill="FFFFFF"/>
        </w:rPr>
        <w:t>З</w:t>
      </w:r>
      <w:r w:rsidRPr="00924A90">
        <w:rPr>
          <w:rFonts w:ascii="Times New Roman" w:hAnsi="Times New Roman"/>
          <w:sz w:val="26"/>
          <w:szCs w:val="26"/>
          <w:shd w:val="clear" w:color="auto" w:fill="FFFFFF"/>
        </w:rPr>
        <w:t xml:space="preserve">’ясовані факти </w:t>
      </w:r>
      <w:r w:rsidR="00473043">
        <w:rPr>
          <w:rFonts w:ascii="Times New Roman" w:hAnsi="Times New Roman"/>
          <w:sz w:val="26"/>
          <w:szCs w:val="26"/>
          <w:shd w:val="clear" w:color="auto" w:fill="FFFFFF"/>
        </w:rPr>
        <w:t xml:space="preserve">Комісією одноголосно </w:t>
      </w:r>
      <w:r w:rsidRPr="00924A90">
        <w:rPr>
          <w:rFonts w:ascii="Times New Roman" w:hAnsi="Times New Roman"/>
          <w:sz w:val="26"/>
          <w:szCs w:val="26"/>
          <w:shd w:val="clear" w:color="auto" w:fill="FFFFFF"/>
        </w:rPr>
        <w:t xml:space="preserve">оцінено як підстави для зниження балів за критеріями доброчесності і професійної етики </w:t>
      </w:r>
      <w:r w:rsidR="00473043">
        <w:rPr>
          <w:rFonts w:ascii="Times New Roman" w:hAnsi="Times New Roman"/>
          <w:sz w:val="26"/>
          <w:szCs w:val="26"/>
          <w:shd w:val="clear" w:color="auto" w:fill="FFFFFF"/>
        </w:rPr>
        <w:t>за</w:t>
      </w:r>
      <w:r w:rsidRPr="00924A90">
        <w:rPr>
          <w:rFonts w:ascii="Times New Roman" w:hAnsi="Times New Roman"/>
          <w:sz w:val="26"/>
          <w:szCs w:val="26"/>
          <w:shd w:val="clear" w:color="auto" w:fill="FFFFFF"/>
        </w:rPr>
        <w:t xml:space="preserve"> показник</w:t>
      </w:r>
      <w:r w:rsidR="00473043">
        <w:rPr>
          <w:rFonts w:ascii="Times New Roman" w:hAnsi="Times New Roman"/>
          <w:sz w:val="26"/>
          <w:szCs w:val="26"/>
          <w:shd w:val="clear" w:color="auto" w:fill="FFFFFF"/>
        </w:rPr>
        <w:t>ом</w:t>
      </w:r>
      <w:r w:rsidRPr="00924A90">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чесність</w:t>
      </w:r>
      <w:r w:rsidRPr="00924A90">
        <w:rPr>
          <w:rFonts w:ascii="Times New Roman" w:hAnsi="Times New Roman"/>
          <w:sz w:val="26"/>
          <w:szCs w:val="26"/>
          <w:shd w:val="clear" w:color="auto" w:fill="FFFFFF"/>
        </w:rPr>
        <w:t>»</w:t>
      </w:r>
      <w:r w:rsidR="00473043">
        <w:rPr>
          <w:rFonts w:ascii="Times New Roman" w:hAnsi="Times New Roman"/>
          <w:sz w:val="26"/>
          <w:szCs w:val="26"/>
          <w:shd w:val="clear" w:color="auto" w:fill="FFFFFF"/>
        </w:rPr>
        <w:t xml:space="preserve"> на                       15 балів</w:t>
      </w:r>
      <w:r w:rsidRPr="00924A90">
        <w:rPr>
          <w:rFonts w:ascii="Times New Roman" w:hAnsi="Times New Roman"/>
          <w:sz w:val="26"/>
          <w:szCs w:val="26"/>
          <w:shd w:val="clear" w:color="auto" w:fill="FFFFFF"/>
        </w:rPr>
        <w:t>.</w:t>
      </w:r>
    </w:p>
    <w:p w:rsidR="00D527FA" w:rsidRDefault="00D527FA" w:rsidP="00A80392">
      <w:pPr>
        <w:spacing w:after="0" w:line="20" w:lineRule="atLeast"/>
        <w:ind w:firstLine="567"/>
        <w:jc w:val="both"/>
        <w:rPr>
          <w:rFonts w:ascii="Times New Roman" w:eastAsia="Times New Roman" w:hAnsi="Times New Roman"/>
          <w:bCs/>
          <w:iCs/>
          <w:sz w:val="26"/>
          <w:szCs w:val="26"/>
          <w:lang w:eastAsia="uk-UA"/>
        </w:rPr>
      </w:pPr>
      <w:r>
        <w:rPr>
          <w:rFonts w:ascii="Times New Roman" w:eastAsia="Times New Roman" w:hAnsi="Times New Roman"/>
          <w:bCs/>
          <w:iCs/>
          <w:sz w:val="26"/>
          <w:szCs w:val="26"/>
          <w:lang w:eastAsia="uk-UA"/>
        </w:rPr>
        <w:t xml:space="preserve">Отже, за результатами дослідження матеріалів досьє,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w:t>
      </w:r>
      <w:r w:rsidRPr="00A74D90">
        <w:rPr>
          <w:rFonts w:ascii="Times New Roman" w:eastAsia="Times New Roman" w:hAnsi="Times New Roman"/>
          <w:bCs/>
          <w:iCs/>
          <w:sz w:val="26"/>
          <w:szCs w:val="26"/>
          <w:lang w:eastAsia="uk-UA"/>
        </w:rPr>
        <w:t>270</w:t>
      </w:r>
      <w:r>
        <w:rPr>
          <w:rFonts w:ascii="Times New Roman" w:eastAsia="Times New Roman" w:hAnsi="Times New Roman"/>
          <w:bCs/>
          <w:iCs/>
          <w:sz w:val="26"/>
          <w:szCs w:val="26"/>
          <w:lang w:eastAsia="uk-UA"/>
        </w:rPr>
        <w:t xml:space="preserve"> балів із 300 можливих, що є вищим за 75% (225 балів) максимально </w:t>
      </w:r>
      <w:r>
        <w:rPr>
          <w:rFonts w:ascii="Times New Roman" w:eastAsia="Times New Roman" w:hAnsi="Times New Roman"/>
          <w:bCs/>
          <w:iCs/>
          <w:sz w:val="26"/>
          <w:szCs w:val="26"/>
          <w:lang w:eastAsia="uk-UA"/>
        </w:rPr>
        <w:lastRenderedPageBreak/>
        <w:t xml:space="preserve">можливого </w:t>
      </w:r>
      <w:proofErr w:type="spellStart"/>
      <w:r>
        <w:rPr>
          <w:rFonts w:ascii="Times New Roman" w:eastAsia="Times New Roman" w:hAnsi="Times New Roman"/>
          <w:bCs/>
          <w:iCs/>
          <w:sz w:val="26"/>
          <w:szCs w:val="26"/>
          <w:lang w:eastAsia="uk-UA"/>
        </w:rPr>
        <w:t>бала</w:t>
      </w:r>
      <w:proofErr w:type="spellEnd"/>
      <w:r>
        <w:rPr>
          <w:rFonts w:ascii="Times New Roman" w:eastAsia="Times New Roman" w:hAnsi="Times New Roman"/>
          <w:bCs/>
          <w:iCs/>
          <w:sz w:val="26"/>
          <w:szCs w:val="26"/>
          <w:lang w:eastAsia="uk-UA"/>
        </w:rPr>
        <w:t>, а тому Комісія виснує, що кандидат відповідає критеріям професійної етики та доброчесності.</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b/>
          <w:sz w:val="26"/>
          <w:szCs w:val="26"/>
          <w:lang w:eastAsia="uk-UA"/>
        </w:rPr>
      </w:pPr>
      <w:r>
        <w:rPr>
          <w:rFonts w:ascii="Times New Roman" w:eastAsia="Times New Roman" w:hAnsi="Times New Roman"/>
          <w:b/>
          <w:sz w:val="26"/>
          <w:szCs w:val="26"/>
          <w:lang w:eastAsia="uk-UA"/>
        </w:rPr>
        <w:t>V. Висновки за результатами кваліфікаційного оцінювання.</w:t>
      </w:r>
    </w:p>
    <w:tbl>
      <w:tblPr>
        <w:tblStyle w:val="a3"/>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33"/>
        <w:gridCol w:w="3703"/>
        <w:gridCol w:w="1843"/>
        <w:gridCol w:w="2376"/>
      </w:tblGrid>
      <w:tr w:rsidR="00D527FA" w:rsidTr="00D527FA">
        <w:tc>
          <w:tcPr>
            <w:tcW w:w="1696" w:type="dxa"/>
            <w:tcBorders>
              <w:top w:val="single" w:sz="12" w:space="0" w:color="auto"/>
              <w:left w:val="single" w:sz="12" w:space="0" w:color="auto"/>
              <w:bottom w:val="single" w:sz="12" w:space="0" w:color="auto"/>
              <w:right w:val="single" w:sz="12" w:space="0" w:color="auto"/>
            </w:tcBorders>
            <w:shd w:val="clear" w:color="auto" w:fill="F2F2F2"/>
            <w:hideMark/>
          </w:tcPr>
          <w:p w:rsidR="00D527FA" w:rsidRDefault="00D527FA">
            <w:pPr>
              <w:tabs>
                <w:tab w:val="left" w:pos="426"/>
              </w:tabs>
              <w:spacing w:line="20" w:lineRule="atLeast"/>
              <w:jc w:val="center"/>
              <w:rPr>
                <w:rFonts w:ascii="Times New Roman" w:hAnsi="Times New Roman"/>
                <w:b/>
                <w:sz w:val="26"/>
                <w:szCs w:val="26"/>
                <w:lang w:eastAsia="uk-UA"/>
              </w:rPr>
            </w:pPr>
            <w:r>
              <w:rPr>
                <w:rFonts w:ascii="Times New Roman" w:hAnsi="Times New Roman"/>
                <w:b/>
                <w:sz w:val="26"/>
                <w:szCs w:val="26"/>
                <w:lang w:eastAsia="uk-UA"/>
              </w:rPr>
              <w:t>КРИТЕРІЇ</w:t>
            </w:r>
          </w:p>
        </w:tc>
        <w:tc>
          <w:tcPr>
            <w:tcW w:w="3799" w:type="dxa"/>
            <w:tcBorders>
              <w:top w:val="single" w:sz="12" w:space="0" w:color="auto"/>
              <w:left w:val="single" w:sz="12" w:space="0" w:color="auto"/>
              <w:bottom w:val="single" w:sz="12" w:space="0" w:color="auto"/>
              <w:right w:val="single" w:sz="12" w:space="0" w:color="auto"/>
            </w:tcBorders>
            <w:shd w:val="clear" w:color="auto" w:fill="F2F2F2"/>
            <w:hideMark/>
          </w:tcPr>
          <w:p w:rsidR="00D527FA" w:rsidRDefault="00D527FA">
            <w:pPr>
              <w:tabs>
                <w:tab w:val="left" w:pos="426"/>
              </w:tabs>
              <w:spacing w:line="20" w:lineRule="atLeast"/>
              <w:jc w:val="center"/>
              <w:rPr>
                <w:rFonts w:ascii="Times New Roman" w:hAnsi="Times New Roman"/>
                <w:b/>
                <w:sz w:val="26"/>
                <w:szCs w:val="26"/>
                <w:lang w:eastAsia="uk-UA"/>
              </w:rPr>
            </w:pPr>
            <w:r>
              <w:rPr>
                <w:rFonts w:ascii="Times New Roman" w:hAnsi="Times New Roman"/>
                <w:b/>
                <w:sz w:val="26"/>
                <w:szCs w:val="26"/>
                <w:lang w:eastAsia="uk-UA"/>
              </w:rPr>
              <w:t>ПОКАЗНИКИ</w:t>
            </w:r>
          </w:p>
        </w:tc>
        <w:tc>
          <w:tcPr>
            <w:tcW w:w="1843" w:type="dxa"/>
            <w:tcBorders>
              <w:top w:val="single" w:sz="12" w:space="0" w:color="auto"/>
              <w:left w:val="single" w:sz="12" w:space="0" w:color="auto"/>
              <w:bottom w:val="single" w:sz="12" w:space="0" w:color="auto"/>
              <w:right w:val="single" w:sz="12" w:space="0" w:color="auto"/>
            </w:tcBorders>
            <w:shd w:val="clear" w:color="auto" w:fill="F2F2F2"/>
            <w:hideMark/>
          </w:tcPr>
          <w:p w:rsidR="00D527FA" w:rsidRDefault="00D527FA">
            <w:pPr>
              <w:tabs>
                <w:tab w:val="left" w:pos="426"/>
              </w:tabs>
              <w:spacing w:line="20" w:lineRule="atLeast"/>
              <w:jc w:val="center"/>
              <w:rPr>
                <w:rFonts w:ascii="Times New Roman" w:hAnsi="Times New Roman"/>
                <w:b/>
                <w:sz w:val="26"/>
                <w:szCs w:val="26"/>
                <w:lang w:eastAsia="uk-UA"/>
              </w:rPr>
            </w:pPr>
            <w:r>
              <w:rPr>
                <w:rFonts w:ascii="Times New Roman" w:hAnsi="Times New Roman"/>
                <w:b/>
                <w:sz w:val="26"/>
                <w:szCs w:val="26"/>
                <w:lang w:eastAsia="uk-UA"/>
              </w:rPr>
              <w:t>РЕЗУЛЬТАТ </w:t>
            </w:r>
            <w:r>
              <w:rPr>
                <w:rFonts w:ascii="Times New Roman" w:hAnsi="Times New Roman"/>
                <w:b/>
                <w:sz w:val="26"/>
                <w:szCs w:val="26"/>
                <w:lang w:eastAsia="uk-UA"/>
              </w:rPr>
              <w:br/>
              <w:t>(за показником)</w:t>
            </w:r>
          </w:p>
        </w:tc>
        <w:tc>
          <w:tcPr>
            <w:tcW w:w="2409" w:type="dxa"/>
            <w:tcBorders>
              <w:top w:val="single" w:sz="12" w:space="0" w:color="auto"/>
              <w:left w:val="single" w:sz="12" w:space="0" w:color="auto"/>
              <w:bottom w:val="single" w:sz="12" w:space="0" w:color="auto"/>
              <w:right w:val="single" w:sz="12" w:space="0" w:color="auto"/>
            </w:tcBorders>
            <w:shd w:val="clear" w:color="auto" w:fill="F2F2F2"/>
            <w:hideMark/>
          </w:tcPr>
          <w:p w:rsidR="00D527FA" w:rsidRDefault="00D527FA">
            <w:pPr>
              <w:tabs>
                <w:tab w:val="left" w:pos="426"/>
              </w:tabs>
              <w:spacing w:line="20" w:lineRule="atLeast"/>
              <w:jc w:val="center"/>
              <w:rPr>
                <w:rFonts w:ascii="Times New Roman" w:hAnsi="Times New Roman"/>
                <w:b/>
                <w:sz w:val="26"/>
                <w:szCs w:val="26"/>
                <w:lang w:eastAsia="uk-UA"/>
              </w:rPr>
            </w:pPr>
            <w:r>
              <w:rPr>
                <w:rFonts w:ascii="Times New Roman" w:hAnsi="Times New Roman"/>
                <w:b/>
                <w:sz w:val="26"/>
                <w:szCs w:val="26"/>
                <w:lang w:eastAsia="uk-UA"/>
              </w:rPr>
              <w:t>РЕЗУЛЬТАТ </w:t>
            </w:r>
            <w:r>
              <w:rPr>
                <w:rFonts w:ascii="Times New Roman" w:hAnsi="Times New Roman"/>
                <w:b/>
                <w:sz w:val="26"/>
                <w:szCs w:val="26"/>
                <w:lang w:eastAsia="uk-UA"/>
              </w:rPr>
              <w:br/>
              <w:t>(за критерієм)</w:t>
            </w:r>
          </w:p>
        </w:tc>
      </w:tr>
      <w:tr w:rsidR="00D527FA" w:rsidTr="00D527F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D527FA">
            <w:pPr>
              <w:tabs>
                <w:tab w:val="left" w:pos="426"/>
              </w:tabs>
              <w:spacing w:line="20" w:lineRule="atLeast"/>
              <w:rPr>
                <w:rFonts w:ascii="Times New Roman" w:hAnsi="Times New Roman"/>
                <w:b/>
                <w:sz w:val="26"/>
                <w:szCs w:val="26"/>
                <w:lang w:eastAsia="uk-UA"/>
              </w:rPr>
            </w:pPr>
            <w:r>
              <w:rPr>
                <w:rFonts w:ascii="Times New Roman" w:hAnsi="Times New Roman"/>
                <w:sz w:val="26"/>
                <w:szCs w:val="26"/>
                <w:lang w:eastAsia="uk-UA"/>
              </w:rPr>
              <w:t>Професійна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rsidP="00700CAB">
            <w:pPr>
              <w:tabs>
                <w:tab w:val="left" w:pos="426"/>
              </w:tabs>
              <w:spacing w:line="20" w:lineRule="atLeast"/>
              <w:jc w:val="both"/>
              <w:rPr>
                <w:rFonts w:ascii="Times New Roman" w:hAnsi="Times New Roman"/>
                <w:b/>
                <w:sz w:val="26"/>
                <w:szCs w:val="26"/>
                <w:lang w:eastAsia="uk-UA"/>
              </w:rPr>
            </w:pPr>
            <w:r>
              <w:rPr>
                <w:rFonts w:ascii="Times New Roman" w:hAnsi="Times New Roman"/>
                <w:sz w:val="26"/>
                <w:szCs w:val="26"/>
                <w:lang w:eastAsia="uk-UA"/>
              </w:rPr>
              <w:t>Когнітивн</w:t>
            </w:r>
            <w:r w:rsidR="00700CAB">
              <w:rPr>
                <w:rFonts w:ascii="Times New Roman" w:hAnsi="Times New Roman"/>
                <w:sz w:val="26"/>
                <w:szCs w:val="26"/>
                <w:lang w:eastAsia="uk-UA"/>
              </w:rPr>
              <w:t>і</w:t>
            </w:r>
            <w:r>
              <w:rPr>
                <w:rFonts w:ascii="Times New Roman" w:hAnsi="Times New Roman"/>
                <w:sz w:val="26"/>
                <w:szCs w:val="26"/>
                <w:lang w:eastAsia="uk-UA"/>
              </w:rPr>
              <w:t xml:space="preserve"> здібност</w:t>
            </w:r>
            <w:r w:rsidR="00700CAB">
              <w:rPr>
                <w:rFonts w:ascii="Times New Roman" w:hAnsi="Times New Roman"/>
                <w:sz w:val="26"/>
                <w:szCs w:val="26"/>
                <w:lang w:eastAsia="uk-UA"/>
              </w:rPr>
              <w:t>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50,10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358,60</w:t>
            </w: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b/>
                <w:sz w:val="26"/>
                <w:szCs w:val="26"/>
                <w:lang w:eastAsia="uk-UA"/>
              </w:rPr>
            </w:pPr>
            <w:r>
              <w:rPr>
                <w:rFonts w:ascii="Times New Roman" w:hAnsi="Times New Roman"/>
                <w:sz w:val="26"/>
                <w:szCs w:val="26"/>
                <w:lang w:eastAsia="uk-UA"/>
              </w:rPr>
              <w:t>Знання історії української державності</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40,00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b/>
                <w:sz w:val="26"/>
                <w:szCs w:val="26"/>
                <w:lang w:eastAsia="uk-UA"/>
              </w:rPr>
            </w:pPr>
            <w:r>
              <w:rPr>
                <w:rFonts w:ascii="Times New Roman" w:hAnsi="Times New Roman"/>
                <w:sz w:val="26"/>
                <w:szCs w:val="26"/>
                <w:lang w:eastAsia="uk-UA"/>
              </w:rPr>
              <w:t>Знання у сфері права та спеціалізації суду</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149,00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b/>
                <w:sz w:val="26"/>
                <w:szCs w:val="26"/>
                <w:lang w:eastAsia="uk-UA"/>
              </w:rPr>
            </w:pPr>
            <w:r>
              <w:rPr>
                <w:rFonts w:ascii="Times New Roman" w:hAnsi="Times New Roman"/>
                <w:sz w:val="26"/>
                <w:szCs w:val="26"/>
                <w:lang w:eastAsia="uk-UA"/>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119,50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D527FA">
            <w:pPr>
              <w:tabs>
                <w:tab w:val="left" w:pos="426"/>
              </w:tabs>
              <w:spacing w:line="20" w:lineRule="atLeast"/>
              <w:rPr>
                <w:rFonts w:ascii="Times New Roman" w:hAnsi="Times New Roman"/>
                <w:b/>
                <w:sz w:val="26"/>
                <w:szCs w:val="26"/>
                <w:lang w:eastAsia="uk-UA"/>
              </w:rPr>
            </w:pPr>
            <w:r>
              <w:rPr>
                <w:rFonts w:ascii="Times New Roman" w:hAnsi="Times New Roman"/>
                <w:sz w:val="26"/>
                <w:szCs w:val="26"/>
                <w:lang w:eastAsia="uk-UA"/>
              </w:rPr>
              <w:t>Особиста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Рішучість та відповідальність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20,67</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44,00</w:t>
            </w: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b/>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Безперервний розвиток</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23,33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1696"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D527FA">
            <w:pPr>
              <w:tabs>
                <w:tab w:val="left" w:pos="426"/>
              </w:tabs>
              <w:spacing w:line="20" w:lineRule="atLeast"/>
              <w:rPr>
                <w:rFonts w:ascii="Times New Roman" w:hAnsi="Times New Roman"/>
                <w:sz w:val="26"/>
                <w:szCs w:val="26"/>
                <w:lang w:eastAsia="uk-UA"/>
              </w:rPr>
            </w:pPr>
            <w:r>
              <w:rPr>
                <w:rFonts w:ascii="Times New Roman" w:hAnsi="Times New Roman"/>
                <w:sz w:val="26"/>
                <w:szCs w:val="26"/>
                <w:lang w:eastAsia="uk-UA"/>
              </w:rPr>
              <w:t>Соціальна компетентність</w:t>
            </w: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Ефективна комунікація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11,00</w:t>
            </w:r>
          </w:p>
        </w:tc>
        <w:tc>
          <w:tcPr>
            <w:tcW w:w="2409" w:type="dxa"/>
            <w:vMerge w:val="restart"/>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44,00</w:t>
            </w: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Ефективна взаємодія</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rPr>
          <w:trHeight w:val="5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Стійкість мотивації</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Емоційна стійкість</w:t>
            </w: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11,00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1696" w:type="dxa"/>
            <w:vMerge w:val="restart"/>
            <w:tcBorders>
              <w:top w:val="single" w:sz="12" w:space="0" w:color="auto"/>
              <w:left w:val="single" w:sz="12" w:space="0" w:color="auto"/>
              <w:bottom w:val="single" w:sz="12" w:space="0" w:color="auto"/>
              <w:right w:val="single" w:sz="12" w:space="0" w:color="auto"/>
            </w:tcBorders>
            <w:vAlign w:val="center"/>
          </w:tcPr>
          <w:p w:rsidR="00D527FA" w:rsidRDefault="00D527FA">
            <w:pPr>
              <w:tabs>
                <w:tab w:val="left" w:pos="426"/>
              </w:tabs>
              <w:spacing w:line="20" w:lineRule="atLeast"/>
              <w:rPr>
                <w:rFonts w:ascii="Times New Roman" w:hAnsi="Times New Roman"/>
                <w:sz w:val="26"/>
                <w:szCs w:val="26"/>
                <w:lang w:eastAsia="uk-UA"/>
              </w:rPr>
            </w:pPr>
            <w:r>
              <w:rPr>
                <w:rFonts w:ascii="Times New Roman" w:hAnsi="Times New Roman"/>
                <w:sz w:val="26"/>
                <w:szCs w:val="26"/>
                <w:lang w:eastAsia="uk-UA"/>
              </w:rPr>
              <w:t>Доброчесність та професійна етика</w:t>
            </w: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Незалежність</w:t>
            </w:r>
          </w:p>
        </w:tc>
        <w:tc>
          <w:tcPr>
            <w:tcW w:w="1843" w:type="dxa"/>
            <w:vMerge w:val="restart"/>
            <w:tcBorders>
              <w:top w:val="single" w:sz="12" w:space="0" w:color="auto"/>
              <w:left w:val="single" w:sz="12" w:space="0" w:color="auto"/>
              <w:bottom w:val="single" w:sz="12" w:space="0" w:color="auto"/>
              <w:right w:val="single" w:sz="12" w:space="0" w:color="auto"/>
            </w:tcBorders>
            <w:shd w:val="clear" w:color="auto" w:fill="F2F2F2"/>
            <w:vAlign w:val="center"/>
          </w:tcPr>
          <w:p w:rsidR="00D527FA" w:rsidRDefault="00D527FA">
            <w:pPr>
              <w:tabs>
                <w:tab w:val="left" w:pos="426"/>
              </w:tabs>
              <w:spacing w:line="20" w:lineRule="atLeast"/>
              <w:jc w:val="center"/>
              <w:rPr>
                <w:rFonts w:ascii="Times New Roman" w:hAnsi="Times New Roman"/>
                <w:sz w:val="26"/>
                <w:szCs w:val="26"/>
                <w:lang w:eastAsia="uk-UA"/>
              </w:rPr>
            </w:pPr>
          </w:p>
        </w:tc>
        <w:tc>
          <w:tcPr>
            <w:tcW w:w="2409" w:type="dxa"/>
            <w:vMerge w:val="restart"/>
            <w:tcBorders>
              <w:top w:val="single" w:sz="12" w:space="0" w:color="auto"/>
              <w:left w:val="single" w:sz="12" w:space="0" w:color="auto"/>
              <w:bottom w:val="single" w:sz="12" w:space="0" w:color="auto"/>
              <w:right w:val="single" w:sz="12" w:space="0" w:color="auto"/>
            </w:tcBorders>
            <w:vAlign w:val="center"/>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270,00</w:t>
            </w:r>
          </w:p>
          <w:p w:rsidR="00D527FA" w:rsidRDefault="00D527FA">
            <w:pPr>
              <w:tabs>
                <w:tab w:val="left" w:pos="426"/>
              </w:tabs>
              <w:spacing w:line="20" w:lineRule="atLeast"/>
              <w:jc w:val="center"/>
              <w:rPr>
                <w:rFonts w:ascii="Times New Roman" w:hAnsi="Times New Roman"/>
                <w:sz w:val="26"/>
                <w:szCs w:val="26"/>
                <w:lang w:eastAsia="uk-UA"/>
              </w:rPr>
            </w:pPr>
          </w:p>
          <w:p w:rsidR="00D527FA" w:rsidRDefault="00D527FA">
            <w:pPr>
              <w:tabs>
                <w:tab w:val="left" w:pos="426"/>
              </w:tabs>
              <w:spacing w:line="20" w:lineRule="atLeast"/>
              <w:jc w:val="center"/>
              <w:rPr>
                <w:rFonts w:ascii="Times New Roman" w:hAnsi="Times New Roman"/>
                <w:sz w:val="26"/>
                <w:szCs w:val="26"/>
                <w:lang w:eastAsia="uk-UA"/>
              </w:rPr>
            </w:pPr>
          </w:p>
          <w:p w:rsidR="00D527FA" w:rsidRDefault="00D527FA">
            <w:pPr>
              <w:tabs>
                <w:tab w:val="left" w:pos="426"/>
              </w:tabs>
              <w:spacing w:line="20" w:lineRule="atLeast"/>
              <w:jc w:val="center"/>
              <w:rPr>
                <w:rFonts w:ascii="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Чесність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Неупередженість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Сумлінність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Непідкупність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hideMark/>
          </w:tcPr>
          <w:p w:rsidR="00D527FA" w:rsidRDefault="00D527FA">
            <w:pPr>
              <w:tabs>
                <w:tab w:val="left" w:pos="426"/>
              </w:tabs>
              <w:spacing w:line="20" w:lineRule="atLeast"/>
              <w:jc w:val="both"/>
              <w:rPr>
                <w:rFonts w:ascii="Times New Roman" w:hAnsi="Times New Roman"/>
                <w:sz w:val="26"/>
                <w:szCs w:val="26"/>
                <w:lang w:eastAsia="uk-UA"/>
              </w:rPr>
            </w:pPr>
            <w:r>
              <w:rPr>
                <w:rFonts w:ascii="Times New Roman" w:hAnsi="Times New Roman"/>
                <w:sz w:val="26"/>
                <w:szCs w:val="26"/>
                <w:lang w:eastAsia="uk-UA"/>
              </w:rPr>
              <w:t>Законність джерел походження майна, відповідність рівня життя судді (кандидата на посаду судді) або членів його сім</w:t>
            </w:r>
            <w:r>
              <w:rPr>
                <w:rFonts w:ascii="Times New Roman" w:hAnsi="Times New Roman"/>
                <w:sz w:val="26"/>
                <w:szCs w:val="26"/>
                <w:lang w:val="ru-RU" w:eastAsia="uk-UA"/>
              </w:rPr>
              <w:t>’</w:t>
            </w:r>
            <w:r>
              <w:rPr>
                <w:rFonts w:ascii="Times New Roman" w:hAnsi="Times New Roman"/>
                <w:sz w:val="26"/>
                <w:szCs w:val="26"/>
                <w:lang w:eastAsia="uk-UA"/>
              </w:rPr>
              <w:t>ї задекларованим доходам, відповідність способу життя судді (кандидата на посаду судді) його статусу</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D527FA" w:rsidRDefault="00D527FA">
            <w:pPr>
              <w:rPr>
                <w:rFonts w:ascii="Times New Roman" w:eastAsia="Times New Roman" w:hAnsi="Times New Roman"/>
                <w:sz w:val="26"/>
                <w:szCs w:val="26"/>
                <w:lang w:eastAsia="uk-UA"/>
              </w:rPr>
            </w:pPr>
          </w:p>
        </w:tc>
      </w:tr>
      <w:tr w:rsidR="00D527FA" w:rsidTr="00D527FA">
        <w:tc>
          <w:tcPr>
            <w:tcW w:w="1696" w:type="dxa"/>
            <w:tcBorders>
              <w:top w:val="single" w:sz="12" w:space="0" w:color="auto"/>
              <w:left w:val="single" w:sz="12" w:space="0" w:color="auto"/>
              <w:bottom w:val="single" w:sz="12" w:space="0" w:color="auto"/>
              <w:right w:val="single" w:sz="12" w:space="0" w:color="auto"/>
            </w:tcBorders>
          </w:tcPr>
          <w:p w:rsidR="00D527FA" w:rsidRDefault="00D527FA">
            <w:pPr>
              <w:tabs>
                <w:tab w:val="left" w:pos="426"/>
              </w:tabs>
              <w:spacing w:line="20" w:lineRule="atLeast"/>
              <w:jc w:val="both"/>
              <w:rPr>
                <w:rFonts w:ascii="Times New Roman" w:hAnsi="Times New Roman"/>
                <w:sz w:val="26"/>
                <w:szCs w:val="26"/>
                <w:lang w:eastAsia="uk-UA"/>
              </w:rPr>
            </w:pPr>
          </w:p>
        </w:tc>
        <w:tc>
          <w:tcPr>
            <w:tcW w:w="3799" w:type="dxa"/>
            <w:tcBorders>
              <w:top w:val="single" w:sz="12" w:space="0" w:color="auto"/>
              <w:left w:val="single" w:sz="12" w:space="0" w:color="auto"/>
              <w:bottom w:val="single" w:sz="12" w:space="0" w:color="auto"/>
              <w:right w:val="single" w:sz="12" w:space="0" w:color="auto"/>
            </w:tcBorders>
          </w:tcPr>
          <w:p w:rsidR="00D527FA" w:rsidRDefault="00D527FA">
            <w:pPr>
              <w:tabs>
                <w:tab w:val="left" w:pos="426"/>
              </w:tabs>
              <w:spacing w:line="20" w:lineRule="atLeast"/>
              <w:jc w:val="both"/>
              <w:rPr>
                <w:rFonts w:ascii="Times New Roman" w:hAnsi="Times New Roman"/>
                <w:sz w:val="26"/>
                <w:szCs w:val="26"/>
                <w:lang w:eastAsia="uk-UA"/>
              </w:rPr>
            </w:pPr>
          </w:p>
        </w:tc>
        <w:tc>
          <w:tcPr>
            <w:tcW w:w="1843" w:type="dxa"/>
            <w:tcBorders>
              <w:top w:val="single" w:sz="12" w:space="0" w:color="auto"/>
              <w:left w:val="single" w:sz="12" w:space="0" w:color="auto"/>
              <w:bottom w:val="single" w:sz="12" w:space="0" w:color="auto"/>
              <w:right w:val="single" w:sz="12" w:space="0" w:color="auto"/>
            </w:tcBorders>
            <w:vAlign w:val="center"/>
            <w:hideMark/>
          </w:tcPr>
          <w:p w:rsidR="00D527FA" w:rsidRDefault="00D527FA">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Загальний бал</w:t>
            </w:r>
          </w:p>
        </w:tc>
        <w:tc>
          <w:tcPr>
            <w:tcW w:w="2409" w:type="dxa"/>
            <w:tcBorders>
              <w:top w:val="single" w:sz="12" w:space="0" w:color="auto"/>
              <w:left w:val="single" w:sz="12" w:space="0" w:color="auto"/>
              <w:bottom w:val="single" w:sz="12" w:space="0" w:color="auto"/>
              <w:right w:val="single" w:sz="12" w:space="0" w:color="auto"/>
            </w:tcBorders>
            <w:vAlign w:val="center"/>
            <w:hideMark/>
          </w:tcPr>
          <w:p w:rsidR="00D527FA" w:rsidRDefault="00A74D90">
            <w:pPr>
              <w:tabs>
                <w:tab w:val="left" w:pos="426"/>
              </w:tabs>
              <w:spacing w:line="20" w:lineRule="atLeast"/>
              <w:jc w:val="center"/>
              <w:rPr>
                <w:rFonts w:ascii="Times New Roman" w:hAnsi="Times New Roman"/>
                <w:sz w:val="26"/>
                <w:szCs w:val="26"/>
                <w:lang w:eastAsia="uk-UA"/>
              </w:rPr>
            </w:pPr>
            <w:r>
              <w:rPr>
                <w:rFonts w:ascii="Times New Roman" w:hAnsi="Times New Roman"/>
                <w:sz w:val="26"/>
                <w:szCs w:val="26"/>
                <w:lang w:eastAsia="uk-UA"/>
              </w:rPr>
              <w:t>716,60</w:t>
            </w:r>
          </w:p>
        </w:tc>
      </w:tr>
    </w:tbl>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Таким чином, </w:t>
      </w:r>
      <w:proofErr w:type="spellStart"/>
      <w:r w:rsidR="008D66A4">
        <w:rPr>
          <w:rFonts w:ascii="Times New Roman" w:eastAsia="Times New Roman" w:hAnsi="Times New Roman"/>
          <w:sz w:val="26"/>
          <w:szCs w:val="26"/>
          <w:lang w:eastAsia="uk-UA"/>
        </w:rPr>
        <w:t>Серебряніков</w:t>
      </w:r>
      <w:proofErr w:type="spellEnd"/>
      <w:r w:rsidR="008D66A4">
        <w:rPr>
          <w:rFonts w:ascii="Times New Roman" w:eastAsia="Times New Roman" w:hAnsi="Times New Roman"/>
          <w:sz w:val="26"/>
          <w:szCs w:val="26"/>
          <w:lang w:eastAsia="uk-UA"/>
        </w:rPr>
        <w:t xml:space="preserve"> В.Є.</w:t>
      </w:r>
      <w:r>
        <w:rPr>
          <w:rFonts w:ascii="Times New Roman" w:eastAsia="Times New Roman" w:hAnsi="Times New Roman"/>
          <w:sz w:val="26"/>
          <w:szCs w:val="26"/>
          <w:lang w:eastAsia="uk-UA"/>
        </w:rPr>
        <w:t xml:space="preserve"> підтвердив здатність здійснювати правосуддя в апеляційному загальному суді за критеріями «Професійна компетентність», «Особиста компетентність», «Соціальна компетентність», «Доброчесність та професійна етика».</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Pr>
          <w:rFonts w:ascii="Times New Roman" w:eastAsia="Times New Roman" w:hAnsi="Times New Roman"/>
          <w:sz w:val="26"/>
          <w:szCs w:val="26"/>
          <w:lang w:eastAsia="uk-UA"/>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527FA" w:rsidRDefault="00D527FA" w:rsidP="00D527FA">
      <w:pPr>
        <w:shd w:val="clear" w:color="auto" w:fill="FFFFFF"/>
        <w:tabs>
          <w:tab w:val="left" w:pos="426"/>
        </w:tabs>
        <w:spacing w:after="0" w:line="20" w:lineRule="atLeast"/>
        <w:ind w:firstLine="709"/>
        <w:jc w:val="both"/>
        <w:rPr>
          <w:rFonts w:ascii="Times New Roman" w:eastAsia="Times New Roman" w:hAnsi="Times New Roman"/>
          <w:sz w:val="26"/>
          <w:szCs w:val="26"/>
          <w:lang w:eastAsia="uk-UA"/>
        </w:rPr>
      </w:pPr>
    </w:p>
    <w:p w:rsidR="00D527FA" w:rsidRDefault="00D527FA" w:rsidP="00D527FA">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r>
        <w:rPr>
          <w:rFonts w:ascii="Times New Roman" w:eastAsia="Times New Roman" w:hAnsi="Times New Roman"/>
          <w:sz w:val="26"/>
          <w:szCs w:val="26"/>
          <w:lang w:eastAsia="uk-UA"/>
        </w:rPr>
        <w:t>вирішила:</w:t>
      </w:r>
    </w:p>
    <w:p w:rsidR="00D527FA" w:rsidRDefault="00D527FA" w:rsidP="00D527FA">
      <w:pPr>
        <w:shd w:val="clear" w:color="auto" w:fill="FFFFFF"/>
        <w:tabs>
          <w:tab w:val="left" w:pos="426"/>
        </w:tabs>
        <w:spacing w:after="0" w:line="20" w:lineRule="atLeast"/>
        <w:ind w:firstLine="709"/>
        <w:jc w:val="center"/>
        <w:rPr>
          <w:rFonts w:ascii="Times New Roman" w:eastAsia="Times New Roman" w:hAnsi="Times New Roman"/>
          <w:sz w:val="26"/>
          <w:szCs w:val="26"/>
          <w:lang w:eastAsia="uk-UA"/>
        </w:rPr>
      </w:pPr>
    </w:p>
    <w:p w:rsidR="00D527FA" w:rsidRDefault="00D527FA" w:rsidP="00D527FA">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1. Визначити, що за результатами кваліфікаційного оцінювання кандидат на посаду судді апеляційного загального суду </w:t>
      </w:r>
      <w:proofErr w:type="spellStart"/>
      <w:r w:rsidR="008D66A4">
        <w:rPr>
          <w:rFonts w:ascii="Times New Roman" w:eastAsia="Times New Roman" w:hAnsi="Times New Roman"/>
          <w:sz w:val="26"/>
          <w:szCs w:val="26"/>
          <w:lang w:eastAsia="uk-UA"/>
        </w:rPr>
        <w:t>Серебряніков</w:t>
      </w:r>
      <w:proofErr w:type="spellEnd"/>
      <w:r w:rsidR="008D66A4">
        <w:rPr>
          <w:rFonts w:ascii="Times New Roman" w:eastAsia="Times New Roman" w:hAnsi="Times New Roman"/>
          <w:sz w:val="26"/>
          <w:szCs w:val="26"/>
          <w:lang w:eastAsia="uk-UA"/>
        </w:rPr>
        <w:t xml:space="preserve"> Віктор Євгенович</w:t>
      </w:r>
      <w:r>
        <w:rPr>
          <w:rFonts w:ascii="Times New Roman" w:eastAsia="Times New Roman" w:hAnsi="Times New Roman"/>
          <w:sz w:val="26"/>
          <w:szCs w:val="26"/>
          <w:lang w:eastAsia="uk-UA"/>
        </w:rPr>
        <w:t xml:space="preserve"> набрав                      </w:t>
      </w:r>
      <w:r w:rsidR="008D66A4">
        <w:rPr>
          <w:rFonts w:ascii="Times New Roman" w:eastAsia="Times New Roman" w:hAnsi="Times New Roman"/>
          <w:sz w:val="26"/>
          <w:szCs w:val="26"/>
          <w:lang w:val="ru-RU" w:eastAsia="uk-UA"/>
        </w:rPr>
        <w:t xml:space="preserve">    </w:t>
      </w:r>
      <w:r>
        <w:rPr>
          <w:rFonts w:ascii="Times New Roman" w:eastAsia="Times New Roman" w:hAnsi="Times New Roman"/>
          <w:sz w:val="26"/>
          <w:szCs w:val="26"/>
          <w:lang w:val="ru-RU" w:eastAsia="uk-UA"/>
        </w:rPr>
        <w:t xml:space="preserve"> </w:t>
      </w:r>
      <w:r w:rsidR="00A74D90">
        <w:rPr>
          <w:rFonts w:ascii="Times New Roman" w:eastAsia="Times New Roman" w:hAnsi="Times New Roman"/>
          <w:sz w:val="26"/>
          <w:szCs w:val="26"/>
          <w:lang w:val="ru-RU" w:eastAsia="uk-UA"/>
        </w:rPr>
        <w:t>716,6</w:t>
      </w:r>
      <w:r w:rsidR="00C24B31">
        <w:rPr>
          <w:rFonts w:ascii="Times New Roman" w:eastAsia="Times New Roman" w:hAnsi="Times New Roman"/>
          <w:sz w:val="26"/>
          <w:szCs w:val="26"/>
          <w:lang w:val="ru-RU" w:eastAsia="uk-UA"/>
        </w:rPr>
        <w:t>0</w:t>
      </w:r>
      <w:r w:rsidR="00A74D90">
        <w:rPr>
          <w:rFonts w:ascii="Times New Roman" w:eastAsia="Times New Roman" w:hAnsi="Times New Roman"/>
          <w:sz w:val="26"/>
          <w:szCs w:val="26"/>
          <w:lang w:val="ru-RU" w:eastAsia="uk-UA"/>
        </w:rPr>
        <w:t xml:space="preserve"> </w:t>
      </w:r>
      <w:proofErr w:type="spellStart"/>
      <w:r>
        <w:rPr>
          <w:rFonts w:ascii="Times New Roman" w:eastAsia="Times New Roman" w:hAnsi="Times New Roman"/>
          <w:sz w:val="26"/>
          <w:szCs w:val="26"/>
          <w:lang w:eastAsia="uk-UA"/>
        </w:rPr>
        <w:t>бала</w:t>
      </w:r>
      <w:proofErr w:type="spellEnd"/>
      <w:r>
        <w:rPr>
          <w:rFonts w:ascii="Times New Roman" w:eastAsia="Times New Roman" w:hAnsi="Times New Roman"/>
          <w:sz w:val="26"/>
          <w:szCs w:val="26"/>
          <w:lang w:eastAsia="uk-UA"/>
        </w:rPr>
        <w:t>.</w:t>
      </w:r>
    </w:p>
    <w:p w:rsidR="00D527FA" w:rsidRDefault="00D527FA" w:rsidP="00D527FA">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2. </w:t>
      </w:r>
      <w:r w:rsidR="008D66A4">
        <w:rPr>
          <w:rFonts w:ascii="Times New Roman" w:eastAsia="Times New Roman" w:hAnsi="Times New Roman"/>
          <w:sz w:val="26"/>
          <w:szCs w:val="26"/>
          <w:lang w:eastAsia="uk-UA"/>
        </w:rPr>
        <w:t xml:space="preserve">Визнати </w:t>
      </w:r>
      <w:proofErr w:type="spellStart"/>
      <w:r w:rsidR="008D66A4">
        <w:rPr>
          <w:rFonts w:ascii="Times New Roman" w:eastAsia="Times New Roman" w:hAnsi="Times New Roman"/>
          <w:sz w:val="26"/>
          <w:szCs w:val="26"/>
          <w:lang w:eastAsia="uk-UA"/>
        </w:rPr>
        <w:t>Серебрянікова</w:t>
      </w:r>
      <w:proofErr w:type="spellEnd"/>
      <w:r w:rsidR="008D66A4">
        <w:rPr>
          <w:rFonts w:ascii="Times New Roman" w:eastAsia="Times New Roman" w:hAnsi="Times New Roman"/>
          <w:sz w:val="26"/>
          <w:szCs w:val="26"/>
          <w:lang w:eastAsia="uk-UA"/>
        </w:rPr>
        <w:t xml:space="preserve"> Віктора Євгеновича таким, що підтвердив здатність здійснювати правосуддя </w:t>
      </w:r>
      <w:r w:rsidR="00700CAB">
        <w:rPr>
          <w:rFonts w:ascii="Times New Roman" w:eastAsia="Times New Roman" w:hAnsi="Times New Roman"/>
          <w:sz w:val="26"/>
          <w:szCs w:val="26"/>
          <w:lang w:eastAsia="uk-UA"/>
        </w:rPr>
        <w:t>в</w:t>
      </w:r>
      <w:r w:rsidR="008D66A4">
        <w:rPr>
          <w:rFonts w:ascii="Times New Roman" w:eastAsia="Times New Roman" w:hAnsi="Times New Roman"/>
          <w:sz w:val="26"/>
          <w:szCs w:val="26"/>
          <w:lang w:eastAsia="uk-UA"/>
        </w:rPr>
        <w:t xml:space="preserve"> апеляційному загальному суді.</w:t>
      </w:r>
    </w:p>
    <w:p w:rsidR="00D527FA" w:rsidRDefault="00D527FA" w:rsidP="00D527FA">
      <w:pPr>
        <w:tabs>
          <w:tab w:val="left" w:pos="-1701"/>
          <w:tab w:val="left" w:pos="-1276"/>
          <w:tab w:val="left" w:pos="0"/>
        </w:tabs>
        <w:suppressAutoHyphens/>
        <w:spacing w:after="0" w:line="20" w:lineRule="atLeast"/>
        <w:ind w:firstLine="709"/>
        <w:jc w:val="both"/>
        <w:rPr>
          <w:rFonts w:ascii="Times New Roman" w:eastAsia="Times New Roman" w:hAnsi="Times New Roman"/>
          <w:sz w:val="26"/>
          <w:szCs w:val="26"/>
          <w:lang w:eastAsia="uk-UA"/>
        </w:rPr>
      </w:pPr>
    </w:p>
    <w:p w:rsidR="00D527FA" w:rsidRDefault="00D527FA" w:rsidP="00D527FA">
      <w:pPr>
        <w:tabs>
          <w:tab w:val="left" w:pos="-1701"/>
          <w:tab w:val="left" w:pos="-1276"/>
          <w:tab w:val="left" w:pos="0"/>
        </w:tabs>
        <w:suppressAutoHyphens/>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Головуючий                                                                                            Михайло БОГОНІС</w:t>
      </w: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Члени Комісії:                                                                                        Надія КОБЕЦЬКА</w:t>
      </w: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p>
    <w:p w:rsidR="00D527FA" w:rsidRDefault="00D527FA" w:rsidP="00D527FA">
      <w:pPr>
        <w:shd w:val="clear" w:color="auto" w:fill="FFFFFF"/>
        <w:spacing w:after="0" w:line="20" w:lineRule="atLeast"/>
        <w:jc w:val="both"/>
        <w:rPr>
          <w:rFonts w:ascii="Times New Roman" w:eastAsia="Times New Roman" w:hAnsi="Times New Roman"/>
          <w:sz w:val="26"/>
          <w:szCs w:val="26"/>
          <w:lang w:eastAsia="uk-UA"/>
        </w:rPr>
      </w:pPr>
      <w:r>
        <w:rPr>
          <w:rFonts w:ascii="Times New Roman" w:eastAsia="Times New Roman" w:hAnsi="Times New Roman"/>
          <w:sz w:val="26"/>
          <w:szCs w:val="26"/>
          <w:lang w:eastAsia="uk-UA"/>
        </w:rPr>
        <w:t xml:space="preserve">                                                                                                                 Галина ШЕВЧУК </w:t>
      </w:r>
    </w:p>
    <w:p w:rsidR="00887E75" w:rsidRDefault="00723898"/>
    <w:sectPr w:rsidR="00887E75" w:rsidSect="00882F36">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3898" w:rsidRDefault="00723898" w:rsidP="00882F36">
      <w:pPr>
        <w:spacing w:after="0" w:line="240" w:lineRule="auto"/>
      </w:pPr>
      <w:r>
        <w:separator/>
      </w:r>
    </w:p>
  </w:endnote>
  <w:endnote w:type="continuationSeparator" w:id="0">
    <w:p w:rsidR="00723898" w:rsidRDefault="00723898" w:rsidP="0088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3898" w:rsidRDefault="00723898" w:rsidP="00882F36">
      <w:pPr>
        <w:spacing w:after="0" w:line="240" w:lineRule="auto"/>
      </w:pPr>
      <w:r>
        <w:separator/>
      </w:r>
    </w:p>
  </w:footnote>
  <w:footnote w:type="continuationSeparator" w:id="0">
    <w:p w:rsidR="00723898" w:rsidRDefault="00723898" w:rsidP="0088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4714967"/>
      <w:docPartObj>
        <w:docPartGallery w:val="Page Numbers (Top of Page)"/>
        <w:docPartUnique/>
      </w:docPartObj>
    </w:sdtPr>
    <w:sdtEndPr/>
    <w:sdtContent>
      <w:p w:rsidR="00882F36" w:rsidRDefault="00882F36">
        <w:pPr>
          <w:pStyle w:val="a7"/>
          <w:jc w:val="center"/>
        </w:pPr>
        <w:r>
          <w:fldChar w:fldCharType="begin"/>
        </w:r>
        <w:r>
          <w:instrText>PAGE   \* MERGEFORMAT</w:instrText>
        </w:r>
        <w:r>
          <w:fldChar w:fldCharType="separate"/>
        </w:r>
        <w:r w:rsidR="006E3C8F" w:rsidRPr="006E3C8F">
          <w:rPr>
            <w:noProof/>
            <w:lang w:val="ru-RU"/>
          </w:rPr>
          <w:t>14</w:t>
        </w:r>
        <w:r>
          <w:fldChar w:fldCharType="end"/>
        </w:r>
      </w:p>
    </w:sdtContent>
  </w:sdt>
  <w:p w:rsidR="00882F36" w:rsidRDefault="00882F3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B7E"/>
    <w:rsid w:val="000040B5"/>
    <w:rsid w:val="00004F73"/>
    <w:rsid w:val="00025F2A"/>
    <w:rsid w:val="000463B2"/>
    <w:rsid w:val="000F59E8"/>
    <w:rsid w:val="00116C99"/>
    <w:rsid w:val="00132468"/>
    <w:rsid w:val="00181B7E"/>
    <w:rsid w:val="001A2340"/>
    <w:rsid w:val="00272C0D"/>
    <w:rsid w:val="00285B17"/>
    <w:rsid w:val="003C3C21"/>
    <w:rsid w:val="003E6882"/>
    <w:rsid w:val="00417C73"/>
    <w:rsid w:val="00473043"/>
    <w:rsid w:val="0050525D"/>
    <w:rsid w:val="00656222"/>
    <w:rsid w:val="006E3C8F"/>
    <w:rsid w:val="00700CAB"/>
    <w:rsid w:val="00723898"/>
    <w:rsid w:val="00767757"/>
    <w:rsid w:val="007C2795"/>
    <w:rsid w:val="0084169B"/>
    <w:rsid w:val="00844153"/>
    <w:rsid w:val="00882F36"/>
    <w:rsid w:val="008D66A4"/>
    <w:rsid w:val="008F0B3C"/>
    <w:rsid w:val="008F4AB7"/>
    <w:rsid w:val="00924A90"/>
    <w:rsid w:val="00926C44"/>
    <w:rsid w:val="00993A86"/>
    <w:rsid w:val="00A57D95"/>
    <w:rsid w:val="00A74D90"/>
    <w:rsid w:val="00A80392"/>
    <w:rsid w:val="00A85D6B"/>
    <w:rsid w:val="00AA715B"/>
    <w:rsid w:val="00AE2F48"/>
    <w:rsid w:val="00BA2E49"/>
    <w:rsid w:val="00BD64AE"/>
    <w:rsid w:val="00C24B31"/>
    <w:rsid w:val="00C26B18"/>
    <w:rsid w:val="00C371AE"/>
    <w:rsid w:val="00D16F55"/>
    <w:rsid w:val="00D527FA"/>
    <w:rsid w:val="00D55662"/>
    <w:rsid w:val="00D667C9"/>
    <w:rsid w:val="00DF1E18"/>
    <w:rsid w:val="00E30439"/>
    <w:rsid w:val="00E83F22"/>
    <w:rsid w:val="00EC0761"/>
    <w:rsid w:val="00F8579E"/>
    <w:rsid w:val="00F91089"/>
    <w:rsid w:val="00FA3CB6"/>
    <w:rsid w:val="00FC0116"/>
    <w:rsid w:val="00FE1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B1E0"/>
  <w15:docId w15:val="{B96A08FD-E948-4486-BA50-F88E0576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7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D527FA"/>
  </w:style>
  <w:style w:type="table" w:styleId="a3">
    <w:name w:val="Table Grid"/>
    <w:basedOn w:val="a1"/>
    <w:rsid w:val="00D527FA"/>
    <w:pPr>
      <w:spacing w:after="0" w:line="240" w:lineRule="auto"/>
    </w:pPr>
    <w:rPr>
      <w:rFonts w:ascii="Calibri" w:eastAsia="Times New Roman" w:hAnsi="Calibri"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D527FA"/>
    <w:rPr>
      <w:color w:val="0000FF"/>
      <w:u w:val="single"/>
    </w:rPr>
  </w:style>
  <w:style w:type="paragraph" w:styleId="a5">
    <w:name w:val="Balloon Text"/>
    <w:basedOn w:val="a"/>
    <w:link w:val="a6"/>
    <w:uiPriority w:val="99"/>
    <w:semiHidden/>
    <w:unhideWhenUsed/>
    <w:rsid w:val="00D527F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D527FA"/>
    <w:rPr>
      <w:rFonts w:ascii="Tahoma" w:eastAsia="Calibri" w:hAnsi="Tahoma" w:cs="Tahoma"/>
      <w:sz w:val="16"/>
      <w:szCs w:val="16"/>
    </w:rPr>
  </w:style>
  <w:style w:type="paragraph" w:styleId="a7">
    <w:name w:val="header"/>
    <w:basedOn w:val="a"/>
    <w:link w:val="a8"/>
    <w:uiPriority w:val="99"/>
    <w:unhideWhenUsed/>
    <w:rsid w:val="00882F36"/>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882F36"/>
    <w:rPr>
      <w:rFonts w:ascii="Calibri" w:eastAsia="Calibri" w:hAnsi="Calibri" w:cs="Times New Roman"/>
    </w:rPr>
  </w:style>
  <w:style w:type="paragraph" w:styleId="a9">
    <w:name w:val="footer"/>
    <w:basedOn w:val="a"/>
    <w:link w:val="aa"/>
    <w:uiPriority w:val="99"/>
    <w:unhideWhenUsed/>
    <w:rsid w:val="00882F3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882F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8E9B-B003-4069-90BE-8E3DD44E0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14</Pages>
  <Words>25636</Words>
  <Characters>14614</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23</cp:revision>
  <cp:lastPrinted>2025-10-31T07:58:00Z</cp:lastPrinted>
  <dcterms:created xsi:type="dcterms:W3CDTF">2025-10-27T07:31:00Z</dcterms:created>
  <dcterms:modified xsi:type="dcterms:W3CDTF">2025-11-10T13:44:00Z</dcterms:modified>
</cp:coreProperties>
</file>