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AC6" w:rsidRPr="006D795B" w:rsidRDefault="00676AC6" w:rsidP="00676AC6">
      <w:pPr>
        <w:spacing w:after="0" w:line="240" w:lineRule="auto"/>
        <w:ind w:right="-1"/>
        <w:jc w:val="center"/>
        <w:rPr>
          <w:rFonts w:ascii="Times New Roman" w:eastAsia="Times New Roman" w:hAnsi="Times New Roman"/>
          <w:sz w:val="28"/>
          <w:szCs w:val="28"/>
          <w:lang w:eastAsia="ru-RU"/>
        </w:rPr>
      </w:pPr>
      <w:r w:rsidRPr="006D795B">
        <w:rPr>
          <w:rFonts w:ascii="Times New Roman" w:eastAsia="Times New Roman" w:hAnsi="Times New Roman"/>
          <w:noProof/>
          <w:kern w:val="2"/>
          <w:sz w:val="28"/>
          <w:szCs w:val="28"/>
        </w:rPr>
        <w:drawing>
          <wp:inline distT="0" distB="0" distL="0" distR="0" wp14:anchorId="2FE45005" wp14:editId="64DE901A">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676AC6" w:rsidRPr="006D795B" w:rsidRDefault="00676AC6" w:rsidP="00676AC6">
      <w:pPr>
        <w:spacing w:after="0" w:line="240" w:lineRule="auto"/>
        <w:ind w:right="-1"/>
        <w:rPr>
          <w:rFonts w:ascii="Times New Roman" w:eastAsia="Times New Roman" w:hAnsi="Times New Roman"/>
          <w:sz w:val="28"/>
          <w:szCs w:val="28"/>
          <w:lang w:eastAsia="ru-RU"/>
        </w:rPr>
      </w:pPr>
    </w:p>
    <w:p w:rsidR="00676AC6" w:rsidRPr="006D795B" w:rsidRDefault="00676AC6" w:rsidP="005A4E54">
      <w:pPr>
        <w:widowControl w:val="0"/>
        <w:suppressAutoHyphens/>
        <w:spacing w:after="240" w:line="240" w:lineRule="auto"/>
        <w:jc w:val="center"/>
        <w:rPr>
          <w:rFonts w:ascii="Times New Roman" w:eastAsia="Times New Roman" w:hAnsi="Times New Roman"/>
          <w:bCs/>
          <w:kern w:val="2"/>
          <w:sz w:val="36"/>
          <w:szCs w:val="36"/>
          <w:lang w:eastAsia="hi-IN" w:bidi="hi-IN"/>
        </w:rPr>
      </w:pPr>
      <w:r w:rsidRPr="006D795B">
        <w:rPr>
          <w:rFonts w:ascii="Times New Roman" w:eastAsia="Times New Roman" w:hAnsi="Times New Roman"/>
          <w:bCs/>
          <w:kern w:val="2"/>
          <w:sz w:val="36"/>
          <w:szCs w:val="36"/>
          <w:lang w:eastAsia="hi-IN" w:bidi="hi-IN"/>
        </w:rPr>
        <w:t>ВИЩА КВАЛІФІКАЦІЙНА КОМІСІЯ СУДДІВ УКРАЇНИ</w:t>
      </w:r>
    </w:p>
    <w:p w:rsidR="00676AC6" w:rsidRPr="006D795B" w:rsidRDefault="00676AC6" w:rsidP="00676AC6">
      <w:pPr>
        <w:pStyle w:val="a8"/>
        <w:spacing w:before="0" w:beforeAutospacing="0" w:after="360" w:afterAutospacing="0"/>
        <w:rPr>
          <w:sz w:val="26"/>
          <w:szCs w:val="26"/>
          <w:lang w:val="uk-UA"/>
        </w:rPr>
      </w:pPr>
      <w:r w:rsidRPr="006D795B">
        <w:rPr>
          <w:color w:val="000000"/>
          <w:sz w:val="26"/>
          <w:szCs w:val="26"/>
          <w:lang w:val="uk-UA"/>
        </w:rPr>
        <w:t xml:space="preserve">20 травня 2025 року </w:t>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003C6CB0" w:rsidRPr="006D795B">
        <w:rPr>
          <w:rStyle w:val="apple-tab-span"/>
          <w:color w:val="000000"/>
          <w:sz w:val="26"/>
          <w:szCs w:val="26"/>
          <w:lang w:val="uk-UA"/>
        </w:rPr>
        <w:t xml:space="preserve">  </w:t>
      </w:r>
      <w:r w:rsidRPr="006D795B">
        <w:rPr>
          <w:color w:val="000000"/>
          <w:sz w:val="26"/>
          <w:szCs w:val="26"/>
          <w:lang w:val="uk-UA"/>
        </w:rPr>
        <w:t xml:space="preserve"> м. Київ</w:t>
      </w:r>
    </w:p>
    <w:p w:rsidR="00676AC6" w:rsidRPr="006D795B" w:rsidRDefault="00676AC6" w:rsidP="00754C58">
      <w:pPr>
        <w:pStyle w:val="a8"/>
        <w:spacing w:before="0" w:beforeAutospacing="0" w:after="360" w:afterAutospacing="0"/>
        <w:ind w:right="57"/>
        <w:jc w:val="center"/>
        <w:rPr>
          <w:sz w:val="26"/>
          <w:szCs w:val="26"/>
          <w:u w:val="single"/>
          <w:lang w:val="uk-UA"/>
        </w:rPr>
      </w:pPr>
      <w:r w:rsidRPr="006D795B">
        <w:rPr>
          <w:color w:val="000000"/>
          <w:sz w:val="26"/>
          <w:szCs w:val="26"/>
          <w:lang w:val="uk-UA"/>
        </w:rPr>
        <w:t xml:space="preserve">Р І Ш Е Н </w:t>
      </w:r>
      <w:proofErr w:type="spellStart"/>
      <w:r w:rsidRPr="006D795B">
        <w:rPr>
          <w:color w:val="000000"/>
          <w:sz w:val="26"/>
          <w:szCs w:val="26"/>
          <w:lang w:val="uk-UA"/>
        </w:rPr>
        <w:t>Н</w:t>
      </w:r>
      <w:proofErr w:type="spellEnd"/>
      <w:r w:rsidRPr="006D795B">
        <w:rPr>
          <w:color w:val="000000"/>
          <w:sz w:val="26"/>
          <w:szCs w:val="26"/>
          <w:lang w:val="uk-UA"/>
        </w:rPr>
        <w:t xml:space="preserve"> Я</w:t>
      </w:r>
      <w:r w:rsidR="006D795B">
        <w:rPr>
          <w:color w:val="000000"/>
          <w:sz w:val="26"/>
          <w:szCs w:val="26"/>
          <w:lang w:val="uk-UA"/>
        </w:rPr>
        <w:t xml:space="preserve">  </w:t>
      </w:r>
      <w:r w:rsidRPr="006D795B">
        <w:rPr>
          <w:color w:val="000000"/>
          <w:sz w:val="26"/>
          <w:szCs w:val="26"/>
          <w:lang w:val="uk-UA"/>
        </w:rPr>
        <w:t xml:space="preserve">№ </w:t>
      </w:r>
      <w:r w:rsidR="006D795B">
        <w:rPr>
          <w:color w:val="000000"/>
          <w:sz w:val="26"/>
          <w:szCs w:val="26"/>
          <w:u w:val="single"/>
          <w:lang w:val="uk-UA"/>
        </w:rPr>
        <w:t>34/ас-25</w:t>
      </w:r>
    </w:p>
    <w:p w:rsidR="00676AC6" w:rsidRPr="006D795B" w:rsidRDefault="00676AC6" w:rsidP="00676AC6">
      <w:pPr>
        <w:pStyle w:val="a8"/>
        <w:spacing w:before="0" w:beforeAutospacing="0" w:after="240" w:afterAutospacing="0"/>
        <w:jc w:val="both"/>
        <w:rPr>
          <w:sz w:val="26"/>
          <w:szCs w:val="26"/>
          <w:lang w:val="uk-UA"/>
        </w:rPr>
      </w:pPr>
      <w:r w:rsidRPr="006D795B">
        <w:rPr>
          <w:color w:val="000000"/>
          <w:sz w:val="26"/>
          <w:szCs w:val="26"/>
          <w:lang w:val="uk-UA"/>
        </w:rPr>
        <w:t>Вища кваліфікаційна комісія суддів України у складі Першої палати:</w:t>
      </w:r>
    </w:p>
    <w:p w:rsidR="00676AC6" w:rsidRPr="006D795B" w:rsidRDefault="00676AC6" w:rsidP="00676AC6">
      <w:pPr>
        <w:pStyle w:val="a8"/>
        <w:shd w:val="clear" w:color="auto" w:fill="FFFFFF"/>
        <w:spacing w:before="0" w:beforeAutospacing="0" w:after="240" w:afterAutospacing="0"/>
        <w:jc w:val="both"/>
        <w:rPr>
          <w:sz w:val="26"/>
          <w:szCs w:val="26"/>
          <w:lang w:val="uk-UA"/>
        </w:rPr>
      </w:pPr>
      <w:r w:rsidRPr="006D795B">
        <w:rPr>
          <w:color w:val="000000"/>
          <w:sz w:val="26"/>
          <w:szCs w:val="26"/>
          <w:lang w:val="uk-UA"/>
        </w:rPr>
        <w:t xml:space="preserve">головуючого – </w:t>
      </w:r>
      <w:r w:rsidRPr="006D795B">
        <w:rPr>
          <w:color w:val="000000"/>
          <w:sz w:val="26"/>
          <w:szCs w:val="26"/>
          <w:shd w:val="clear" w:color="auto" w:fill="FFFFFF"/>
          <w:lang w:val="uk-UA"/>
        </w:rPr>
        <w:t>Руслана СИДОРОВИЧА</w:t>
      </w:r>
      <w:r w:rsidRPr="006D795B">
        <w:rPr>
          <w:color w:val="000000"/>
          <w:sz w:val="26"/>
          <w:szCs w:val="26"/>
          <w:lang w:val="uk-UA"/>
        </w:rPr>
        <w:t xml:space="preserve"> (доповідач),</w:t>
      </w:r>
    </w:p>
    <w:p w:rsidR="00676AC6" w:rsidRPr="006D795B" w:rsidRDefault="00676AC6" w:rsidP="00676AC6">
      <w:pPr>
        <w:pStyle w:val="a8"/>
        <w:spacing w:before="0" w:beforeAutospacing="0" w:after="240" w:afterAutospacing="0"/>
        <w:jc w:val="both"/>
        <w:rPr>
          <w:sz w:val="26"/>
          <w:szCs w:val="26"/>
          <w:lang w:val="uk-UA"/>
        </w:rPr>
      </w:pPr>
      <w:r w:rsidRPr="006D795B">
        <w:rPr>
          <w:color w:val="000000"/>
          <w:sz w:val="26"/>
          <w:szCs w:val="26"/>
          <w:lang w:val="uk-UA"/>
        </w:rPr>
        <w:t xml:space="preserve">членів Комісії: Ярослава </w:t>
      </w:r>
      <w:r w:rsidRPr="006D795B">
        <w:rPr>
          <w:color w:val="000000"/>
          <w:sz w:val="26"/>
          <w:szCs w:val="26"/>
          <w:shd w:val="clear" w:color="auto" w:fill="FFFFFF"/>
          <w:lang w:val="uk-UA"/>
        </w:rPr>
        <w:t>ДУХА, Романа КИДИСЮКА, Олега КОЛІУША, Романа САБОДАША,</w:t>
      </w:r>
    </w:p>
    <w:p w:rsidR="00676AC6" w:rsidRPr="006D795B" w:rsidRDefault="00676AC6" w:rsidP="00676AC6">
      <w:pPr>
        <w:pStyle w:val="a8"/>
        <w:spacing w:before="0" w:beforeAutospacing="0" w:after="240" w:afterAutospacing="0"/>
        <w:jc w:val="both"/>
        <w:rPr>
          <w:sz w:val="26"/>
          <w:szCs w:val="26"/>
          <w:lang w:val="uk-UA"/>
        </w:rPr>
      </w:pPr>
      <w:r w:rsidRPr="006D795B">
        <w:rPr>
          <w:color w:val="000000"/>
          <w:sz w:val="26"/>
          <w:szCs w:val="26"/>
          <w:lang w:val="uk-UA"/>
        </w:rPr>
        <w:t>за участі:</w:t>
      </w:r>
    </w:p>
    <w:p w:rsidR="00676AC6" w:rsidRPr="006D795B" w:rsidRDefault="00676AC6" w:rsidP="00676AC6">
      <w:pPr>
        <w:pStyle w:val="a8"/>
        <w:spacing w:before="0" w:beforeAutospacing="0" w:after="240" w:afterAutospacing="0"/>
        <w:jc w:val="both"/>
        <w:rPr>
          <w:sz w:val="26"/>
          <w:szCs w:val="26"/>
          <w:lang w:val="uk-UA"/>
        </w:rPr>
      </w:pPr>
      <w:r w:rsidRPr="006D795B">
        <w:rPr>
          <w:color w:val="000000"/>
          <w:sz w:val="26"/>
          <w:szCs w:val="26"/>
          <w:lang w:val="uk-UA"/>
        </w:rPr>
        <w:t xml:space="preserve">кандидата на посаду судді </w:t>
      </w:r>
      <w:r w:rsidRPr="006D795B">
        <w:rPr>
          <w:color w:val="000000"/>
          <w:sz w:val="26"/>
          <w:szCs w:val="26"/>
          <w:shd w:val="clear" w:color="auto" w:fill="FFFFFF"/>
          <w:lang w:val="uk-UA"/>
        </w:rPr>
        <w:t>апеляційного адміністративного суду Олени ЦАРІКОВОЇ</w:t>
      </w:r>
      <w:r w:rsidRPr="006D795B">
        <w:rPr>
          <w:color w:val="000000"/>
          <w:sz w:val="26"/>
          <w:szCs w:val="26"/>
          <w:lang w:val="uk-UA"/>
        </w:rPr>
        <w:t>,</w:t>
      </w:r>
    </w:p>
    <w:p w:rsidR="00676AC6" w:rsidRPr="006D795B" w:rsidRDefault="00676AC6" w:rsidP="00676AC6">
      <w:pPr>
        <w:pStyle w:val="a8"/>
        <w:spacing w:before="0" w:beforeAutospacing="0" w:after="240" w:afterAutospacing="0"/>
        <w:rPr>
          <w:sz w:val="26"/>
          <w:szCs w:val="26"/>
          <w:lang w:val="uk-UA"/>
        </w:rPr>
      </w:pPr>
      <w:r w:rsidRPr="006D795B">
        <w:rPr>
          <w:color w:val="000000"/>
          <w:sz w:val="26"/>
          <w:szCs w:val="26"/>
          <w:lang w:val="uk-UA"/>
        </w:rPr>
        <w:t>представника Громадської ради доброчесності Ольги ПІСКУНОВОЇ,</w:t>
      </w:r>
    </w:p>
    <w:p w:rsidR="00676AC6" w:rsidRPr="006D795B" w:rsidRDefault="00676AC6" w:rsidP="00676AC6">
      <w:pPr>
        <w:pStyle w:val="a8"/>
        <w:shd w:val="clear" w:color="auto" w:fill="FFFFFF"/>
        <w:spacing w:before="0" w:beforeAutospacing="0" w:after="240" w:afterAutospacing="0"/>
        <w:jc w:val="both"/>
        <w:rPr>
          <w:sz w:val="26"/>
          <w:szCs w:val="26"/>
          <w:lang w:val="uk-UA"/>
        </w:rPr>
      </w:pPr>
      <w:r w:rsidRPr="006D795B">
        <w:rPr>
          <w:color w:val="000000"/>
          <w:sz w:val="26"/>
          <w:szCs w:val="26"/>
          <w:lang w:val="uk-UA"/>
        </w:rPr>
        <w:t xml:space="preserve">розглянувши питання про дослідження досьє, проведення співбесіди та визначення результатів кваліфікаційного оцінювання </w:t>
      </w:r>
      <w:r w:rsidRPr="006D795B">
        <w:rPr>
          <w:color w:val="000000"/>
          <w:sz w:val="26"/>
          <w:szCs w:val="26"/>
          <w:shd w:val="clear" w:color="auto" w:fill="FFFFFF"/>
          <w:lang w:val="uk-UA"/>
        </w:rPr>
        <w:t xml:space="preserve">кандидата на посада судді апеляційного адміністративного суду </w:t>
      </w:r>
      <w:proofErr w:type="spellStart"/>
      <w:r w:rsidRPr="006D795B">
        <w:rPr>
          <w:color w:val="000000"/>
          <w:sz w:val="26"/>
          <w:szCs w:val="26"/>
          <w:shd w:val="clear" w:color="auto" w:fill="FFFFFF"/>
          <w:lang w:val="uk-UA"/>
        </w:rPr>
        <w:t>Царікової</w:t>
      </w:r>
      <w:proofErr w:type="spellEnd"/>
      <w:r w:rsidRPr="006D795B">
        <w:rPr>
          <w:color w:val="000000"/>
          <w:sz w:val="26"/>
          <w:szCs w:val="26"/>
          <w:shd w:val="clear" w:color="auto" w:fill="FFFFFF"/>
          <w:lang w:val="uk-UA"/>
        </w:rPr>
        <w:t xml:space="preserve"> Олени Василівни в межах конкурсу, оголошеного рішенням Комісії від 14 вересня 2023 року № 94/зп-23 (зі змінами)</w:t>
      </w:r>
      <w:r w:rsidRPr="006D795B">
        <w:rPr>
          <w:color w:val="000000"/>
          <w:sz w:val="26"/>
          <w:szCs w:val="26"/>
          <w:lang w:val="uk-UA"/>
        </w:rPr>
        <w:t>,</w:t>
      </w:r>
    </w:p>
    <w:p w:rsidR="00676AC6" w:rsidRPr="006D795B" w:rsidRDefault="00676AC6" w:rsidP="00676AC6">
      <w:pPr>
        <w:pStyle w:val="a8"/>
        <w:spacing w:before="0" w:beforeAutospacing="0" w:after="240" w:afterAutospacing="0"/>
        <w:jc w:val="center"/>
        <w:rPr>
          <w:sz w:val="26"/>
          <w:szCs w:val="26"/>
          <w:lang w:val="uk-UA"/>
        </w:rPr>
      </w:pPr>
      <w:r w:rsidRPr="006D795B">
        <w:rPr>
          <w:color w:val="000000"/>
          <w:sz w:val="26"/>
          <w:szCs w:val="26"/>
          <w:lang w:val="uk-UA"/>
        </w:rPr>
        <w:t>встановила:</w:t>
      </w:r>
    </w:p>
    <w:p w:rsidR="00676AC6" w:rsidRPr="006D795B" w:rsidRDefault="00676AC6" w:rsidP="00AF452E">
      <w:pPr>
        <w:pStyle w:val="a8"/>
        <w:numPr>
          <w:ilvl w:val="0"/>
          <w:numId w:val="1"/>
        </w:numPr>
        <w:spacing w:before="0" w:beforeAutospacing="0" w:after="120" w:afterAutospacing="0"/>
        <w:ind w:firstLine="851"/>
        <w:jc w:val="both"/>
        <w:textAlignment w:val="baseline"/>
        <w:rPr>
          <w:b/>
          <w:bCs/>
          <w:color w:val="000000"/>
          <w:sz w:val="26"/>
          <w:szCs w:val="26"/>
          <w:lang w:val="uk-UA"/>
        </w:rPr>
      </w:pPr>
      <w:r w:rsidRPr="006D795B">
        <w:rPr>
          <w:b/>
          <w:bCs/>
          <w:color w:val="000000"/>
          <w:sz w:val="26"/>
          <w:szCs w:val="26"/>
          <w:lang w:val="uk-UA"/>
        </w:rPr>
        <w:t>Стислий виклад інформації про кар’єру та кваліфікаційне оцінювання кандидата.</w:t>
      </w:r>
    </w:p>
    <w:p w:rsidR="00676AC6" w:rsidRPr="006D795B" w:rsidRDefault="00676AC6" w:rsidP="00AF452E">
      <w:pPr>
        <w:pStyle w:val="a8"/>
        <w:numPr>
          <w:ilvl w:val="0"/>
          <w:numId w:val="2"/>
        </w:numPr>
        <w:tabs>
          <w:tab w:val="clear" w:pos="720"/>
          <w:tab w:val="num" w:pos="851"/>
        </w:tabs>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Рішенням Комісії від 14 вересня 2023 року № 94/зп-23 (зі змінами) оголошено конкурс на зайняття 550 вакантних посад суддів в апеляційних судах (далі</w:t>
      </w:r>
      <w:r w:rsidR="00D56B55" w:rsidRPr="006D795B">
        <w:rPr>
          <w:color w:val="000000"/>
          <w:sz w:val="26"/>
          <w:szCs w:val="26"/>
          <w:lang w:val="uk-UA"/>
        </w:rPr>
        <w:t> </w:t>
      </w:r>
      <w:r w:rsidRPr="006D795B">
        <w:rPr>
          <w:color w:val="000000"/>
          <w:sz w:val="26"/>
          <w:szCs w:val="26"/>
          <w:lang w:val="uk-UA"/>
        </w:rPr>
        <w:t>– Конкурс).</w:t>
      </w:r>
    </w:p>
    <w:p w:rsidR="00676AC6" w:rsidRPr="006D795B" w:rsidRDefault="00676AC6" w:rsidP="00AF452E">
      <w:pPr>
        <w:pStyle w:val="a8"/>
        <w:numPr>
          <w:ilvl w:val="0"/>
          <w:numId w:val="2"/>
        </w:numPr>
        <w:tabs>
          <w:tab w:val="clear" w:pos="720"/>
          <w:tab w:val="num" w:pos="851"/>
        </w:tabs>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До Комісії у встановлений строк із заявою про участь у Конкурсі звернулась </w:t>
      </w:r>
      <w:proofErr w:type="spellStart"/>
      <w:r w:rsidRPr="006D795B">
        <w:rPr>
          <w:color w:val="000000"/>
          <w:sz w:val="26"/>
          <w:szCs w:val="26"/>
          <w:lang w:val="uk-UA"/>
        </w:rPr>
        <w:t>Царікова</w:t>
      </w:r>
      <w:proofErr w:type="spellEnd"/>
      <w:r w:rsidRPr="006D795B">
        <w:rPr>
          <w:color w:val="000000"/>
          <w:sz w:val="26"/>
          <w:szCs w:val="26"/>
          <w:lang w:val="uk-UA"/>
        </w:rPr>
        <w:t xml:space="preserve"> Олена Василівна як особа, яка відповідає вимогам, визначеним частиною першою статті 28 Закону України «Про судоустрій і статус суддів» (далі – Закон), тобто має стаж роботи на посаді судді не менше 5 років.</w:t>
      </w:r>
    </w:p>
    <w:p w:rsidR="00676AC6" w:rsidRPr="006D795B" w:rsidRDefault="00676AC6" w:rsidP="00676AC6">
      <w:pPr>
        <w:pStyle w:val="a8"/>
        <w:spacing w:before="0" w:beforeAutospacing="0" w:after="0" w:afterAutospacing="0"/>
        <w:ind w:firstLine="851"/>
        <w:jc w:val="both"/>
        <w:rPr>
          <w:sz w:val="26"/>
          <w:szCs w:val="26"/>
          <w:lang w:val="uk-UA"/>
        </w:rPr>
      </w:pPr>
      <w:r w:rsidRPr="006D795B">
        <w:rPr>
          <w:color w:val="000000"/>
          <w:sz w:val="26"/>
          <w:szCs w:val="26"/>
          <w:lang w:val="uk-UA"/>
        </w:rPr>
        <w:t xml:space="preserve">Так, Указом Президента України «Про призначення суддів» від 23 травня 2013 року № 302/2013 </w:t>
      </w:r>
      <w:proofErr w:type="spellStart"/>
      <w:r w:rsidRPr="006D795B">
        <w:rPr>
          <w:color w:val="000000"/>
          <w:sz w:val="26"/>
          <w:szCs w:val="26"/>
          <w:lang w:val="uk-UA"/>
        </w:rPr>
        <w:t>Царікову</w:t>
      </w:r>
      <w:proofErr w:type="spellEnd"/>
      <w:r w:rsidRPr="006D795B">
        <w:rPr>
          <w:color w:val="000000"/>
          <w:sz w:val="26"/>
          <w:szCs w:val="26"/>
          <w:lang w:val="uk-UA"/>
        </w:rPr>
        <w:t xml:space="preserve"> О.В. призначено на посаду судді Дніпропетровського окружного адміністративного суду строком на п’ять років; Указом Президента України «Про призначення суддів» від 15 березня 2019 року № 75/2019 </w:t>
      </w:r>
      <w:proofErr w:type="spellStart"/>
      <w:r w:rsidRPr="006D795B">
        <w:rPr>
          <w:color w:val="000000"/>
          <w:sz w:val="26"/>
          <w:szCs w:val="26"/>
          <w:lang w:val="uk-UA"/>
        </w:rPr>
        <w:t>Царікову</w:t>
      </w:r>
      <w:proofErr w:type="spellEnd"/>
      <w:r w:rsidRPr="006D795B">
        <w:rPr>
          <w:color w:val="000000"/>
          <w:sz w:val="26"/>
          <w:szCs w:val="26"/>
          <w:lang w:val="uk-UA"/>
        </w:rPr>
        <w:t> О.В. призначено на посаду судді цього суду.</w:t>
      </w:r>
    </w:p>
    <w:p w:rsidR="00676AC6" w:rsidRPr="006D795B" w:rsidRDefault="00676AC6" w:rsidP="00AF452E">
      <w:pPr>
        <w:pStyle w:val="a8"/>
        <w:numPr>
          <w:ilvl w:val="0"/>
          <w:numId w:val="3"/>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Рішенням Комісії від 04 березня 2024 року № 48/ас-24 </w:t>
      </w:r>
      <w:proofErr w:type="spellStart"/>
      <w:r w:rsidRPr="006D795B">
        <w:rPr>
          <w:color w:val="000000"/>
          <w:sz w:val="26"/>
          <w:szCs w:val="26"/>
          <w:lang w:val="uk-UA"/>
        </w:rPr>
        <w:t>Царікову</w:t>
      </w:r>
      <w:proofErr w:type="spellEnd"/>
      <w:r w:rsidRPr="006D795B">
        <w:rPr>
          <w:color w:val="000000"/>
          <w:sz w:val="26"/>
          <w:szCs w:val="26"/>
          <w:lang w:val="uk-UA"/>
        </w:rPr>
        <w:t> О.В. допущено до проходження кваліфікаційного оцінювання та участі в конкурсі як таку, що в порядку та строки, визначені Комісією, подала всі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p>
    <w:p w:rsidR="00676AC6" w:rsidRPr="006D795B" w:rsidRDefault="00676AC6" w:rsidP="00AF452E">
      <w:pPr>
        <w:pStyle w:val="a8"/>
        <w:numPr>
          <w:ilvl w:val="0"/>
          <w:numId w:val="4"/>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lastRenderedPageBreak/>
        <w:t xml:space="preserve">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в межах Конкурсу. Визначено, що </w:t>
      </w:r>
      <w:proofErr w:type="spellStart"/>
      <w:r w:rsidRPr="006D795B">
        <w:rPr>
          <w:color w:val="000000"/>
          <w:sz w:val="26"/>
          <w:szCs w:val="26"/>
          <w:lang w:val="uk-UA"/>
        </w:rPr>
        <w:t>Царікова</w:t>
      </w:r>
      <w:proofErr w:type="spellEnd"/>
      <w:r w:rsidRPr="006D795B">
        <w:rPr>
          <w:color w:val="000000"/>
          <w:sz w:val="26"/>
          <w:szCs w:val="26"/>
          <w:lang w:val="uk-UA"/>
        </w:rPr>
        <w:t> О.В. за результатами першого етапу кваліфікаційного іспиту набрала 136 балів та допущена до другого етапу кваліфікаційного іспиту – тестування когнітивних здібностей.</w:t>
      </w:r>
    </w:p>
    <w:p w:rsidR="00676AC6" w:rsidRPr="006D795B" w:rsidRDefault="00676AC6" w:rsidP="00AF452E">
      <w:pPr>
        <w:pStyle w:val="a8"/>
        <w:numPr>
          <w:ilvl w:val="0"/>
          <w:numId w:val="5"/>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Рішенням Комісії від 22 січня 2025 року № 19/зп-25 затверджено кодовані та декодовані результати тестування когнітивних здібностей. Встановлено, що </w:t>
      </w:r>
      <w:proofErr w:type="spellStart"/>
      <w:r w:rsidRPr="006D795B">
        <w:rPr>
          <w:color w:val="000000"/>
          <w:sz w:val="26"/>
          <w:szCs w:val="26"/>
          <w:lang w:val="uk-UA"/>
        </w:rPr>
        <w:t>Царікова</w:t>
      </w:r>
      <w:proofErr w:type="spellEnd"/>
      <w:r w:rsidRPr="006D795B">
        <w:rPr>
          <w:color w:val="000000"/>
          <w:sz w:val="26"/>
          <w:szCs w:val="26"/>
          <w:lang w:val="uk-UA"/>
        </w:rPr>
        <w:t> О.В. за результатами другого етапу кваліфікаційного іспиту набрала 43,4 </w:t>
      </w:r>
      <w:proofErr w:type="spellStart"/>
      <w:r w:rsidRPr="006D795B">
        <w:rPr>
          <w:color w:val="000000"/>
          <w:sz w:val="26"/>
          <w:szCs w:val="26"/>
          <w:lang w:val="uk-UA"/>
        </w:rPr>
        <w:t>бала</w:t>
      </w:r>
      <w:proofErr w:type="spellEnd"/>
      <w:r w:rsidRPr="006D795B">
        <w:rPr>
          <w:color w:val="000000"/>
          <w:sz w:val="26"/>
          <w:szCs w:val="26"/>
          <w:lang w:val="uk-UA"/>
        </w:rPr>
        <w:t xml:space="preserve"> та допущена до третього етапу кваліфікаційного іспиту – виконання практичного завдання зі спеціалізації апеляційного адміністративного суду.</w:t>
      </w:r>
    </w:p>
    <w:p w:rsidR="0024338A" w:rsidRPr="006D795B" w:rsidRDefault="00676AC6" w:rsidP="0024338A">
      <w:pPr>
        <w:pStyle w:val="a8"/>
        <w:numPr>
          <w:ilvl w:val="0"/>
          <w:numId w:val="6"/>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Рішенням Комісії від 12 березня 2025 року № 49/зп-25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адміністративних судів у межах Конкурсу. Визначено, що </w:t>
      </w:r>
      <w:proofErr w:type="spellStart"/>
      <w:r w:rsidRPr="006D795B">
        <w:rPr>
          <w:color w:val="000000"/>
          <w:sz w:val="26"/>
          <w:szCs w:val="26"/>
          <w:lang w:val="uk-UA"/>
        </w:rPr>
        <w:t>Царікова</w:t>
      </w:r>
      <w:proofErr w:type="spellEnd"/>
      <w:r w:rsidRPr="006D795B">
        <w:rPr>
          <w:color w:val="000000"/>
          <w:sz w:val="26"/>
          <w:szCs w:val="26"/>
          <w:lang w:val="uk-UA"/>
        </w:rPr>
        <w:t> О.В. за виконання практичного завдання зі спеціалізації апеляційного адміністративного суду отримала 117 балів; загальний результат першого етапу кваліфікаційного оцінювання – 296,4 </w:t>
      </w:r>
      <w:proofErr w:type="spellStart"/>
      <w:r w:rsidRPr="006D795B">
        <w:rPr>
          <w:color w:val="000000"/>
          <w:sz w:val="26"/>
          <w:szCs w:val="26"/>
          <w:lang w:val="uk-UA"/>
        </w:rPr>
        <w:t>бала</w:t>
      </w:r>
      <w:proofErr w:type="spellEnd"/>
      <w:r w:rsidRPr="006D795B">
        <w:rPr>
          <w:color w:val="000000"/>
          <w:sz w:val="26"/>
          <w:szCs w:val="26"/>
          <w:lang w:val="uk-UA"/>
        </w:rPr>
        <w:t xml:space="preserve">; допущено </w:t>
      </w:r>
      <w:proofErr w:type="spellStart"/>
      <w:r w:rsidRPr="006D795B">
        <w:rPr>
          <w:color w:val="000000"/>
          <w:sz w:val="26"/>
          <w:szCs w:val="26"/>
          <w:lang w:val="uk-UA"/>
        </w:rPr>
        <w:t>Царікову</w:t>
      </w:r>
      <w:proofErr w:type="spellEnd"/>
      <w:r w:rsidRPr="006D795B">
        <w:rPr>
          <w:color w:val="000000"/>
          <w:sz w:val="26"/>
          <w:szCs w:val="26"/>
          <w:lang w:val="uk-UA"/>
        </w:rPr>
        <w:t> О.В. до другого етапу кваліфікаційного оцінювання – «Дослідження досьє та проведення співбесіди». </w:t>
      </w:r>
    </w:p>
    <w:p w:rsidR="00676AC6" w:rsidRPr="006D795B" w:rsidRDefault="00D56B55" w:rsidP="00676AC6">
      <w:pPr>
        <w:pStyle w:val="a8"/>
        <w:spacing w:before="0" w:beforeAutospacing="0" w:after="0" w:afterAutospacing="0"/>
        <w:ind w:firstLine="851"/>
        <w:jc w:val="both"/>
        <w:rPr>
          <w:sz w:val="26"/>
          <w:szCs w:val="26"/>
          <w:lang w:val="uk-UA"/>
        </w:rPr>
      </w:pPr>
      <w:r w:rsidRPr="006D795B">
        <w:rPr>
          <w:color w:val="000000"/>
          <w:sz w:val="26"/>
          <w:szCs w:val="26"/>
          <w:lang w:val="uk-UA"/>
        </w:rPr>
        <w:t>Відповідно до цього рішення</w:t>
      </w:r>
      <w:r w:rsidR="00676AC6" w:rsidRPr="006D795B">
        <w:rPr>
          <w:color w:val="000000"/>
          <w:sz w:val="26"/>
          <w:szCs w:val="26"/>
          <w:lang w:val="uk-UA"/>
        </w:rPr>
        <w:t xml:space="preserve"> здійсн</w:t>
      </w:r>
      <w:r w:rsidRPr="006D795B">
        <w:rPr>
          <w:color w:val="000000"/>
          <w:sz w:val="26"/>
          <w:szCs w:val="26"/>
          <w:lang w:val="uk-UA"/>
        </w:rPr>
        <w:t>ено</w:t>
      </w:r>
      <w:r w:rsidR="00676AC6" w:rsidRPr="006D795B">
        <w:rPr>
          <w:color w:val="000000"/>
          <w:sz w:val="26"/>
          <w:szCs w:val="26"/>
          <w:lang w:val="uk-UA"/>
        </w:rPr>
        <w:t xml:space="preserve"> повторний автоматизований розподіл справ (документів) кандидатів на посади суддів апеляційних адміністративних судів у межах Конкурсу.</w:t>
      </w:r>
    </w:p>
    <w:p w:rsidR="00676AC6" w:rsidRPr="006D795B" w:rsidRDefault="00676AC6" w:rsidP="00AF452E">
      <w:pPr>
        <w:pStyle w:val="a8"/>
        <w:numPr>
          <w:ilvl w:val="0"/>
          <w:numId w:val="7"/>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Згідно з протоколом повторного розподілу між членами Комісії від 13 березня 2025 року доповідачем у справі визначено члена Комісії Сидоровича Р.М.</w:t>
      </w:r>
    </w:p>
    <w:p w:rsidR="00676AC6" w:rsidRPr="006D795B" w:rsidRDefault="00676AC6" w:rsidP="00AF452E">
      <w:pPr>
        <w:pStyle w:val="a8"/>
        <w:numPr>
          <w:ilvl w:val="0"/>
          <w:numId w:val="8"/>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Пунктом 3 частини четвертої статті 79</w:t>
      </w:r>
      <w:r w:rsidRPr="006D795B">
        <w:rPr>
          <w:color w:val="000000"/>
          <w:sz w:val="26"/>
          <w:szCs w:val="26"/>
          <w:vertAlign w:val="superscript"/>
          <w:lang w:val="uk-UA"/>
        </w:rPr>
        <w:t>3</w:t>
      </w:r>
      <w:r w:rsidRPr="006D795B">
        <w:rPr>
          <w:color w:val="000000"/>
          <w:sz w:val="26"/>
          <w:szCs w:val="26"/>
          <w:lang w:val="uk-UA"/>
        </w:rPr>
        <w:t xml:space="preserve">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цього Закону. Результати спеціальної перевірки враховуються при ухваленні рішення Комісії за результатами кваліфікаційного оцінювання.</w:t>
      </w:r>
    </w:p>
    <w:p w:rsidR="00676AC6" w:rsidRPr="006D795B" w:rsidRDefault="00676AC6" w:rsidP="00676AC6">
      <w:pPr>
        <w:pStyle w:val="a8"/>
        <w:spacing w:before="0" w:beforeAutospacing="0" w:after="0" w:afterAutospacing="0"/>
        <w:ind w:firstLine="851"/>
        <w:jc w:val="both"/>
        <w:rPr>
          <w:sz w:val="26"/>
          <w:szCs w:val="26"/>
          <w:lang w:val="uk-UA"/>
        </w:rPr>
      </w:pPr>
      <w:r w:rsidRPr="006D795B">
        <w:rPr>
          <w:color w:val="000000"/>
          <w:sz w:val="26"/>
          <w:szCs w:val="26"/>
          <w:lang w:val="uk-UA"/>
        </w:rPr>
        <w:t>Рішенням Комісії від 12 травня 2025 року</w:t>
      </w:r>
      <w:r w:rsidR="00D84FDC" w:rsidRPr="006D795B">
        <w:rPr>
          <w:color w:val="000000"/>
          <w:sz w:val="26"/>
          <w:szCs w:val="26"/>
          <w:lang w:val="uk-UA"/>
        </w:rPr>
        <w:t xml:space="preserve"> № 17/ас-25</w:t>
      </w:r>
      <w:r w:rsidRPr="006D795B">
        <w:rPr>
          <w:color w:val="000000"/>
          <w:sz w:val="26"/>
          <w:szCs w:val="26"/>
          <w:lang w:val="uk-UA"/>
        </w:rPr>
        <w:t xml:space="preserve"> встановлено результати спеціальної перевірки стосовно кандидата </w:t>
      </w:r>
      <w:proofErr w:type="spellStart"/>
      <w:r w:rsidRPr="006D795B">
        <w:rPr>
          <w:color w:val="000000"/>
          <w:sz w:val="26"/>
          <w:szCs w:val="26"/>
          <w:lang w:val="uk-UA"/>
        </w:rPr>
        <w:t>Царікової</w:t>
      </w:r>
      <w:proofErr w:type="spellEnd"/>
      <w:r w:rsidRPr="006D795B">
        <w:rPr>
          <w:color w:val="000000"/>
          <w:sz w:val="26"/>
          <w:szCs w:val="26"/>
          <w:lang w:val="uk-UA"/>
        </w:rPr>
        <w:t> О.В.</w:t>
      </w:r>
    </w:p>
    <w:p w:rsidR="00676AC6" w:rsidRPr="006D795B" w:rsidRDefault="00676AC6" w:rsidP="00AF452E">
      <w:pPr>
        <w:pStyle w:val="a8"/>
        <w:numPr>
          <w:ilvl w:val="0"/>
          <w:numId w:val="9"/>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На адресу Комісії 12 травня 2025 року надійшов висновок Громадської ради доброчесності (далі – ГРД) про невідповідність кандидата на посаду судді </w:t>
      </w:r>
      <w:proofErr w:type="spellStart"/>
      <w:r w:rsidRPr="006D795B">
        <w:rPr>
          <w:color w:val="000000"/>
          <w:sz w:val="26"/>
          <w:szCs w:val="26"/>
          <w:lang w:val="uk-UA"/>
        </w:rPr>
        <w:t>Царікової</w:t>
      </w:r>
      <w:proofErr w:type="spellEnd"/>
      <w:r w:rsidRPr="006D795B">
        <w:rPr>
          <w:color w:val="000000"/>
          <w:sz w:val="26"/>
          <w:szCs w:val="26"/>
          <w:lang w:val="uk-UA"/>
        </w:rPr>
        <w:t> О.В. критеріям доброчесності та професійної етики.</w:t>
      </w:r>
    </w:p>
    <w:p w:rsidR="00676AC6" w:rsidRPr="006D795B" w:rsidRDefault="00676AC6" w:rsidP="00AF452E">
      <w:pPr>
        <w:pStyle w:val="a8"/>
        <w:numPr>
          <w:ilvl w:val="0"/>
          <w:numId w:val="10"/>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До Комісії 20 травня 2025 року надійшов висновок ГРД про невідповідність кандидата на посаду судді </w:t>
      </w:r>
      <w:proofErr w:type="spellStart"/>
      <w:r w:rsidRPr="006D795B">
        <w:rPr>
          <w:color w:val="000000"/>
          <w:sz w:val="26"/>
          <w:szCs w:val="26"/>
          <w:lang w:val="uk-UA"/>
        </w:rPr>
        <w:t>Царікової</w:t>
      </w:r>
      <w:proofErr w:type="spellEnd"/>
      <w:r w:rsidRPr="006D795B">
        <w:rPr>
          <w:color w:val="000000"/>
          <w:sz w:val="26"/>
          <w:szCs w:val="26"/>
          <w:lang w:val="uk-UA"/>
        </w:rPr>
        <w:t> О.В. критеріям доброчесності та професійної етики в новій редакції.</w:t>
      </w:r>
    </w:p>
    <w:p w:rsidR="00676AC6" w:rsidRPr="006D795B" w:rsidRDefault="00676AC6" w:rsidP="00AF452E">
      <w:pPr>
        <w:pStyle w:val="a8"/>
        <w:numPr>
          <w:ilvl w:val="0"/>
          <w:numId w:val="1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Комісією у складі Першої палати 20 травня 2025 року проведено співбесіду із кандидатом </w:t>
      </w:r>
      <w:proofErr w:type="spellStart"/>
      <w:r w:rsidRPr="006D795B">
        <w:rPr>
          <w:color w:val="000000"/>
          <w:sz w:val="26"/>
          <w:szCs w:val="26"/>
          <w:lang w:val="uk-UA"/>
        </w:rPr>
        <w:t>Царіковою</w:t>
      </w:r>
      <w:proofErr w:type="spellEnd"/>
      <w:r w:rsidRPr="006D795B">
        <w:rPr>
          <w:color w:val="000000"/>
          <w:sz w:val="26"/>
          <w:szCs w:val="26"/>
          <w:lang w:val="uk-UA"/>
        </w:rPr>
        <w:t xml:space="preserve"> О.В., досліджено матеріали досьє, зокрема висновки ГРД, усні та письмові пояснення кандидата на посаду судді, загальновідому та загальнодоступну інформацію </w:t>
      </w:r>
      <w:r w:rsidR="00D56B55" w:rsidRPr="006D795B">
        <w:rPr>
          <w:color w:val="000000"/>
          <w:sz w:val="26"/>
          <w:szCs w:val="26"/>
          <w:lang w:val="uk-UA"/>
        </w:rPr>
        <w:t>стосовно</w:t>
      </w:r>
      <w:r w:rsidRPr="006D795B">
        <w:rPr>
          <w:color w:val="000000"/>
          <w:sz w:val="26"/>
          <w:szCs w:val="26"/>
          <w:lang w:val="uk-UA"/>
        </w:rPr>
        <w:t xml:space="preserve"> кандидата, а також інші обставини, документи та матеріали.</w:t>
      </w:r>
    </w:p>
    <w:p w:rsidR="00676AC6" w:rsidRPr="006D795B" w:rsidRDefault="00676AC6" w:rsidP="00AF452E">
      <w:pPr>
        <w:pStyle w:val="a8"/>
        <w:numPr>
          <w:ilvl w:val="0"/>
          <w:numId w:val="12"/>
        </w:numPr>
        <w:tabs>
          <w:tab w:val="clear" w:pos="720"/>
          <w:tab w:val="num" w:pos="0"/>
        </w:tabs>
        <w:spacing w:before="120" w:beforeAutospacing="0" w:after="120" w:afterAutospacing="0"/>
        <w:ind w:left="0" w:firstLine="851"/>
        <w:jc w:val="both"/>
        <w:textAlignment w:val="baseline"/>
        <w:rPr>
          <w:b/>
          <w:bCs/>
          <w:color w:val="000000"/>
          <w:sz w:val="26"/>
          <w:szCs w:val="26"/>
          <w:lang w:val="uk-UA"/>
        </w:rPr>
      </w:pPr>
      <w:r w:rsidRPr="006D795B">
        <w:rPr>
          <w:b/>
          <w:bCs/>
          <w:color w:val="000000"/>
          <w:sz w:val="26"/>
          <w:szCs w:val="26"/>
          <w:lang w:val="uk-UA"/>
        </w:rPr>
        <w:t>Стислий виклад висновку Громадської ради доброчесності.</w:t>
      </w:r>
    </w:p>
    <w:p w:rsidR="00676AC6" w:rsidRPr="006D795B" w:rsidRDefault="00676AC6" w:rsidP="00AF452E">
      <w:pPr>
        <w:pStyle w:val="a8"/>
        <w:numPr>
          <w:ilvl w:val="0"/>
          <w:numId w:val="13"/>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lastRenderedPageBreak/>
        <w:t>В основу висновку ГРД, затвердженого 20 травня 2025 року, покладено такі аргументи.</w:t>
      </w:r>
    </w:p>
    <w:p w:rsidR="00A82DEF" w:rsidRPr="006D795B" w:rsidRDefault="00676AC6" w:rsidP="00A82DEF">
      <w:pPr>
        <w:pStyle w:val="a8"/>
        <w:numPr>
          <w:ilvl w:val="0"/>
          <w:numId w:val="14"/>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Кандидат свавільно встановлювала обмеження </w:t>
      </w:r>
      <w:r w:rsidR="00D56B55" w:rsidRPr="006D795B">
        <w:rPr>
          <w:color w:val="000000"/>
          <w:sz w:val="26"/>
          <w:szCs w:val="26"/>
          <w:lang w:val="uk-UA"/>
        </w:rPr>
        <w:t>в</w:t>
      </w:r>
      <w:r w:rsidRPr="006D795B">
        <w:rPr>
          <w:color w:val="000000"/>
          <w:sz w:val="26"/>
          <w:szCs w:val="26"/>
          <w:lang w:val="uk-UA"/>
        </w:rPr>
        <w:t xml:space="preserve"> реалізації права на мирні зібрання, що нівелювало реалізацію свободи мирних зібрань, наприклад, необмеженому колу осіб і (або) на тривалий час і (або) щодо необмеженого місця; кандидат ухвалювала рішення, обумовлені політичними мотивами; кандидат ігнорувала практику Європейського суду з прав людини (далі – ЄСПЛ).</w:t>
      </w:r>
    </w:p>
    <w:p w:rsidR="00A82DEF" w:rsidRPr="006D795B" w:rsidRDefault="00A82DEF" w:rsidP="00A82DEF">
      <w:pPr>
        <w:pStyle w:val="a8"/>
        <w:numPr>
          <w:ilvl w:val="1"/>
          <w:numId w:val="150"/>
        </w:numPr>
        <w:spacing w:before="0" w:beforeAutospacing="0" w:after="0" w:afterAutospacing="0"/>
        <w:ind w:left="0" w:firstLine="851"/>
        <w:jc w:val="both"/>
        <w:textAlignment w:val="baseline"/>
        <w:rPr>
          <w:color w:val="000000"/>
          <w:sz w:val="26"/>
          <w:szCs w:val="26"/>
          <w:lang w:val="uk-UA"/>
        </w:rPr>
      </w:pPr>
      <w:r w:rsidRPr="006D795B">
        <w:rPr>
          <w:color w:val="000000"/>
          <w:sz w:val="40"/>
          <w:szCs w:val="40"/>
          <w:lang w:val="uk-UA"/>
        </w:rPr>
        <w:t xml:space="preserve"> </w:t>
      </w:r>
      <w:r w:rsidR="00676AC6" w:rsidRPr="006D795B">
        <w:rPr>
          <w:color w:val="000000"/>
          <w:sz w:val="26"/>
          <w:szCs w:val="26"/>
          <w:lang w:val="uk-UA"/>
        </w:rPr>
        <w:t>У</w:t>
      </w:r>
      <w:r w:rsidR="00676AC6" w:rsidRPr="006D795B">
        <w:rPr>
          <w:color w:val="000000"/>
          <w:sz w:val="40"/>
          <w:szCs w:val="40"/>
          <w:lang w:val="uk-UA"/>
        </w:rPr>
        <w:t xml:space="preserve"> </w:t>
      </w:r>
      <w:r w:rsidR="00676AC6" w:rsidRPr="006D795B">
        <w:rPr>
          <w:color w:val="000000"/>
          <w:sz w:val="26"/>
          <w:szCs w:val="26"/>
          <w:lang w:val="uk-UA"/>
        </w:rPr>
        <w:t>2013 році</w:t>
      </w:r>
      <w:r w:rsidR="00676AC6" w:rsidRPr="006D795B">
        <w:rPr>
          <w:color w:val="000000"/>
          <w:sz w:val="40"/>
          <w:szCs w:val="40"/>
          <w:lang w:val="uk-UA"/>
        </w:rPr>
        <w:t xml:space="preserve"> </w:t>
      </w:r>
      <w:proofErr w:type="spellStart"/>
      <w:r w:rsidR="00676AC6" w:rsidRPr="006D795B">
        <w:rPr>
          <w:color w:val="000000"/>
          <w:sz w:val="26"/>
          <w:szCs w:val="26"/>
          <w:lang w:val="uk-UA"/>
        </w:rPr>
        <w:t>Царіковою</w:t>
      </w:r>
      <w:proofErr w:type="spellEnd"/>
      <w:r w:rsidR="00676AC6" w:rsidRPr="006D795B">
        <w:rPr>
          <w:color w:val="000000"/>
          <w:sz w:val="26"/>
          <w:szCs w:val="26"/>
          <w:lang w:val="uk-UA"/>
        </w:rPr>
        <w:t> О.В.</w:t>
      </w:r>
      <w:r w:rsidR="00676AC6" w:rsidRPr="006D795B">
        <w:rPr>
          <w:color w:val="000000"/>
          <w:sz w:val="40"/>
          <w:szCs w:val="40"/>
          <w:lang w:val="uk-UA"/>
        </w:rPr>
        <w:t xml:space="preserve"> </w:t>
      </w:r>
      <w:r w:rsidR="00676AC6" w:rsidRPr="006D795B">
        <w:rPr>
          <w:color w:val="000000"/>
          <w:sz w:val="26"/>
          <w:szCs w:val="26"/>
          <w:lang w:val="uk-UA"/>
        </w:rPr>
        <w:t>ухвалено</w:t>
      </w:r>
      <w:r w:rsidR="00676AC6" w:rsidRPr="006D795B">
        <w:rPr>
          <w:color w:val="000000"/>
          <w:sz w:val="40"/>
          <w:szCs w:val="40"/>
          <w:lang w:val="uk-UA"/>
        </w:rPr>
        <w:t xml:space="preserve"> </w:t>
      </w:r>
      <w:r w:rsidR="00676AC6" w:rsidRPr="006D795B">
        <w:rPr>
          <w:color w:val="000000"/>
          <w:sz w:val="26"/>
          <w:szCs w:val="26"/>
          <w:lang w:val="uk-UA"/>
        </w:rPr>
        <w:t>рішення</w:t>
      </w:r>
      <w:r w:rsidR="00676AC6" w:rsidRPr="006D795B">
        <w:rPr>
          <w:color w:val="000000"/>
          <w:sz w:val="40"/>
          <w:szCs w:val="40"/>
          <w:lang w:val="uk-UA"/>
        </w:rPr>
        <w:t xml:space="preserve"> </w:t>
      </w:r>
      <w:r w:rsidR="00676AC6" w:rsidRPr="006D795B">
        <w:rPr>
          <w:color w:val="000000"/>
          <w:sz w:val="26"/>
          <w:szCs w:val="26"/>
          <w:lang w:val="uk-UA"/>
        </w:rPr>
        <w:t>в</w:t>
      </w:r>
      <w:r w:rsidR="00676AC6" w:rsidRPr="006D795B">
        <w:rPr>
          <w:color w:val="000000"/>
          <w:sz w:val="40"/>
          <w:szCs w:val="40"/>
          <w:lang w:val="uk-UA"/>
        </w:rPr>
        <w:t xml:space="preserve"> </w:t>
      </w:r>
      <w:r w:rsidR="00676AC6" w:rsidRPr="006D795B">
        <w:rPr>
          <w:color w:val="000000"/>
          <w:sz w:val="26"/>
          <w:szCs w:val="26"/>
          <w:lang w:val="uk-UA"/>
        </w:rPr>
        <w:t>справі</w:t>
      </w:r>
      <w:r w:rsidR="00676AC6" w:rsidRPr="006D795B">
        <w:rPr>
          <w:color w:val="000000"/>
          <w:sz w:val="40"/>
          <w:szCs w:val="40"/>
          <w:lang w:val="uk-UA"/>
        </w:rPr>
        <w:t xml:space="preserve"> </w:t>
      </w:r>
      <w:r w:rsidR="00676AC6" w:rsidRPr="006D795B">
        <w:rPr>
          <w:rFonts w:eastAsia="Calibri"/>
          <w:sz w:val="26"/>
          <w:szCs w:val="26"/>
          <w:lang w:val="uk-UA"/>
        </w:rPr>
        <w:t>№ 804/11294/13-а</w:t>
      </w:r>
      <w:r w:rsidR="00676AC6" w:rsidRPr="006D795B">
        <w:rPr>
          <w:color w:val="000000"/>
          <w:sz w:val="26"/>
          <w:szCs w:val="26"/>
          <w:lang w:val="uk-UA"/>
        </w:rPr>
        <w:t>, яким задоволено позов Виконавчого комітету Дніпродзержинської міської ради до Дніпродзержинської міської організації політичної партії ВО «Свобода» про обмеження права на мирні зібрання.</w:t>
      </w:r>
    </w:p>
    <w:p w:rsidR="00676AC6" w:rsidRPr="006D795B" w:rsidRDefault="00A82DEF" w:rsidP="00A82DEF">
      <w:pPr>
        <w:pStyle w:val="a8"/>
        <w:numPr>
          <w:ilvl w:val="1"/>
          <w:numId w:val="150"/>
        </w:numPr>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r w:rsidR="00676AC6" w:rsidRPr="006D795B">
        <w:rPr>
          <w:color w:val="000000"/>
          <w:sz w:val="26"/>
          <w:szCs w:val="26"/>
          <w:lang w:val="uk-UA"/>
        </w:rPr>
        <w:t xml:space="preserve">Ураховуючи, що представники політичної партії повідомили про свої наміри заздалегідь, а також те, що </w:t>
      </w:r>
      <w:r w:rsidR="00D56B55" w:rsidRPr="006D795B">
        <w:rPr>
          <w:color w:val="000000"/>
          <w:sz w:val="26"/>
          <w:szCs w:val="26"/>
          <w:lang w:val="uk-UA"/>
        </w:rPr>
        <w:t>в</w:t>
      </w:r>
      <w:r w:rsidR="00676AC6" w:rsidRPr="006D795B">
        <w:rPr>
          <w:color w:val="000000"/>
          <w:sz w:val="26"/>
          <w:szCs w:val="26"/>
          <w:lang w:val="uk-UA"/>
        </w:rPr>
        <w:t xml:space="preserve"> позивача та представників правоохоронних органів не було підстав вважати, що заплановане зібрання матиме характер масових заворушень або сприятиме вчиненню злочинів, ГРД висловила сумнів, що такий спосіб обмеження реалізації права на мирні зібрання насправді переслідував законну мету.</w:t>
      </w:r>
    </w:p>
    <w:p w:rsidR="00A82DEF" w:rsidRPr="006D795B" w:rsidRDefault="00676AC6" w:rsidP="00A82DEF">
      <w:pPr>
        <w:pStyle w:val="a8"/>
        <w:numPr>
          <w:ilvl w:val="0"/>
          <w:numId w:val="15"/>
        </w:numPr>
        <w:shd w:val="clear" w:color="auto" w:fill="FFFFFF"/>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Крім зазначених обставин, 29 липня 2019 року ГРД затвердила висновок про невідповідність судді, кандидата на посаду судді Вищого суду з питань інтелектуальної власності </w:t>
      </w:r>
      <w:proofErr w:type="spellStart"/>
      <w:r w:rsidRPr="006D795B">
        <w:rPr>
          <w:color w:val="000000"/>
          <w:sz w:val="26"/>
          <w:szCs w:val="26"/>
          <w:lang w:val="uk-UA"/>
        </w:rPr>
        <w:t>Царікової</w:t>
      </w:r>
      <w:proofErr w:type="spellEnd"/>
      <w:r w:rsidRPr="006D795B">
        <w:rPr>
          <w:color w:val="000000"/>
          <w:sz w:val="26"/>
          <w:szCs w:val="26"/>
          <w:lang w:val="uk-UA"/>
        </w:rPr>
        <w:t xml:space="preserve"> О.В. критеріям доброчесності та професійної етики у зв’язку з такими обставинами.</w:t>
      </w:r>
    </w:p>
    <w:p w:rsidR="00A82DEF" w:rsidRPr="006D795B" w:rsidRDefault="00A82DEF" w:rsidP="00A82DEF">
      <w:pPr>
        <w:pStyle w:val="a8"/>
        <w:numPr>
          <w:ilvl w:val="1"/>
          <w:numId w:val="151"/>
        </w:numPr>
        <w:shd w:val="clear" w:color="auto" w:fill="FFFFFF"/>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r w:rsidR="00676AC6" w:rsidRPr="006D795B">
        <w:rPr>
          <w:color w:val="000000"/>
          <w:sz w:val="26"/>
          <w:szCs w:val="26"/>
          <w:lang w:val="uk-UA"/>
        </w:rPr>
        <w:t xml:space="preserve">У пункті 5 декларацій доброчесності судді, поданих кандидатом за 2016–2018 роки, вказано, що нею своєчасно подано декларацію особи, уповноваженої на виконання функцій держави або місцевого самоврядування, </w:t>
      </w:r>
      <w:r w:rsidR="00D56B55" w:rsidRPr="006D795B">
        <w:rPr>
          <w:color w:val="000000"/>
          <w:sz w:val="26"/>
          <w:szCs w:val="26"/>
          <w:lang w:val="uk-UA"/>
        </w:rPr>
        <w:t>у</w:t>
      </w:r>
      <w:r w:rsidR="00676AC6" w:rsidRPr="006D795B">
        <w:rPr>
          <w:color w:val="000000"/>
          <w:sz w:val="26"/>
          <w:szCs w:val="26"/>
          <w:lang w:val="uk-UA"/>
        </w:rPr>
        <w:t xml:space="preserve"> якій зазначено достовірні відомості.</w:t>
      </w:r>
    </w:p>
    <w:p w:rsidR="00A82DEF" w:rsidRPr="006D795B" w:rsidRDefault="00676AC6" w:rsidP="00A82DEF">
      <w:pPr>
        <w:pStyle w:val="a8"/>
        <w:numPr>
          <w:ilvl w:val="1"/>
          <w:numId w:val="151"/>
        </w:numPr>
        <w:shd w:val="clear" w:color="auto" w:fill="FFFFFF"/>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Згідно з даними суддівського досьє у 2010 році між </w:t>
      </w:r>
      <w:proofErr w:type="spellStart"/>
      <w:r w:rsidRPr="006D795B">
        <w:rPr>
          <w:color w:val="000000"/>
          <w:sz w:val="26"/>
          <w:szCs w:val="26"/>
          <w:lang w:val="uk-UA"/>
        </w:rPr>
        <w:t>Царіковою</w:t>
      </w:r>
      <w:proofErr w:type="spellEnd"/>
      <w:r w:rsidRPr="006D795B">
        <w:rPr>
          <w:color w:val="000000"/>
          <w:sz w:val="26"/>
          <w:szCs w:val="26"/>
          <w:lang w:val="uk-UA"/>
        </w:rPr>
        <w:t xml:space="preserve"> О.В. та її чоловіком розірвано шлюб. Водночас у період з 2014 року </w:t>
      </w:r>
      <w:r w:rsidR="00D56B55" w:rsidRPr="006D795B">
        <w:rPr>
          <w:color w:val="000000"/>
          <w:sz w:val="26"/>
          <w:szCs w:val="26"/>
          <w:lang w:val="uk-UA"/>
        </w:rPr>
        <w:t>д</w:t>
      </w:r>
      <w:r w:rsidRPr="006D795B">
        <w:rPr>
          <w:color w:val="000000"/>
          <w:sz w:val="26"/>
          <w:szCs w:val="26"/>
          <w:lang w:val="uk-UA"/>
        </w:rPr>
        <w:t>о 2017 р</w:t>
      </w:r>
      <w:r w:rsidR="00D56B55" w:rsidRPr="006D795B">
        <w:rPr>
          <w:color w:val="000000"/>
          <w:sz w:val="26"/>
          <w:szCs w:val="26"/>
          <w:lang w:val="uk-UA"/>
        </w:rPr>
        <w:t>оку</w:t>
      </w:r>
      <w:r w:rsidRPr="006D795B">
        <w:rPr>
          <w:color w:val="000000"/>
          <w:sz w:val="26"/>
          <w:szCs w:val="26"/>
          <w:lang w:val="uk-UA"/>
        </w:rPr>
        <w:t xml:space="preserve"> кандидат здійснила 13 спільних поїздок за кордон </w:t>
      </w:r>
      <w:r w:rsidR="00D56B55" w:rsidRPr="006D795B">
        <w:rPr>
          <w:color w:val="000000"/>
          <w:sz w:val="26"/>
          <w:szCs w:val="26"/>
          <w:lang w:val="uk-UA"/>
        </w:rPr>
        <w:t>і</w:t>
      </w:r>
      <w:r w:rsidRPr="006D795B">
        <w:rPr>
          <w:color w:val="000000"/>
          <w:sz w:val="26"/>
          <w:szCs w:val="26"/>
          <w:lang w:val="uk-UA"/>
        </w:rPr>
        <w:t>з колишнім чоловіком до курортних або туристичних місць. Крім того, у 2014 році кандидат видала довіреність на розпорядження належною їй квартирою в місті Києві колишньому чоловіку, з яким вже понад три роки не перебувала в шлюбі. </w:t>
      </w:r>
    </w:p>
    <w:p w:rsidR="00676AC6" w:rsidRPr="006D795B" w:rsidRDefault="00676AC6" w:rsidP="00A82DEF">
      <w:pPr>
        <w:pStyle w:val="a8"/>
        <w:numPr>
          <w:ilvl w:val="1"/>
          <w:numId w:val="151"/>
        </w:numPr>
        <w:shd w:val="clear" w:color="auto" w:fill="FFFFFF"/>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ГРД стверджує, що має вагомі підстави вважати розлучення у 2010 році фіктивним, а </w:t>
      </w:r>
      <w:proofErr w:type="spellStart"/>
      <w:r w:rsidRPr="006D795B">
        <w:rPr>
          <w:color w:val="000000"/>
          <w:sz w:val="26"/>
          <w:szCs w:val="26"/>
          <w:lang w:val="uk-UA"/>
        </w:rPr>
        <w:t>Царікова</w:t>
      </w:r>
      <w:proofErr w:type="spellEnd"/>
      <w:r w:rsidRPr="006D795B">
        <w:rPr>
          <w:color w:val="000000"/>
          <w:sz w:val="26"/>
          <w:szCs w:val="26"/>
          <w:lang w:val="uk-UA"/>
        </w:rPr>
        <w:t> О.В. протягом тривалого часу вносила недостовірні відомості до декларацій особи, уповноваженої на виконання функцій держави або місцевого самоврядування, щодо складу власної сім’ї та належного членам родини майна, а відтак і до декларацій доброчесності судді за відповідні роки.</w:t>
      </w:r>
    </w:p>
    <w:p w:rsidR="00A82DEF" w:rsidRPr="006D795B" w:rsidRDefault="00676AC6" w:rsidP="00A82DEF">
      <w:pPr>
        <w:pStyle w:val="a8"/>
        <w:numPr>
          <w:ilvl w:val="0"/>
          <w:numId w:val="16"/>
        </w:numPr>
        <w:shd w:val="clear" w:color="auto" w:fill="FFFFFF"/>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Кандидат на посаду судді безпідставно не задекларувала своєчасно своє майно чи члена сім’ї, що є ліквідним активом, дохід або значно занизила його обсяг і (або) вартість.</w:t>
      </w:r>
    </w:p>
    <w:p w:rsidR="00676AC6" w:rsidRPr="006D795B" w:rsidRDefault="00A82DEF" w:rsidP="00A82DEF">
      <w:pPr>
        <w:pStyle w:val="a8"/>
        <w:numPr>
          <w:ilvl w:val="1"/>
          <w:numId w:val="152"/>
        </w:numPr>
        <w:shd w:val="clear" w:color="auto" w:fill="FFFFFF"/>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proofErr w:type="spellStart"/>
      <w:r w:rsidR="00676AC6" w:rsidRPr="006D795B">
        <w:rPr>
          <w:color w:val="000000"/>
          <w:sz w:val="26"/>
          <w:szCs w:val="26"/>
          <w:lang w:val="uk-UA"/>
        </w:rPr>
        <w:t>Царіков</w:t>
      </w:r>
      <w:r w:rsidR="00D56B55" w:rsidRPr="006D795B">
        <w:rPr>
          <w:color w:val="000000"/>
          <w:sz w:val="26"/>
          <w:szCs w:val="26"/>
          <w:lang w:val="uk-UA"/>
        </w:rPr>
        <w:t>у</w:t>
      </w:r>
      <w:proofErr w:type="spellEnd"/>
      <w:r w:rsidR="00676AC6" w:rsidRPr="006D795B">
        <w:rPr>
          <w:color w:val="000000"/>
          <w:sz w:val="26"/>
          <w:szCs w:val="26"/>
          <w:lang w:val="uk-UA"/>
        </w:rPr>
        <w:t> О.В. з 2013 року призначен</w:t>
      </w:r>
      <w:r w:rsidR="00D56B55" w:rsidRPr="006D795B">
        <w:rPr>
          <w:color w:val="000000"/>
          <w:sz w:val="26"/>
          <w:szCs w:val="26"/>
          <w:lang w:val="uk-UA"/>
        </w:rPr>
        <w:t>о</w:t>
      </w:r>
      <w:r w:rsidR="00676AC6" w:rsidRPr="006D795B">
        <w:rPr>
          <w:color w:val="000000"/>
          <w:sz w:val="26"/>
          <w:szCs w:val="26"/>
          <w:lang w:val="uk-UA"/>
        </w:rPr>
        <w:t xml:space="preserve"> на посаду судді Дніпропетровського окружного адміністративного суду, однак у декларації про майно, доходи, витрати і зобов’язання фінансового характеру за 2014 рік, а також у деклараціях особи, уповноваженої на виконання функцій держави або місцевого самоврядування, за 2015–2016 роки нею не зазначено жодного помешкання в місті Дніпро. Єдиним задекларованим об’єктом нерухомості є </w:t>
      </w:r>
      <w:r w:rsidR="00E9335B" w:rsidRPr="006D795B">
        <w:rPr>
          <w:color w:val="000000"/>
          <w:sz w:val="26"/>
          <w:szCs w:val="26"/>
          <w:lang w:val="uk-UA"/>
        </w:rPr>
        <w:t xml:space="preserve">належна кандидату на праві власності </w:t>
      </w:r>
      <w:r w:rsidR="00676AC6" w:rsidRPr="006D795B">
        <w:rPr>
          <w:color w:val="000000"/>
          <w:sz w:val="26"/>
          <w:szCs w:val="26"/>
          <w:lang w:val="uk-UA"/>
        </w:rPr>
        <w:t xml:space="preserve">квартира в місті Києві. </w:t>
      </w:r>
      <w:r w:rsidR="00D56B55" w:rsidRPr="006D795B">
        <w:rPr>
          <w:color w:val="000000"/>
          <w:sz w:val="26"/>
          <w:szCs w:val="26"/>
          <w:lang w:val="uk-UA"/>
        </w:rPr>
        <w:t>У</w:t>
      </w:r>
      <w:r w:rsidR="00676AC6" w:rsidRPr="006D795B">
        <w:rPr>
          <w:color w:val="000000"/>
          <w:sz w:val="26"/>
          <w:szCs w:val="26"/>
          <w:lang w:val="uk-UA"/>
        </w:rPr>
        <w:t xml:space="preserve">раховуючи, що відстань між Києвом та Дніпром становить більше 450 км, малоймовірно, що </w:t>
      </w:r>
      <w:proofErr w:type="spellStart"/>
      <w:r w:rsidR="00676AC6" w:rsidRPr="006D795B">
        <w:rPr>
          <w:color w:val="000000"/>
          <w:sz w:val="26"/>
          <w:szCs w:val="26"/>
          <w:lang w:val="uk-UA"/>
        </w:rPr>
        <w:t>Царікова</w:t>
      </w:r>
      <w:proofErr w:type="spellEnd"/>
      <w:r w:rsidR="00676AC6" w:rsidRPr="006D795B">
        <w:rPr>
          <w:color w:val="000000"/>
          <w:sz w:val="26"/>
          <w:szCs w:val="26"/>
          <w:lang w:val="uk-UA"/>
        </w:rPr>
        <w:t xml:space="preserve"> О.В. протягом тривалого часу жила в місті Києві та щодня їздила на роботу до міста Дніпро. Лише у 2017 році </w:t>
      </w:r>
      <w:proofErr w:type="spellStart"/>
      <w:r w:rsidR="00676AC6" w:rsidRPr="006D795B">
        <w:rPr>
          <w:color w:val="000000"/>
          <w:sz w:val="26"/>
          <w:szCs w:val="26"/>
          <w:lang w:val="uk-UA"/>
        </w:rPr>
        <w:t>Царіковою</w:t>
      </w:r>
      <w:proofErr w:type="spellEnd"/>
      <w:r w:rsidR="00676AC6" w:rsidRPr="006D795B">
        <w:rPr>
          <w:color w:val="000000"/>
          <w:sz w:val="26"/>
          <w:szCs w:val="26"/>
          <w:lang w:val="uk-UA"/>
        </w:rPr>
        <w:t> О.В. задекларовано право користування квартирою в місті Дніпро на безоплатній основі.</w:t>
      </w:r>
    </w:p>
    <w:p w:rsidR="00A82DEF" w:rsidRPr="006D795B" w:rsidRDefault="00676AC6" w:rsidP="00A82DEF">
      <w:pPr>
        <w:pStyle w:val="a8"/>
        <w:numPr>
          <w:ilvl w:val="0"/>
          <w:numId w:val="17"/>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lastRenderedPageBreak/>
        <w:t xml:space="preserve">Додатково ГРД </w:t>
      </w:r>
      <w:r w:rsidR="00D56B55" w:rsidRPr="006D795B">
        <w:rPr>
          <w:color w:val="000000"/>
          <w:sz w:val="26"/>
          <w:szCs w:val="26"/>
          <w:lang w:val="uk-UA"/>
        </w:rPr>
        <w:t>надано</w:t>
      </w:r>
      <w:r w:rsidRPr="006D795B">
        <w:rPr>
          <w:color w:val="000000"/>
          <w:sz w:val="26"/>
          <w:szCs w:val="26"/>
          <w:lang w:val="uk-UA"/>
        </w:rPr>
        <w:t xml:space="preserve"> Комісії інформацію, яка сама по собі не стала підставою для висновку, однак є такою, що характеризує кандидата та може бути використаною під час оцінювання.</w:t>
      </w:r>
    </w:p>
    <w:p w:rsidR="00676AC6" w:rsidRPr="006D795B" w:rsidRDefault="00A82DEF" w:rsidP="00A82DEF">
      <w:pPr>
        <w:pStyle w:val="a8"/>
        <w:numPr>
          <w:ilvl w:val="1"/>
          <w:numId w:val="153"/>
        </w:numPr>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r w:rsidR="00676AC6" w:rsidRPr="006D795B">
        <w:rPr>
          <w:color w:val="000000"/>
          <w:sz w:val="26"/>
          <w:szCs w:val="26"/>
          <w:lang w:val="uk-UA"/>
        </w:rPr>
        <w:t xml:space="preserve">Під час дослідження змісту дисертації </w:t>
      </w:r>
      <w:proofErr w:type="spellStart"/>
      <w:r w:rsidR="00676AC6" w:rsidRPr="006D795B">
        <w:rPr>
          <w:color w:val="000000"/>
          <w:sz w:val="26"/>
          <w:szCs w:val="26"/>
          <w:lang w:val="uk-UA"/>
        </w:rPr>
        <w:t>Царікової</w:t>
      </w:r>
      <w:proofErr w:type="spellEnd"/>
      <w:r w:rsidR="00676AC6" w:rsidRPr="006D795B">
        <w:rPr>
          <w:color w:val="000000"/>
          <w:sz w:val="26"/>
          <w:szCs w:val="26"/>
          <w:lang w:val="uk-UA"/>
        </w:rPr>
        <w:t> О.В. «Адміністративно-правові засади державного контролю за діяльністю банків в Україні» ГРД виявила наявність факту самоцитування (сторінки 168–174) з її статті «Нормативно-правові аспекти взаємодії Національного банку України та Фонду гарантування вкладів фізичних осіб у вітчизняній системі гарантування вкладів», а також використання робіт інших авторів без посилання на них (сторінки 10–24 та 70–71 дисертації).</w:t>
      </w:r>
    </w:p>
    <w:p w:rsidR="00676AC6" w:rsidRPr="006D795B" w:rsidRDefault="00676AC6" w:rsidP="00AF452E">
      <w:pPr>
        <w:pStyle w:val="a8"/>
        <w:numPr>
          <w:ilvl w:val="0"/>
          <w:numId w:val="18"/>
        </w:numPr>
        <w:tabs>
          <w:tab w:val="clear" w:pos="720"/>
          <w:tab w:val="num" w:pos="0"/>
        </w:tabs>
        <w:spacing w:before="120" w:beforeAutospacing="0" w:after="120" w:afterAutospacing="0"/>
        <w:ind w:left="0" w:firstLine="851"/>
        <w:jc w:val="both"/>
        <w:textAlignment w:val="baseline"/>
        <w:rPr>
          <w:b/>
          <w:bCs/>
          <w:color w:val="000000"/>
          <w:sz w:val="26"/>
          <w:szCs w:val="26"/>
          <w:lang w:val="uk-UA"/>
        </w:rPr>
      </w:pPr>
      <w:r w:rsidRPr="006D795B">
        <w:rPr>
          <w:b/>
          <w:bCs/>
          <w:color w:val="000000"/>
          <w:sz w:val="26"/>
          <w:szCs w:val="26"/>
          <w:lang w:val="uk-UA"/>
        </w:rPr>
        <w:t>Джерела права та їх застосування.</w:t>
      </w:r>
    </w:p>
    <w:p w:rsidR="00676AC6" w:rsidRPr="006D795B" w:rsidRDefault="00676AC6" w:rsidP="00AF452E">
      <w:pPr>
        <w:pStyle w:val="a8"/>
        <w:numPr>
          <w:ilvl w:val="0"/>
          <w:numId w:val="19"/>
        </w:numPr>
        <w:shd w:val="clear" w:color="auto" w:fill="FFFFFF"/>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Згідно з частиною першою статті 79 Закону конкурс на зайняття вакантної посади судді апеляційного суду проводиться Вищою кваліфікаційною комісією суддів України відповідно до Закону та положення про проведення конкурсу.</w:t>
      </w:r>
    </w:p>
    <w:p w:rsidR="00676AC6" w:rsidRPr="006D795B" w:rsidRDefault="00676AC6" w:rsidP="00AF452E">
      <w:pPr>
        <w:pStyle w:val="a8"/>
        <w:numPr>
          <w:ilvl w:val="0"/>
          <w:numId w:val="20"/>
        </w:numPr>
        <w:shd w:val="clear" w:color="auto" w:fill="FFFFFF"/>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Частиною третьою статті 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w:t>
      </w:r>
      <w:proofErr w:type="spellStart"/>
      <w:r w:rsidRPr="006D795B">
        <w:rPr>
          <w:color w:val="000000"/>
          <w:sz w:val="26"/>
          <w:szCs w:val="26"/>
          <w:lang w:val="uk-UA"/>
        </w:rPr>
        <w:t>вебсайті</w:t>
      </w:r>
      <w:proofErr w:type="spellEnd"/>
      <w:r w:rsidRPr="006D795B">
        <w:rPr>
          <w:color w:val="000000"/>
          <w:sz w:val="26"/>
          <w:szCs w:val="26"/>
          <w:lang w:val="uk-UA"/>
        </w:rPr>
        <w:t xml:space="preserve"> і </w:t>
      </w:r>
      <w:proofErr w:type="spellStart"/>
      <w:r w:rsidRPr="006D795B">
        <w:rPr>
          <w:color w:val="000000"/>
          <w:sz w:val="26"/>
          <w:szCs w:val="26"/>
          <w:lang w:val="uk-UA"/>
        </w:rPr>
        <w:t>вебпорталі</w:t>
      </w:r>
      <w:proofErr w:type="spellEnd"/>
      <w:r w:rsidRPr="006D795B">
        <w:rPr>
          <w:color w:val="000000"/>
          <w:sz w:val="26"/>
          <w:szCs w:val="26"/>
          <w:lang w:val="uk-UA"/>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676AC6" w:rsidRPr="006D795B" w:rsidRDefault="00676AC6" w:rsidP="00AF452E">
      <w:pPr>
        <w:pStyle w:val="a8"/>
        <w:numPr>
          <w:ilvl w:val="0"/>
          <w:numId w:val="21"/>
        </w:numPr>
        <w:shd w:val="clear" w:color="auto" w:fill="FFFFFF"/>
        <w:spacing w:before="0" w:beforeAutospacing="0" w:after="0" w:afterAutospacing="0"/>
        <w:ind w:firstLine="851"/>
        <w:jc w:val="both"/>
        <w:textAlignment w:val="baseline"/>
        <w:rPr>
          <w:color w:val="000000"/>
          <w:sz w:val="26"/>
          <w:szCs w:val="26"/>
          <w:lang w:val="uk-UA"/>
        </w:rPr>
      </w:pPr>
      <w:r w:rsidRPr="006D795B">
        <w:rPr>
          <w:color w:val="000000"/>
          <w:sz w:val="26"/>
          <w:szCs w:val="26"/>
          <w:shd w:val="clear" w:color="auto" w:fill="FFFFFF"/>
          <w:lang w:val="uk-UA"/>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 </w:t>
      </w:r>
    </w:p>
    <w:p w:rsidR="00676AC6" w:rsidRPr="006D795B" w:rsidRDefault="00676AC6" w:rsidP="00AF452E">
      <w:pPr>
        <w:pStyle w:val="a8"/>
        <w:numPr>
          <w:ilvl w:val="0"/>
          <w:numId w:val="22"/>
        </w:numPr>
        <w:shd w:val="clear" w:color="auto" w:fill="FFFFFF"/>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Пунктом 57</w:t>
      </w:r>
      <w:r w:rsidRPr="006D795B">
        <w:rPr>
          <w:color w:val="000000"/>
          <w:sz w:val="26"/>
          <w:szCs w:val="26"/>
          <w:vertAlign w:val="superscript"/>
          <w:lang w:val="uk-UA"/>
        </w:rPr>
        <w:t>1</w:t>
      </w:r>
      <w:r w:rsidRPr="006D795B">
        <w:rPr>
          <w:color w:val="000000"/>
          <w:sz w:val="26"/>
          <w:szCs w:val="26"/>
          <w:lang w:val="uk-UA"/>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6D795B">
        <w:rPr>
          <w:color w:val="000000"/>
          <w:sz w:val="26"/>
          <w:szCs w:val="26"/>
          <w:shd w:val="clear" w:color="auto" w:fill="FFFFFF"/>
          <w:lang w:val="uk-UA"/>
        </w:rPr>
        <w:t xml:space="preserve">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676AC6" w:rsidRPr="006D795B" w:rsidRDefault="00676AC6" w:rsidP="00AF452E">
      <w:pPr>
        <w:pStyle w:val="a8"/>
        <w:numPr>
          <w:ilvl w:val="0"/>
          <w:numId w:val="23"/>
        </w:numPr>
        <w:shd w:val="clear" w:color="auto" w:fill="FFFFFF"/>
        <w:spacing w:before="0" w:beforeAutospacing="0" w:after="0" w:afterAutospacing="0"/>
        <w:ind w:firstLine="851"/>
        <w:jc w:val="both"/>
        <w:textAlignment w:val="baseline"/>
        <w:rPr>
          <w:color w:val="000000"/>
          <w:sz w:val="26"/>
          <w:szCs w:val="26"/>
          <w:lang w:val="uk-UA"/>
        </w:rPr>
      </w:pPr>
      <w:r w:rsidRPr="006D795B">
        <w:rPr>
          <w:color w:val="000000"/>
          <w:sz w:val="26"/>
          <w:szCs w:val="26"/>
          <w:shd w:val="clear" w:color="auto" w:fill="FFFFFF"/>
          <w:lang w:val="uk-UA"/>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w:t>
      </w:r>
      <w:r w:rsidR="003C6CB0" w:rsidRPr="006D795B">
        <w:rPr>
          <w:color w:val="000000"/>
          <w:sz w:val="26"/>
          <w:szCs w:val="26"/>
          <w:shd w:val="clear" w:color="auto" w:fill="FFFFFF"/>
          <w:lang w:val="uk-UA"/>
        </w:rPr>
        <w:t> </w:t>
      </w:r>
      <w:r w:rsidRPr="006D795B">
        <w:rPr>
          <w:color w:val="000000"/>
          <w:sz w:val="26"/>
          <w:szCs w:val="26"/>
          <w:shd w:val="clear" w:color="auto" w:fill="FFFFFF"/>
          <w:lang w:val="uk-UA"/>
        </w:rPr>
        <w:t>20 листопада 2024 року № 4072-ІХ.</w:t>
      </w:r>
    </w:p>
    <w:p w:rsidR="00676AC6" w:rsidRPr="006D795B" w:rsidRDefault="00676AC6" w:rsidP="00AF452E">
      <w:pPr>
        <w:pStyle w:val="a8"/>
        <w:numPr>
          <w:ilvl w:val="0"/>
          <w:numId w:val="24"/>
        </w:numPr>
        <w:shd w:val="clear" w:color="auto" w:fill="FFFFFF"/>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Пунктом 2 частини першої статті 79</w:t>
      </w:r>
      <w:r w:rsidRPr="006D795B">
        <w:rPr>
          <w:color w:val="000000"/>
          <w:sz w:val="26"/>
          <w:szCs w:val="26"/>
          <w:vertAlign w:val="superscript"/>
          <w:lang w:val="uk-UA"/>
        </w:rPr>
        <w:t>2</w:t>
      </w:r>
      <w:r w:rsidRPr="006D795B">
        <w:rPr>
          <w:color w:val="000000"/>
          <w:sz w:val="26"/>
          <w:szCs w:val="26"/>
          <w:lang w:val="uk-UA"/>
        </w:rPr>
        <w:t xml:space="preserve"> Закону встановлено, що Комісія </w:t>
      </w:r>
      <w:r w:rsidRPr="006D795B">
        <w:rPr>
          <w:color w:val="000000"/>
          <w:sz w:val="26"/>
          <w:szCs w:val="26"/>
          <w:shd w:val="clear" w:color="auto" w:fill="FFFFFF"/>
          <w:lang w:val="uk-UA"/>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6D795B">
        <w:rPr>
          <w:color w:val="000000"/>
          <w:sz w:val="26"/>
          <w:szCs w:val="26"/>
          <w:shd w:val="clear" w:color="auto" w:fill="FFFFFF"/>
          <w:lang w:val="uk-UA"/>
        </w:rPr>
        <w:t xml:space="preserve"> </w:t>
      </w:r>
      <w:r w:rsidRPr="006D795B">
        <w:rPr>
          <w:color w:val="000000"/>
          <w:sz w:val="26"/>
          <w:szCs w:val="26"/>
          <w:shd w:val="clear" w:color="auto" w:fill="FFFFFF"/>
          <w:lang w:val="uk-UA"/>
        </w:rPr>
        <w:t>статтею 7</w:t>
      </w:r>
      <w:r w:rsidRPr="006D795B">
        <w:rPr>
          <w:color w:val="000000"/>
          <w:sz w:val="26"/>
          <w:szCs w:val="26"/>
          <w:lang w:val="uk-UA"/>
        </w:rPr>
        <w:t>9</w:t>
      </w:r>
      <w:r w:rsidRPr="006D795B">
        <w:rPr>
          <w:color w:val="000000"/>
          <w:sz w:val="26"/>
          <w:szCs w:val="26"/>
          <w:vertAlign w:val="superscript"/>
          <w:lang w:val="uk-UA"/>
        </w:rPr>
        <w:t>3</w:t>
      </w:r>
      <w:r w:rsidR="006D795B">
        <w:rPr>
          <w:color w:val="000000"/>
          <w:sz w:val="26"/>
          <w:szCs w:val="26"/>
          <w:shd w:val="clear" w:color="auto" w:fill="FFFFFF"/>
          <w:lang w:val="uk-UA"/>
        </w:rPr>
        <w:t xml:space="preserve"> </w:t>
      </w:r>
      <w:r w:rsidRPr="006D795B">
        <w:rPr>
          <w:color w:val="000000"/>
          <w:sz w:val="26"/>
          <w:szCs w:val="26"/>
          <w:shd w:val="clear" w:color="auto" w:fill="FFFFFF"/>
          <w:lang w:val="uk-UA"/>
        </w:rPr>
        <w:t>цього Закону.</w:t>
      </w:r>
    </w:p>
    <w:p w:rsidR="00676AC6" w:rsidRPr="006D795B" w:rsidRDefault="00676AC6" w:rsidP="00AF452E">
      <w:pPr>
        <w:pStyle w:val="a8"/>
        <w:numPr>
          <w:ilvl w:val="0"/>
          <w:numId w:val="25"/>
        </w:numPr>
        <w:shd w:val="clear" w:color="auto" w:fill="FFFFFF"/>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Відповідно до вимог частини другої статті 79</w:t>
      </w:r>
      <w:r w:rsidRPr="006D795B">
        <w:rPr>
          <w:color w:val="000000"/>
          <w:sz w:val="26"/>
          <w:szCs w:val="26"/>
          <w:vertAlign w:val="superscript"/>
          <w:lang w:val="uk-UA"/>
        </w:rPr>
        <w:t>3</w:t>
      </w:r>
      <w:r w:rsidRPr="006D795B">
        <w:rPr>
          <w:color w:val="000000"/>
          <w:sz w:val="26"/>
          <w:szCs w:val="26"/>
          <w:lang w:val="uk-UA"/>
        </w:rPr>
        <w:t xml:space="preserve"> Закону </w:t>
      </w:r>
      <w:r w:rsidRPr="006D795B">
        <w:rPr>
          <w:color w:val="000000"/>
          <w:sz w:val="26"/>
          <w:szCs w:val="26"/>
          <w:shd w:val="clear" w:color="auto" w:fill="FFFFFF"/>
          <w:lang w:val="uk-UA"/>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6D795B">
        <w:rPr>
          <w:color w:val="000000"/>
          <w:sz w:val="26"/>
          <w:szCs w:val="26"/>
          <w:shd w:val="clear" w:color="auto" w:fill="FFFFFF"/>
          <w:lang w:val="uk-UA"/>
        </w:rPr>
        <w:t xml:space="preserve"> </w:t>
      </w:r>
      <w:r w:rsidRPr="006D795B">
        <w:rPr>
          <w:rFonts w:eastAsia="Calibri"/>
          <w:sz w:val="26"/>
          <w:szCs w:val="26"/>
          <w:shd w:val="clear" w:color="auto" w:fill="FFFFFF"/>
          <w:lang w:val="uk-UA"/>
        </w:rPr>
        <w:t>частиною першою</w:t>
      </w:r>
      <w:r w:rsidR="006D795B">
        <w:rPr>
          <w:color w:val="000000"/>
          <w:sz w:val="26"/>
          <w:szCs w:val="26"/>
          <w:shd w:val="clear" w:color="auto" w:fill="FFFFFF"/>
          <w:lang w:val="uk-UA"/>
        </w:rPr>
        <w:t xml:space="preserve"> </w:t>
      </w:r>
      <w:r w:rsidRPr="006D795B">
        <w:rPr>
          <w:color w:val="000000"/>
          <w:sz w:val="26"/>
          <w:szCs w:val="26"/>
          <w:shd w:val="clear" w:color="auto" w:fill="FFFFFF"/>
          <w:lang w:val="uk-UA"/>
        </w:rPr>
        <w:t>статті 28 Закону.</w:t>
      </w:r>
    </w:p>
    <w:p w:rsidR="00676AC6" w:rsidRPr="006D795B" w:rsidRDefault="00676AC6" w:rsidP="00AF452E">
      <w:pPr>
        <w:pStyle w:val="a8"/>
        <w:numPr>
          <w:ilvl w:val="0"/>
          <w:numId w:val="26"/>
        </w:numPr>
        <w:shd w:val="clear" w:color="auto" w:fill="FFFFFF"/>
        <w:spacing w:before="0" w:beforeAutospacing="0" w:after="0" w:afterAutospacing="0"/>
        <w:ind w:firstLine="851"/>
        <w:jc w:val="both"/>
        <w:textAlignment w:val="baseline"/>
        <w:rPr>
          <w:color w:val="000000"/>
          <w:sz w:val="26"/>
          <w:szCs w:val="26"/>
          <w:lang w:val="uk-UA"/>
        </w:rPr>
      </w:pPr>
      <w:r w:rsidRPr="006D795B">
        <w:rPr>
          <w:color w:val="000000"/>
          <w:sz w:val="26"/>
          <w:szCs w:val="26"/>
          <w:shd w:val="clear" w:color="auto" w:fill="FFFFFF"/>
          <w:lang w:val="uk-UA"/>
        </w:rPr>
        <w:t>Частиною четвертою статті 79</w:t>
      </w:r>
      <w:r w:rsidRPr="006D795B">
        <w:rPr>
          <w:color w:val="000000"/>
          <w:sz w:val="26"/>
          <w:szCs w:val="26"/>
          <w:shd w:val="clear" w:color="auto" w:fill="FFFFFF"/>
          <w:vertAlign w:val="superscript"/>
          <w:lang w:val="uk-UA"/>
        </w:rPr>
        <w:t>3</w:t>
      </w:r>
      <w:r w:rsidRPr="006D795B">
        <w:rPr>
          <w:color w:val="000000"/>
          <w:sz w:val="26"/>
          <w:szCs w:val="26"/>
          <w:shd w:val="clear" w:color="auto" w:fill="FFFFFF"/>
          <w:lang w:val="uk-UA"/>
        </w:rPr>
        <w:t xml:space="preserve"> Закону визначено, що Вища кваліфікаційна комісія суддів України:</w:t>
      </w:r>
    </w:p>
    <w:p w:rsidR="000B5F46" w:rsidRPr="006D795B" w:rsidRDefault="005A4E54" w:rsidP="00AF452E">
      <w:pPr>
        <w:pStyle w:val="a8"/>
        <w:numPr>
          <w:ilvl w:val="1"/>
          <w:numId w:val="147"/>
        </w:numPr>
        <w:shd w:val="clear" w:color="auto" w:fill="FFFFFF"/>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r w:rsidR="00676AC6" w:rsidRPr="006D795B">
        <w:rPr>
          <w:color w:val="000000"/>
          <w:sz w:val="26"/>
          <w:szCs w:val="26"/>
          <w:lang w:val="uk-UA"/>
        </w:rPr>
        <w:t xml:space="preserve">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w:t>
      </w:r>
      <w:r w:rsidR="00676AC6" w:rsidRPr="006D795B">
        <w:rPr>
          <w:color w:val="000000"/>
          <w:sz w:val="26"/>
          <w:szCs w:val="26"/>
          <w:lang w:val="uk-UA"/>
        </w:rPr>
        <w:lastRenderedPageBreak/>
        <w:t>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r w:rsidR="00301BE6" w:rsidRPr="006D795B">
        <w:rPr>
          <w:color w:val="000000"/>
          <w:sz w:val="26"/>
          <w:szCs w:val="26"/>
          <w:lang w:val="uk-UA"/>
        </w:rPr>
        <w:t>.</w:t>
      </w:r>
    </w:p>
    <w:p w:rsidR="000B5F46" w:rsidRPr="006D795B" w:rsidRDefault="000B5F46" w:rsidP="00AF452E">
      <w:pPr>
        <w:pStyle w:val="a8"/>
        <w:numPr>
          <w:ilvl w:val="1"/>
          <w:numId w:val="147"/>
        </w:numPr>
        <w:shd w:val="clear" w:color="auto" w:fill="FFFFFF"/>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r w:rsidR="00676AC6" w:rsidRPr="006D795B">
        <w:rPr>
          <w:color w:val="000000"/>
          <w:sz w:val="26"/>
          <w:szCs w:val="26"/>
          <w:lang w:val="uk-UA"/>
        </w:rPr>
        <w:t>Проводить кваліфікаційне оцінювання кандидата на посаду судді апеляційного суду</w:t>
      </w:r>
      <w:r w:rsidR="00301BE6" w:rsidRPr="006D795B">
        <w:rPr>
          <w:color w:val="000000"/>
          <w:sz w:val="26"/>
          <w:szCs w:val="26"/>
          <w:lang w:val="uk-UA"/>
        </w:rPr>
        <w:t>.</w:t>
      </w:r>
    </w:p>
    <w:p w:rsidR="000B5F46" w:rsidRPr="006D795B" w:rsidRDefault="000B5F46" w:rsidP="00AF452E">
      <w:pPr>
        <w:pStyle w:val="a8"/>
        <w:numPr>
          <w:ilvl w:val="1"/>
          <w:numId w:val="147"/>
        </w:numPr>
        <w:shd w:val="clear" w:color="auto" w:fill="FFFFFF"/>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r w:rsidR="00676AC6" w:rsidRPr="006D795B">
        <w:rPr>
          <w:color w:val="000000"/>
          <w:sz w:val="26"/>
          <w:szCs w:val="26"/>
          <w:lang w:val="uk-UA"/>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цього Закону. Результати спеціальної перевірки враховуються при ухваленні рішення Комісії за результатами кваліфікаційного оцінювання</w:t>
      </w:r>
      <w:r w:rsidR="00301BE6" w:rsidRPr="006D795B">
        <w:rPr>
          <w:color w:val="000000"/>
          <w:sz w:val="26"/>
          <w:szCs w:val="26"/>
          <w:lang w:val="uk-UA"/>
        </w:rPr>
        <w:t>.</w:t>
      </w:r>
    </w:p>
    <w:p w:rsidR="00676AC6" w:rsidRPr="006D795B" w:rsidRDefault="000B5F46" w:rsidP="00AF452E">
      <w:pPr>
        <w:pStyle w:val="a8"/>
        <w:numPr>
          <w:ilvl w:val="1"/>
          <w:numId w:val="147"/>
        </w:numPr>
        <w:shd w:val="clear" w:color="auto" w:fill="FFFFFF"/>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r w:rsidR="00676AC6" w:rsidRPr="006D795B">
        <w:rPr>
          <w:color w:val="000000"/>
          <w:sz w:val="26"/>
          <w:szCs w:val="26"/>
          <w:lang w:val="uk-UA"/>
        </w:rPr>
        <w:t xml:space="preserve">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00676AC6" w:rsidRPr="006D795B">
        <w:rPr>
          <w:color w:val="000000"/>
          <w:sz w:val="26"/>
          <w:szCs w:val="26"/>
          <w:lang w:val="uk-UA"/>
        </w:rPr>
        <w:t>непідтвердження</w:t>
      </w:r>
      <w:proofErr w:type="spellEnd"/>
      <w:r w:rsidR="00676AC6" w:rsidRPr="006D795B">
        <w:rPr>
          <w:color w:val="000000"/>
          <w:sz w:val="26"/>
          <w:szCs w:val="26"/>
          <w:lang w:val="uk-UA"/>
        </w:rPr>
        <w:t xml:space="preserve"> здатності таких кандидатів здійснювати правосуддя у відповідному суді та визначає рейтинг для участі </w:t>
      </w:r>
      <w:r w:rsidR="00301BE6" w:rsidRPr="006D795B">
        <w:rPr>
          <w:color w:val="000000"/>
          <w:sz w:val="26"/>
          <w:szCs w:val="26"/>
          <w:lang w:val="uk-UA"/>
        </w:rPr>
        <w:t>в</w:t>
      </w:r>
      <w:r w:rsidR="00676AC6" w:rsidRPr="006D795B">
        <w:rPr>
          <w:color w:val="000000"/>
          <w:sz w:val="26"/>
          <w:szCs w:val="26"/>
          <w:lang w:val="uk-UA"/>
        </w:rPr>
        <w:t xml:space="preserve"> конкурсі кандидатів, які підтвердили здатність здійснювати правосуддя у відповідному суді.</w:t>
      </w:r>
    </w:p>
    <w:p w:rsidR="00676AC6" w:rsidRPr="006D795B" w:rsidRDefault="00676AC6" w:rsidP="00AF452E">
      <w:pPr>
        <w:pStyle w:val="a8"/>
        <w:numPr>
          <w:ilvl w:val="0"/>
          <w:numId w:val="27"/>
        </w:numPr>
        <w:shd w:val="clear" w:color="auto" w:fill="FFFFFF"/>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Частиною п’ятою статті 79</w:t>
      </w:r>
      <w:r w:rsidRPr="006D795B">
        <w:rPr>
          <w:color w:val="000000"/>
          <w:sz w:val="26"/>
          <w:szCs w:val="26"/>
          <w:vertAlign w:val="superscript"/>
          <w:lang w:val="uk-UA"/>
        </w:rPr>
        <w:t>3</w:t>
      </w:r>
      <w:r w:rsidRPr="006D795B">
        <w:rPr>
          <w:color w:val="000000"/>
          <w:sz w:val="26"/>
          <w:szCs w:val="26"/>
          <w:lang w:val="uk-UA"/>
        </w:rPr>
        <w:t xml:space="preserve"> Закону встановлено, що </w:t>
      </w:r>
      <w:r w:rsidRPr="006D795B">
        <w:rPr>
          <w:color w:val="000000"/>
          <w:sz w:val="26"/>
          <w:szCs w:val="26"/>
          <w:shd w:val="clear" w:color="auto" w:fill="FFFFFF"/>
          <w:lang w:val="uk-UA"/>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676AC6" w:rsidRPr="006D795B" w:rsidRDefault="00676AC6" w:rsidP="00AF452E">
      <w:pPr>
        <w:pStyle w:val="a8"/>
        <w:numPr>
          <w:ilvl w:val="0"/>
          <w:numId w:val="28"/>
        </w:numPr>
        <w:shd w:val="clear" w:color="auto" w:fill="FFFFFF"/>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676AC6" w:rsidRPr="006D795B" w:rsidRDefault="00676AC6" w:rsidP="00AF452E">
      <w:pPr>
        <w:pStyle w:val="a8"/>
        <w:numPr>
          <w:ilvl w:val="0"/>
          <w:numId w:val="29"/>
        </w:numPr>
        <w:shd w:val="clear" w:color="auto" w:fill="FFFFFF"/>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Відповідно до частини другої статті 83 Закону критеріями кваліфікаційного оцінювання є:</w:t>
      </w:r>
    </w:p>
    <w:p w:rsidR="00676AC6" w:rsidRPr="006D795B" w:rsidRDefault="00676AC6" w:rsidP="00AF452E">
      <w:pPr>
        <w:pStyle w:val="a8"/>
        <w:numPr>
          <w:ilvl w:val="0"/>
          <w:numId w:val="30"/>
        </w:numPr>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компетентність (професійна, особиста, соціальна тощо);</w:t>
      </w:r>
    </w:p>
    <w:p w:rsidR="00676AC6" w:rsidRPr="006D795B" w:rsidRDefault="00676AC6" w:rsidP="00AF452E">
      <w:pPr>
        <w:pStyle w:val="a8"/>
        <w:numPr>
          <w:ilvl w:val="0"/>
          <w:numId w:val="30"/>
        </w:numPr>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професійна етика;</w:t>
      </w:r>
    </w:p>
    <w:p w:rsidR="00676AC6" w:rsidRPr="006D795B" w:rsidRDefault="00676AC6" w:rsidP="00AF452E">
      <w:pPr>
        <w:pStyle w:val="a8"/>
        <w:numPr>
          <w:ilvl w:val="0"/>
          <w:numId w:val="30"/>
        </w:numPr>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доброчесність.</w:t>
      </w:r>
    </w:p>
    <w:p w:rsidR="00676AC6" w:rsidRPr="006D795B" w:rsidRDefault="00676AC6" w:rsidP="00AF452E">
      <w:pPr>
        <w:pStyle w:val="a8"/>
        <w:numPr>
          <w:ilvl w:val="0"/>
          <w:numId w:val="3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676AC6" w:rsidRPr="006D795B" w:rsidRDefault="00676AC6" w:rsidP="00AF452E">
      <w:pPr>
        <w:pStyle w:val="a8"/>
        <w:numPr>
          <w:ilvl w:val="0"/>
          <w:numId w:val="32"/>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w:t>
      </w:r>
      <w:r w:rsidRPr="006D795B">
        <w:rPr>
          <w:color w:val="000000"/>
          <w:sz w:val="40"/>
          <w:szCs w:val="40"/>
          <w:lang w:val="uk-UA"/>
        </w:rPr>
        <w:t xml:space="preserve"> </w:t>
      </w:r>
      <w:r w:rsidRPr="006D795B">
        <w:rPr>
          <w:color w:val="000000"/>
          <w:sz w:val="26"/>
          <w:szCs w:val="26"/>
          <w:lang w:val="uk-UA"/>
        </w:rPr>
        <w:t>Вищої</w:t>
      </w:r>
      <w:r w:rsidRPr="006D795B">
        <w:rPr>
          <w:color w:val="000000"/>
          <w:sz w:val="40"/>
          <w:szCs w:val="40"/>
          <w:lang w:val="uk-UA"/>
        </w:rPr>
        <w:t xml:space="preserve"> </w:t>
      </w:r>
      <w:r w:rsidRPr="006D795B">
        <w:rPr>
          <w:color w:val="000000"/>
          <w:sz w:val="26"/>
          <w:szCs w:val="26"/>
          <w:lang w:val="uk-UA"/>
        </w:rPr>
        <w:t>кваліфікаційної</w:t>
      </w:r>
      <w:r w:rsidRPr="006D795B">
        <w:rPr>
          <w:color w:val="000000"/>
          <w:sz w:val="40"/>
          <w:szCs w:val="40"/>
          <w:lang w:val="uk-UA"/>
        </w:rPr>
        <w:t xml:space="preserve"> </w:t>
      </w:r>
      <w:r w:rsidRPr="006D795B">
        <w:rPr>
          <w:color w:val="000000"/>
          <w:sz w:val="26"/>
          <w:szCs w:val="26"/>
          <w:lang w:val="uk-UA"/>
        </w:rPr>
        <w:t>комісії</w:t>
      </w:r>
      <w:r w:rsidRPr="006D795B">
        <w:rPr>
          <w:color w:val="000000"/>
          <w:sz w:val="40"/>
          <w:szCs w:val="40"/>
          <w:lang w:val="uk-UA"/>
        </w:rPr>
        <w:t xml:space="preserve"> </w:t>
      </w:r>
      <w:r w:rsidRPr="006D795B">
        <w:rPr>
          <w:color w:val="000000"/>
          <w:sz w:val="26"/>
          <w:szCs w:val="26"/>
          <w:lang w:val="uk-UA"/>
        </w:rPr>
        <w:t>суддів</w:t>
      </w:r>
      <w:r w:rsidRPr="006D795B">
        <w:rPr>
          <w:color w:val="000000"/>
          <w:sz w:val="40"/>
          <w:szCs w:val="40"/>
          <w:lang w:val="uk-UA"/>
        </w:rPr>
        <w:t xml:space="preserve"> </w:t>
      </w:r>
      <w:r w:rsidRPr="006D795B">
        <w:rPr>
          <w:color w:val="000000"/>
          <w:sz w:val="26"/>
          <w:szCs w:val="26"/>
          <w:lang w:val="uk-UA"/>
        </w:rPr>
        <w:t>України</w:t>
      </w:r>
      <w:r w:rsidRPr="006D795B">
        <w:rPr>
          <w:color w:val="000000"/>
          <w:sz w:val="40"/>
          <w:szCs w:val="40"/>
          <w:lang w:val="uk-UA"/>
        </w:rPr>
        <w:t xml:space="preserve"> </w:t>
      </w:r>
      <w:r w:rsidRPr="006D795B">
        <w:rPr>
          <w:color w:val="000000"/>
          <w:sz w:val="26"/>
          <w:szCs w:val="26"/>
          <w:lang w:val="uk-UA"/>
        </w:rPr>
        <w:t>від</w:t>
      </w:r>
      <w:r w:rsidRPr="006D795B">
        <w:rPr>
          <w:color w:val="000000"/>
          <w:sz w:val="40"/>
          <w:szCs w:val="40"/>
          <w:lang w:val="uk-UA"/>
        </w:rPr>
        <w:t xml:space="preserve"> </w:t>
      </w:r>
      <w:r w:rsidRPr="006D795B">
        <w:rPr>
          <w:color w:val="000000"/>
          <w:sz w:val="26"/>
          <w:szCs w:val="26"/>
          <w:lang w:val="uk-UA"/>
        </w:rPr>
        <w:t>22 січня</w:t>
      </w:r>
      <w:r w:rsidRPr="006D795B">
        <w:rPr>
          <w:color w:val="000000"/>
          <w:sz w:val="40"/>
          <w:szCs w:val="40"/>
          <w:lang w:val="uk-UA"/>
        </w:rPr>
        <w:t xml:space="preserve"> </w:t>
      </w:r>
      <w:r w:rsidRPr="006D795B">
        <w:rPr>
          <w:color w:val="000000"/>
          <w:sz w:val="26"/>
          <w:szCs w:val="26"/>
          <w:lang w:val="uk-UA"/>
        </w:rPr>
        <w:t>2025 року</w:t>
      </w:r>
      <w:r w:rsidRPr="006D795B">
        <w:rPr>
          <w:color w:val="000000"/>
          <w:sz w:val="40"/>
          <w:szCs w:val="40"/>
          <w:lang w:val="uk-UA"/>
        </w:rPr>
        <w:t xml:space="preserve"> </w:t>
      </w:r>
      <w:r w:rsidRPr="006D795B">
        <w:rPr>
          <w:color w:val="000000"/>
          <w:sz w:val="26"/>
          <w:szCs w:val="26"/>
          <w:lang w:val="uk-UA"/>
        </w:rPr>
        <w:t>№ 20/зп-25 (у редакції рішення Вищої кваліфікаційної комісії суддів України від</w:t>
      </w:r>
      <w:r w:rsidR="00D56B55" w:rsidRPr="006D795B">
        <w:rPr>
          <w:color w:val="000000"/>
          <w:sz w:val="26"/>
          <w:szCs w:val="26"/>
          <w:lang w:val="uk-UA"/>
        </w:rPr>
        <w:t> </w:t>
      </w:r>
      <w:r w:rsidRPr="006D795B">
        <w:rPr>
          <w:color w:val="000000"/>
          <w:sz w:val="26"/>
          <w:szCs w:val="26"/>
          <w:lang w:val="uk-UA"/>
        </w:rPr>
        <w:t>30 квітня 2025 року № 99/зп-25) (далі – Положення).</w:t>
      </w:r>
    </w:p>
    <w:p w:rsidR="00676AC6" w:rsidRPr="006D795B" w:rsidRDefault="00676AC6" w:rsidP="00AF452E">
      <w:pPr>
        <w:pStyle w:val="a8"/>
        <w:numPr>
          <w:ilvl w:val="0"/>
          <w:numId w:val="33"/>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5D1108" w:rsidRPr="006D795B" w:rsidRDefault="00A82E67" w:rsidP="00AF452E">
      <w:pPr>
        <w:pStyle w:val="a8"/>
        <w:numPr>
          <w:ilvl w:val="1"/>
          <w:numId w:val="148"/>
        </w:numPr>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r w:rsidR="00676AC6" w:rsidRPr="006D795B">
        <w:rPr>
          <w:color w:val="000000"/>
          <w:sz w:val="26"/>
          <w:szCs w:val="26"/>
          <w:lang w:val="uk-UA"/>
        </w:rPr>
        <w:t>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D1108" w:rsidRPr="006D795B" w:rsidRDefault="00A82E67" w:rsidP="00AF452E">
      <w:pPr>
        <w:pStyle w:val="a8"/>
        <w:numPr>
          <w:ilvl w:val="1"/>
          <w:numId w:val="148"/>
        </w:numPr>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r w:rsidR="00676AC6" w:rsidRPr="006D795B">
        <w:rPr>
          <w:color w:val="000000"/>
          <w:sz w:val="26"/>
          <w:szCs w:val="26"/>
          <w:lang w:val="uk-UA"/>
        </w:rPr>
        <w:t xml:space="preserve">Відповідність кандидата критерію особистої компетентності згідно з пунктом 2.4 Положення оцінюється за результатами дослідження інформації, яка </w:t>
      </w:r>
      <w:r w:rsidR="00676AC6" w:rsidRPr="006D795B">
        <w:rPr>
          <w:color w:val="000000"/>
          <w:sz w:val="26"/>
          <w:szCs w:val="26"/>
          <w:lang w:val="uk-UA"/>
        </w:rPr>
        <w:lastRenderedPageBreak/>
        <w:t>міститься в суддівському досьє, і співбесіди та визначається за показниками: рішучість та відповідальність, безперервний розвиток.</w:t>
      </w:r>
    </w:p>
    <w:p w:rsidR="005D1108" w:rsidRPr="006D795B" w:rsidRDefault="00A82E67" w:rsidP="00AF452E">
      <w:pPr>
        <w:pStyle w:val="a8"/>
        <w:numPr>
          <w:ilvl w:val="1"/>
          <w:numId w:val="148"/>
        </w:numPr>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r w:rsidR="00676AC6" w:rsidRPr="006D795B">
        <w:rPr>
          <w:color w:val="000000"/>
          <w:sz w:val="26"/>
          <w:szCs w:val="26"/>
          <w:lang w:val="uk-UA"/>
        </w:rPr>
        <w:t>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676AC6" w:rsidRPr="006D795B" w:rsidRDefault="00A82E67" w:rsidP="00AF452E">
      <w:pPr>
        <w:pStyle w:val="a8"/>
        <w:numPr>
          <w:ilvl w:val="1"/>
          <w:numId w:val="148"/>
        </w:numPr>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r w:rsidR="00676AC6" w:rsidRPr="006D795B">
        <w:rPr>
          <w:color w:val="000000"/>
          <w:sz w:val="26"/>
          <w:szCs w:val="26"/>
          <w:lang w:val="uk-UA"/>
        </w:rPr>
        <w:t>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676AC6" w:rsidRPr="006D795B" w:rsidRDefault="00676AC6" w:rsidP="00AF452E">
      <w:pPr>
        <w:pStyle w:val="a8"/>
        <w:numPr>
          <w:ilvl w:val="0"/>
          <w:numId w:val="34"/>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Згідно з вимогами частини </w:t>
      </w:r>
      <w:r w:rsidR="00A82E67" w:rsidRPr="006D795B">
        <w:rPr>
          <w:color w:val="000000"/>
          <w:sz w:val="26"/>
          <w:szCs w:val="26"/>
          <w:lang w:val="uk-UA"/>
        </w:rPr>
        <w:t>третьої</w:t>
      </w:r>
      <w:r w:rsidRPr="006D795B">
        <w:rPr>
          <w:color w:val="000000"/>
          <w:sz w:val="26"/>
          <w:szCs w:val="26"/>
          <w:lang w:val="uk-UA"/>
        </w:rPr>
        <w:t xml:space="preserve">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A82E67" w:rsidRPr="006D795B">
        <w:rPr>
          <w:color w:val="000000"/>
          <w:sz w:val="26"/>
          <w:szCs w:val="26"/>
          <w:lang w:val="uk-UA"/>
        </w:rPr>
        <w:t>в</w:t>
      </w:r>
      <w:r w:rsidRPr="006D795B">
        <w:rPr>
          <w:color w:val="000000"/>
          <w:sz w:val="26"/>
          <w:szCs w:val="26"/>
          <w:lang w:val="uk-UA"/>
        </w:rPr>
        <w:t xml:space="preserve"> розділі 4 Положення.</w:t>
      </w:r>
    </w:p>
    <w:p w:rsidR="00676AC6" w:rsidRPr="006D795B" w:rsidRDefault="00676AC6" w:rsidP="00AF452E">
      <w:pPr>
        <w:pStyle w:val="a8"/>
        <w:numPr>
          <w:ilvl w:val="0"/>
          <w:numId w:val="35"/>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676AC6" w:rsidRPr="006D795B" w:rsidRDefault="00676AC6" w:rsidP="00AF452E">
      <w:pPr>
        <w:pStyle w:val="a8"/>
        <w:numPr>
          <w:ilvl w:val="0"/>
          <w:numId w:val="36"/>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w:t>
      </w:r>
      <w:r w:rsidRPr="006D795B">
        <w:rPr>
          <w:color w:val="000000"/>
          <w:sz w:val="26"/>
          <w:szCs w:val="26"/>
          <w:shd w:val="clear" w:color="auto" w:fill="FFFFFF"/>
          <w:lang w:val="uk-UA"/>
        </w:rPr>
        <w:t>3659/0/15-24</w:t>
      </w:r>
      <w:r w:rsidRPr="006D795B">
        <w:rPr>
          <w:color w:val="000000"/>
          <w:sz w:val="26"/>
          <w:szCs w:val="26"/>
          <w:lang w:val="uk-UA"/>
        </w:rPr>
        <w:t>.</w:t>
      </w:r>
    </w:p>
    <w:p w:rsidR="00676AC6" w:rsidRPr="006D795B" w:rsidRDefault="00676AC6" w:rsidP="00AF452E">
      <w:pPr>
        <w:pStyle w:val="a8"/>
        <w:numPr>
          <w:ilvl w:val="0"/>
          <w:numId w:val="37"/>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676AC6" w:rsidRPr="006D795B" w:rsidRDefault="00A82E67" w:rsidP="00AF452E">
      <w:pPr>
        <w:pStyle w:val="a8"/>
        <w:numPr>
          <w:ilvl w:val="0"/>
          <w:numId w:val="38"/>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Згідно з</w:t>
      </w:r>
      <w:r w:rsidR="00676AC6" w:rsidRPr="006D795B">
        <w:rPr>
          <w:color w:val="000000"/>
          <w:sz w:val="26"/>
          <w:szCs w:val="26"/>
          <w:lang w:val="uk-UA"/>
        </w:rPr>
        <w:t xml:space="preserve"> пункт</w:t>
      </w:r>
      <w:r w:rsidRPr="006D795B">
        <w:rPr>
          <w:color w:val="000000"/>
          <w:sz w:val="26"/>
          <w:szCs w:val="26"/>
          <w:lang w:val="uk-UA"/>
        </w:rPr>
        <w:t>ом</w:t>
      </w:r>
      <w:r w:rsidR="00676AC6" w:rsidRPr="006D795B">
        <w:rPr>
          <w:color w:val="000000"/>
          <w:sz w:val="26"/>
          <w:szCs w:val="26"/>
          <w:lang w:val="uk-UA"/>
        </w:rPr>
        <w:t xml:space="preserve"> 5.6 розділу 5 Положення відповідність судді (кандидата на посаду судді) критеріям кваліфікаційного оцінювання оціню</w:t>
      </w:r>
      <w:r w:rsidRPr="006D795B">
        <w:rPr>
          <w:color w:val="000000"/>
          <w:sz w:val="26"/>
          <w:szCs w:val="26"/>
          <w:lang w:val="uk-UA"/>
        </w:rPr>
        <w:t>є</w:t>
      </w:r>
      <w:r w:rsidR="00676AC6" w:rsidRPr="006D795B">
        <w:rPr>
          <w:color w:val="000000"/>
          <w:sz w:val="26"/>
          <w:szCs w:val="26"/>
          <w:lang w:val="uk-UA"/>
        </w:rPr>
        <w:t>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00676AC6" w:rsidRPr="006D795B">
        <w:rPr>
          <w:color w:val="000000"/>
          <w:sz w:val="26"/>
          <w:szCs w:val="26"/>
          <w:lang w:val="uk-UA"/>
        </w:rPr>
        <w:t>бала</w:t>
      </w:r>
      <w:proofErr w:type="spellEnd"/>
      <w:r w:rsidR="00676AC6" w:rsidRPr="006D795B">
        <w:rPr>
          <w:color w:val="000000"/>
          <w:sz w:val="26"/>
          <w:szCs w:val="26"/>
          <w:lang w:val="uk-UA"/>
        </w:rPr>
        <w:t>; ефективна взаємодія – 12,5 </w:t>
      </w:r>
      <w:proofErr w:type="spellStart"/>
      <w:r w:rsidR="00676AC6" w:rsidRPr="006D795B">
        <w:rPr>
          <w:color w:val="000000"/>
          <w:sz w:val="26"/>
          <w:szCs w:val="26"/>
          <w:lang w:val="uk-UA"/>
        </w:rPr>
        <w:t>бала</w:t>
      </w:r>
      <w:proofErr w:type="spellEnd"/>
      <w:r w:rsidR="00676AC6" w:rsidRPr="006D795B">
        <w:rPr>
          <w:color w:val="000000"/>
          <w:sz w:val="26"/>
          <w:szCs w:val="26"/>
          <w:lang w:val="uk-UA"/>
        </w:rPr>
        <w:t>; стійкість мотивації – 12,5 </w:t>
      </w:r>
      <w:proofErr w:type="spellStart"/>
      <w:r w:rsidR="00676AC6" w:rsidRPr="006D795B">
        <w:rPr>
          <w:color w:val="000000"/>
          <w:sz w:val="26"/>
          <w:szCs w:val="26"/>
          <w:lang w:val="uk-UA"/>
        </w:rPr>
        <w:t>бала</w:t>
      </w:r>
      <w:proofErr w:type="spellEnd"/>
      <w:r w:rsidR="00676AC6" w:rsidRPr="006D795B">
        <w:rPr>
          <w:color w:val="000000"/>
          <w:sz w:val="26"/>
          <w:szCs w:val="26"/>
          <w:lang w:val="uk-UA"/>
        </w:rPr>
        <w:t>; емоційна стійкість – 12,5 </w:t>
      </w:r>
      <w:proofErr w:type="spellStart"/>
      <w:r w:rsidR="00676AC6" w:rsidRPr="006D795B">
        <w:rPr>
          <w:color w:val="000000"/>
          <w:sz w:val="26"/>
          <w:szCs w:val="26"/>
          <w:lang w:val="uk-UA"/>
        </w:rPr>
        <w:t>бала</w:t>
      </w:r>
      <w:proofErr w:type="spellEnd"/>
      <w:r w:rsidR="00676AC6" w:rsidRPr="006D795B">
        <w:rPr>
          <w:color w:val="000000"/>
          <w:sz w:val="26"/>
          <w:szCs w:val="26"/>
          <w:lang w:val="uk-UA"/>
        </w:rPr>
        <w:t>.</w:t>
      </w:r>
    </w:p>
    <w:p w:rsidR="00676AC6" w:rsidRPr="006D795B" w:rsidRDefault="00676AC6" w:rsidP="00AF452E">
      <w:pPr>
        <w:pStyle w:val="a8"/>
        <w:numPr>
          <w:ilvl w:val="0"/>
          <w:numId w:val="39"/>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Відповідно до пункту 62 розділу XII «Прикінцеві та перехідні положення» Закону </w:t>
      </w:r>
      <w:r w:rsidRPr="006D795B">
        <w:rPr>
          <w:color w:val="000000"/>
          <w:sz w:val="26"/>
          <w:szCs w:val="26"/>
          <w:shd w:val="clear" w:color="auto" w:fill="FFFFFF"/>
          <w:lang w:val="uk-UA"/>
        </w:rPr>
        <w:t xml:space="preserve">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w:t>
      </w:r>
      <w:r w:rsidRPr="006D795B">
        <w:rPr>
          <w:color w:val="000000"/>
          <w:sz w:val="26"/>
          <w:szCs w:val="26"/>
          <w:shd w:val="clear" w:color="auto" w:fill="FFFFFF"/>
          <w:lang w:val="uk-UA"/>
        </w:rPr>
        <w:lastRenderedPageBreak/>
        <w:t>апеляційних судів, оголошеного рішенням Вищої кваліфікаційної комісії суддів України від 14 вересня 2023 року № 94/зп-23.</w:t>
      </w:r>
    </w:p>
    <w:p w:rsidR="00676AC6" w:rsidRPr="006D795B" w:rsidRDefault="002D7F51" w:rsidP="00AF452E">
      <w:pPr>
        <w:pStyle w:val="a8"/>
        <w:numPr>
          <w:ilvl w:val="0"/>
          <w:numId w:val="40"/>
        </w:numPr>
        <w:spacing w:before="0" w:beforeAutospacing="0" w:after="0" w:afterAutospacing="0"/>
        <w:ind w:firstLine="851"/>
        <w:jc w:val="both"/>
        <w:textAlignment w:val="baseline"/>
        <w:rPr>
          <w:color w:val="000000"/>
          <w:sz w:val="26"/>
          <w:szCs w:val="26"/>
          <w:lang w:val="uk-UA"/>
        </w:rPr>
      </w:pPr>
      <w:r w:rsidRPr="006D795B">
        <w:rPr>
          <w:sz w:val="26"/>
          <w:szCs w:val="26"/>
          <w:lang w:val="uk-UA"/>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r w:rsidR="00676AC6" w:rsidRPr="006D795B">
        <w:rPr>
          <w:color w:val="000000"/>
          <w:sz w:val="26"/>
          <w:szCs w:val="26"/>
          <w:lang w:val="uk-UA"/>
        </w:rPr>
        <w:t>.</w:t>
      </w:r>
    </w:p>
    <w:p w:rsidR="00676AC6" w:rsidRPr="006D795B" w:rsidRDefault="00676AC6" w:rsidP="00AF452E">
      <w:pPr>
        <w:pStyle w:val="a8"/>
        <w:numPr>
          <w:ilvl w:val="0"/>
          <w:numId w:val="4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6D795B">
        <w:rPr>
          <w:color w:val="000000"/>
          <w:sz w:val="26"/>
          <w:szCs w:val="26"/>
          <w:lang w:val="uk-UA"/>
        </w:rPr>
        <w:t>бала</w:t>
      </w:r>
      <w:proofErr w:type="spellEnd"/>
      <w:r w:rsidRPr="006D795B">
        <w:rPr>
          <w:color w:val="000000"/>
          <w:sz w:val="26"/>
          <w:szCs w:val="26"/>
          <w:lang w:val="uk-UA"/>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676AC6" w:rsidRPr="006D795B" w:rsidRDefault="00676AC6" w:rsidP="00AF452E">
      <w:pPr>
        <w:pStyle w:val="a8"/>
        <w:numPr>
          <w:ilvl w:val="0"/>
          <w:numId w:val="42"/>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Представники ГРД беруть участь у співбесіді </w:t>
      </w:r>
      <w:r w:rsidR="0000606A" w:rsidRPr="006D795B">
        <w:rPr>
          <w:color w:val="000000"/>
          <w:sz w:val="26"/>
          <w:szCs w:val="26"/>
          <w:lang w:val="uk-UA"/>
        </w:rPr>
        <w:t>в</w:t>
      </w:r>
      <w:r w:rsidRPr="006D795B">
        <w:rPr>
          <w:color w:val="000000"/>
          <w:sz w:val="26"/>
          <w:szCs w:val="26"/>
          <w:lang w:val="uk-UA"/>
        </w:rPr>
        <w:t xml:space="preserve"> порядку, встановленому Регламентом Вищої кваліфікаційної комісії суддів </w:t>
      </w:r>
      <w:r w:rsidR="00D56B55" w:rsidRPr="006D795B">
        <w:rPr>
          <w:color w:val="000000"/>
          <w:sz w:val="26"/>
          <w:szCs w:val="26"/>
          <w:lang w:val="uk-UA"/>
        </w:rPr>
        <w:t xml:space="preserve">України, </w:t>
      </w:r>
      <w:r w:rsidR="00D56B55" w:rsidRPr="006D795B">
        <w:rPr>
          <w:sz w:val="26"/>
          <w:szCs w:val="26"/>
          <w:lang w:val="uk-UA"/>
        </w:rPr>
        <w:t>затвердженому рішенням Комісії від 13 жовтня 2016 року № 81/зп-16 (у редакції рішення Комісії від 19 жовтня 2023 року № 119/зп-23, зі змінами)</w:t>
      </w:r>
      <w:r w:rsidRPr="006D795B">
        <w:rPr>
          <w:color w:val="000000"/>
          <w:sz w:val="26"/>
          <w:szCs w:val="26"/>
          <w:lang w:val="uk-UA"/>
        </w:rPr>
        <w:t>.</w:t>
      </w:r>
    </w:p>
    <w:p w:rsidR="00676AC6" w:rsidRPr="006D795B" w:rsidRDefault="0000606A" w:rsidP="00AF452E">
      <w:pPr>
        <w:pStyle w:val="a8"/>
        <w:numPr>
          <w:ilvl w:val="0"/>
          <w:numId w:val="43"/>
        </w:numPr>
        <w:spacing w:before="0" w:beforeAutospacing="0" w:after="0" w:afterAutospacing="0"/>
        <w:ind w:firstLine="851"/>
        <w:jc w:val="both"/>
        <w:textAlignment w:val="baseline"/>
        <w:rPr>
          <w:color w:val="000000"/>
          <w:sz w:val="26"/>
          <w:szCs w:val="26"/>
          <w:lang w:val="uk-UA"/>
        </w:rPr>
      </w:pPr>
      <w:r w:rsidRPr="006D795B">
        <w:rPr>
          <w:sz w:val="26"/>
          <w:szCs w:val="26"/>
          <w:lang w:val="uk-UA"/>
        </w:rPr>
        <w:t xml:space="preserve">Пунктом 120 Регламенту Вищої кваліфікаційної комісії суддів України </w:t>
      </w:r>
      <w:r w:rsidR="00D56B55" w:rsidRPr="006D795B">
        <w:rPr>
          <w:sz w:val="26"/>
          <w:szCs w:val="26"/>
          <w:lang w:val="uk-UA"/>
        </w:rPr>
        <w:t>передбачено</w:t>
      </w:r>
      <w:r w:rsidRPr="006D795B">
        <w:rPr>
          <w:sz w:val="26"/>
          <w:szCs w:val="26"/>
          <w:lang w:val="uk-UA"/>
        </w:rPr>
        <w:t>,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676AC6" w:rsidRPr="006D795B">
        <w:rPr>
          <w:color w:val="000000"/>
          <w:sz w:val="26"/>
          <w:szCs w:val="26"/>
          <w:lang w:val="uk-UA"/>
        </w:rPr>
        <w:t>.</w:t>
      </w:r>
    </w:p>
    <w:p w:rsidR="00676AC6" w:rsidRPr="006D795B" w:rsidRDefault="00676AC6" w:rsidP="00AF452E">
      <w:pPr>
        <w:pStyle w:val="a8"/>
        <w:numPr>
          <w:ilvl w:val="0"/>
          <w:numId w:val="44"/>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Відповідно до пункту 5.8 розділу 5 Положення максимально можливий бал за критерієм доброчесності та професійної етики становить 300 балів. </w:t>
      </w:r>
    </w:p>
    <w:p w:rsidR="00676AC6" w:rsidRPr="006D795B" w:rsidRDefault="00676AC6" w:rsidP="00AF452E">
      <w:pPr>
        <w:pStyle w:val="a8"/>
        <w:numPr>
          <w:ilvl w:val="0"/>
          <w:numId w:val="45"/>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Комісія керується презумпцією, </w:t>
      </w:r>
      <w:r w:rsidR="0000606A" w:rsidRPr="006D795B">
        <w:rPr>
          <w:color w:val="000000"/>
          <w:sz w:val="26"/>
          <w:szCs w:val="26"/>
          <w:lang w:val="uk-UA"/>
        </w:rPr>
        <w:t>згідно з</w:t>
      </w:r>
      <w:r w:rsidRPr="006D795B">
        <w:rPr>
          <w:color w:val="000000"/>
          <w:sz w:val="26"/>
          <w:szCs w:val="26"/>
          <w:lang w:val="uk-UA"/>
        </w:rPr>
        <w:t xml:space="preserve"> яко</w:t>
      </w:r>
      <w:r w:rsidR="0000606A" w:rsidRPr="006D795B">
        <w:rPr>
          <w:color w:val="000000"/>
          <w:sz w:val="26"/>
          <w:szCs w:val="26"/>
          <w:lang w:val="uk-UA"/>
        </w:rPr>
        <w:t>ю</w:t>
      </w:r>
      <w:r w:rsidRPr="006D795B">
        <w:rPr>
          <w:color w:val="000000"/>
          <w:sz w:val="26"/>
          <w:szCs w:val="26"/>
          <w:lang w:val="uk-UA"/>
        </w:rPr>
        <w:t xml:space="preserve"> кандидат на посаду судді відповідає критеріям доброчесності та професійної етики</w:t>
      </w:r>
      <w:r w:rsidR="00D56B55" w:rsidRPr="006D795B">
        <w:rPr>
          <w:color w:val="000000"/>
          <w:sz w:val="26"/>
          <w:szCs w:val="26"/>
          <w:lang w:val="uk-UA"/>
        </w:rPr>
        <w:t>,</w:t>
      </w:r>
      <w:r w:rsidRPr="006D795B">
        <w:rPr>
          <w:color w:val="000000"/>
          <w:sz w:val="26"/>
          <w:szCs w:val="26"/>
          <w:lang w:val="uk-UA"/>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676AC6" w:rsidRPr="006D795B" w:rsidRDefault="00676AC6" w:rsidP="00AF452E">
      <w:pPr>
        <w:pStyle w:val="a8"/>
        <w:numPr>
          <w:ilvl w:val="0"/>
          <w:numId w:val="46"/>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676AC6" w:rsidRPr="006D795B" w:rsidRDefault="00676AC6" w:rsidP="00676AC6">
      <w:pPr>
        <w:pStyle w:val="a8"/>
        <w:spacing w:before="0" w:beforeAutospacing="0" w:after="0" w:afterAutospacing="0"/>
        <w:ind w:firstLine="851"/>
        <w:jc w:val="both"/>
        <w:rPr>
          <w:sz w:val="26"/>
          <w:szCs w:val="26"/>
          <w:lang w:val="uk-UA"/>
        </w:rPr>
      </w:pPr>
      <w:r w:rsidRPr="006D795B">
        <w:rPr>
          <w:color w:val="000000"/>
          <w:sz w:val="26"/>
          <w:szCs w:val="26"/>
          <w:lang w:val="uk-UA"/>
        </w:rPr>
        <w:t xml:space="preserve">За визначенням </w:t>
      </w:r>
      <w:proofErr w:type="spellStart"/>
      <w:r w:rsidRPr="006D795B">
        <w:rPr>
          <w:color w:val="000000"/>
          <w:sz w:val="26"/>
          <w:szCs w:val="26"/>
          <w:lang w:val="uk-UA"/>
        </w:rPr>
        <w:t>терміна</w:t>
      </w:r>
      <w:proofErr w:type="spellEnd"/>
      <w:r w:rsidRPr="006D795B">
        <w:rPr>
          <w:color w:val="000000"/>
          <w:sz w:val="26"/>
          <w:szCs w:val="26"/>
          <w:lang w:val="uk-UA"/>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676AC6" w:rsidRPr="006D795B" w:rsidRDefault="00676AC6" w:rsidP="00676AC6">
      <w:pPr>
        <w:pStyle w:val="a8"/>
        <w:spacing w:before="0" w:beforeAutospacing="0" w:after="0" w:afterAutospacing="0"/>
        <w:ind w:firstLine="851"/>
        <w:jc w:val="both"/>
        <w:rPr>
          <w:sz w:val="26"/>
          <w:szCs w:val="26"/>
          <w:lang w:val="uk-UA"/>
        </w:rPr>
      </w:pPr>
      <w:r w:rsidRPr="006D795B">
        <w:rPr>
          <w:color w:val="000000"/>
          <w:sz w:val="26"/>
          <w:szCs w:val="26"/>
          <w:lang w:val="uk-UA"/>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w:t>
      </w:r>
      <w:r w:rsidRPr="006D795B">
        <w:rPr>
          <w:color w:val="000000"/>
          <w:sz w:val="26"/>
          <w:szCs w:val="26"/>
          <w:lang w:val="uk-UA"/>
        </w:rPr>
        <w:lastRenderedPageBreak/>
        <w:t>вплине на суспільну довіру до судової влади у зв’язку з таким призначенням» (пункт 23 цього рішення).</w:t>
      </w:r>
    </w:p>
    <w:p w:rsidR="00676AC6" w:rsidRPr="006D795B" w:rsidRDefault="00676AC6" w:rsidP="00AF452E">
      <w:pPr>
        <w:pStyle w:val="a8"/>
        <w:numPr>
          <w:ilvl w:val="0"/>
          <w:numId w:val="47"/>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Кандидат на посаду судді не відповідає критеріям доброчесності та професійної етики </w:t>
      </w:r>
      <w:r w:rsidR="0000606A" w:rsidRPr="006D795B">
        <w:rPr>
          <w:color w:val="000000"/>
          <w:sz w:val="26"/>
          <w:szCs w:val="26"/>
          <w:lang w:val="uk-UA"/>
        </w:rPr>
        <w:t>в</w:t>
      </w:r>
      <w:r w:rsidRPr="006D795B">
        <w:rPr>
          <w:color w:val="000000"/>
          <w:sz w:val="26"/>
          <w:szCs w:val="26"/>
          <w:lang w:val="uk-UA"/>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3C6CB0" w:rsidRPr="006D795B">
        <w:rPr>
          <w:color w:val="000000"/>
          <w:sz w:val="26"/>
          <w:szCs w:val="26"/>
          <w:lang w:val="uk-UA"/>
        </w:rPr>
        <w:t> </w:t>
      </w:r>
      <w:r w:rsidRPr="006D795B">
        <w:rPr>
          <w:color w:val="000000"/>
          <w:sz w:val="26"/>
          <w:szCs w:val="26"/>
          <w:lang w:val="uk-UA"/>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676AC6" w:rsidRPr="006D795B" w:rsidRDefault="00676AC6" w:rsidP="00AF452E">
      <w:pPr>
        <w:pStyle w:val="a8"/>
        <w:numPr>
          <w:ilvl w:val="0"/>
          <w:numId w:val="48"/>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676AC6" w:rsidRPr="006D795B" w:rsidRDefault="00676AC6" w:rsidP="00AF452E">
      <w:pPr>
        <w:pStyle w:val="a8"/>
        <w:numPr>
          <w:ilvl w:val="0"/>
          <w:numId w:val="49"/>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w:t>
      </w:r>
      <w:r w:rsidR="003C6CB0" w:rsidRPr="006D795B">
        <w:rPr>
          <w:color w:val="000000"/>
          <w:sz w:val="26"/>
          <w:szCs w:val="26"/>
          <w:lang w:val="uk-UA"/>
        </w:rPr>
        <w:t> </w:t>
      </w:r>
      <w:r w:rsidRPr="006D795B">
        <w:rPr>
          <w:color w:val="000000"/>
          <w:sz w:val="26"/>
          <w:szCs w:val="26"/>
          <w:lang w:val="uk-UA"/>
        </w:rPr>
        <w:t>балів за кожне виявлене порушення (одне суттєве або декілька менш суттєвих) правил та/або норм. </w:t>
      </w:r>
    </w:p>
    <w:p w:rsidR="00676AC6" w:rsidRPr="006D795B" w:rsidRDefault="00676AC6" w:rsidP="00AF452E">
      <w:pPr>
        <w:pStyle w:val="a8"/>
        <w:numPr>
          <w:ilvl w:val="0"/>
          <w:numId w:val="50"/>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676AC6" w:rsidRPr="006D795B" w:rsidRDefault="00676AC6" w:rsidP="00AF452E">
      <w:pPr>
        <w:pStyle w:val="a8"/>
        <w:numPr>
          <w:ilvl w:val="0"/>
          <w:numId w:val="5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Відповідно до вимог частини </w:t>
      </w:r>
      <w:r w:rsidR="0000606A" w:rsidRPr="006D795B">
        <w:rPr>
          <w:color w:val="000000"/>
          <w:sz w:val="26"/>
          <w:szCs w:val="26"/>
          <w:lang w:val="uk-UA"/>
        </w:rPr>
        <w:t>першої</w:t>
      </w:r>
      <w:r w:rsidRPr="006D795B">
        <w:rPr>
          <w:color w:val="000000"/>
          <w:sz w:val="26"/>
          <w:szCs w:val="26"/>
          <w:lang w:val="uk-UA"/>
        </w:rPr>
        <w:t xml:space="preserve"> статті 88 Закону за результатами кваліфікаційного оцінювання Комісія ухвалює мотивоване рішення </w:t>
      </w:r>
      <w:r w:rsidRPr="006D795B">
        <w:rPr>
          <w:color w:val="000000"/>
          <w:sz w:val="26"/>
          <w:szCs w:val="26"/>
          <w:shd w:val="clear" w:color="auto" w:fill="FFFFFF"/>
          <w:lang w:val="uk-UA"/>
        </w:rPr>
        <w:t xml:space="preserve">про підтвердження або </w:t>
      </w:r>
      <w:proofErr w:type="spellStart"/>
      <w:r w:rsidRPr="006D795B">
        <w:rPr>
          <w:color w:val="000000"/>
          <w:sz w:val="26"/>
          <w:szCs w:val="26"/>
          <w:shd w:val="clear" w:color="auto" w:fill="FFFFFF"/>
          <w:lang w:val="uk-UA"/>
        </w:rPr>
        <w:t>непідтвердження</w:t>
      </w:r>
      <w:proofErr w:type="spellEnd"/>
      <w:r w:rsidRPr="006D795B">
        <w:rPr>
          <w:color w:val="000000"/>
          <w:sz w:val="26"/>
          <w:szCs w:val="26"/>
          <w:shd w:val="clear" w:color="auto" w:fill="FFFFFF"/>
          <w:lang w:val="uk-UA"/>
        </w:rPr>
        <w:t xml:space="preserve"> здатності кандидата на посаду судді здійснювати правосуддя у відповідному суді.</w:t>
      </w:r>
    </w:p>
    <w:p w:rsidR="00676AC6" w:rsidRPr="006D795B" w:rsidRDefault="00676AC6" w:rsidP="00AF452E">
      <w:pPr>
        <w:pStyle w:val="a8"/>
        <w:numPr>
          <w:ilvl w:val="0"/>
          <w:numId w:val="52"/>
        </w:numPr>
        <w:spacing w:before="0" w:beforeAutospacing="0" w:after="0" w:afterAutospacing="0"/>
        <w:ind w:firstLine="851"/>
        <w:jc w:val="both"/>
        <w:textAlignment w:val="baseline"/>
        <w:rPr>
          <w:color w:val="000000"/>
          <w:sz w:val="26"/>
          <w:szCs w:val="26"/>
          <w:lang w:val="uk-UA"/>
        </w:rPr>
      </w:pPr>
      <w:r w:rsidRPr="006D795B">
        <w:rPr>
          <w:color w:val="000000"/>
          <w:sz w:val="26"/>
          <w:szCs w:val="26"/>
          <w:shd w:val="clear" w:color="auto" w:fill="FFFFFF"/>
          <w:lang w:val="uk-UA"/>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00606A" w:rsidRPr="006D795B">
        <w:rPr>
          <w:color w:val="000000"/>
          <w:sz w:val="26"/>
          <w:szCs w:val="26"/>
          <w:shd w:val="clear" w:color="auto" w:fill="FFFFFF"/>
          <w:lang w:val="uk-UA"/>
        </w:rPr>
        <w:t>в</w:t>
      </w:r>
      <w:r w:rsidRPr="006D795B">
        <w:rPr>
          <w:color w:val="000000"/>
          <w:sz w:val="26"/>
          <w:szCs w:val="26"/>
          <w:shd w:val="clear" w:color="auto" w:fill="FFFFFF"/>
          <w:lang w:val="uk-UA"/>
        </w:rPr>
        <w:t xml:space="preserve"> разі, якщо таке рішення підтримане двома третинами голосів призначених членів Комісії, але не менше ніж дев’ятьма голосами.</w:t>
      </w:r>
    </w:p>
    <w:p w:rsidR="00676AC6" w:rsidRPr="006D795B" w:rsidRDefault="00676AC6" w:rsidP="00AF452E">
      <w:pPr>
        <w:pStyle w:val="a8"/>
        <w:numPr>
          <w:ilvl w:val="0"/>
          <w:numId w:val="53"/>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Рішення Комісії про </w:t>
      </w:r>
      <w:proofErr w:type="spellStart"/>
      <w:r w:rsidRPr="006D795B">
        <w:rPr>
          <w:color w:val="000000"/>
          <w:sz w:val="26"/>
          <w:szCs w:val="26"/>
          <w:lang w:val="uk-UA"/>
        </w:rPr>
        <w:t>непідтвердження</w:t>
      </w:r>
      <w:proofErr w:type="spellEnd"/>
      <w:r w:rsidRPr="006D795B">
        <w:rPr>
          <w:color w:val="000000"/>
          <w:sz w:val="26"/>
          <w:szCs w:val="26"/>
          <w:lang w:val="uk-UA"/>
        </w:rPr>
        <w:t xml:space="preserve"> здатності кандидата на посаду судді здійснювати правосуддя у відповідному суді є підставою для припинення подальшої його участі </w:t>
      </w:r>
      <w:r w:rsidR="0000606A" w:rsidRPr="006D795B">
        <w:rPr>
          <w:color w:val="000000"/>
          <w:sz w:val="26"/>
          <w:szCs w:val="26"/>
          <w:lang w:val="uk-UA"/>
        </w:rPr>
        <w:t>в</w:t>
      </w:r>
      <w:r w:rsidRPr="006D795B">
        <w:rPr>
          <w:color w:val="000000"/>
          <w:sz w:val="26"/>
          <w:szCs w:val="26"/>
          <w:lang w:val="uk-UA"/>
        </w:rPr>
        <w:t xml:space="preserve"> конкурсі на зайняття вакантної посади судді.</w:t>
      </w:r>
    </w:p>
    <w:p w:rsidR="00676AC6" w:rsidRPr="006D795B" w:rsidRDefault="00676AC6" w:rsidP="00AF452E">
      <w:pPr>
        <w:pStyle w:val="a8"/>
        <w:numPr>
          <w:ilvl w:val="0"/>
          <w:numId w:val="54"/>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676AC6" w:rsidRPr="006D795B" w:rsidRDefault="00676AC6" w:rsidP="00AF452E">
      <w:pPr>
        <w:pStyle w:val="a8"/>
        <w:numPr>
          <w:ilvl w:val="0"/>
          <w:numId w:val="55"/>
        </w:numPr>
        <w:tabs>
          <w:tab w:val="clear" w:pos="720"/>
          <w:tab w:val="num" w:pos="0"/>
        </w:tabs>
        <w:spacing w:before="120" w:beforeAutospacing="0" w:after="120" w:afterAutospacing="0"/>
        <w:ind w:left="0" w:firstLine="851"/>
        <w:jc w:val="both"/>
        <w:textAlignment w:val="baseline"/>
        <w:rPr>
          <w:b/>
          <w:bCs/>
          <w:color w:val="000000"/>
          <w:sz w:val="26"/>
          <w:szCs w:val="26"/>
          <w:lang w:val="uk-UA"/>
        </w:rPr>
      </w:pPr>
      <w:r w:rsidRPr="006D795B">
        <w:rPr>
          <w:b/>
          <w:bCs/>
          <w:color w:val="000000"/>
          <w:sz w:val="26"/>
          <w:szCs w:val="26"/>
          <w:lang w:val="uk-UA"/>
        </w:rPr>
        <w:t>Оцінювання відповідності кандидата за критерієм особистої компетентності.</w:t>
      </w:r>
    </w:p>
    <w:p w:rsidR="00676AC6" w:rsidRPr="006D795B" w:rsidRDefault="00676AC6" w:rsidP="00AF452E">
      <w:pPr>
        <w:pStyle w:val="a8"/>
        <w:numPr>
          <w:ilvl w:val="0"/>
          <w:numId w:val="56"/>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676AC6" w:rsidRPr="006D795B" w:rsidRDefault="00676AC6" w:rsidP="00AF452E">
      <w:pPr>
        <w:pStyle w:val="a8"/>
        <w:numPr>
          <w:ilvl w:val="0"/>
          <w:numId w:val="57"/>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00606A" w:rsidRPr="006D795B">
        <w:rPr>
          <w:color w:val="000000"/>
          <w:sz w:val="26"/>
          <w:szCs w:val="26"/>
          <w:lang w:val="uk-UA"/>
        </w:rPr>
        <w:t>у</w:t>
      </w:r>
      <w:r w:rsidRPr="006D795B">
        <w:rPr>
          <w:color w:val="000000"/>
          <w:sz w:val="26"/>
          <w:szCs w:val="26"/>
          <w:lang w:val="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00606A" w:rsidRPr="006D795B">
        <w:rPr>
          <w:color w:val="000000"/>
          <w:sz w:val="26"/>
          <w:szCs w:val="26"/>
          <w:lang w:val="uk-UA"/>
        </w:rPr>
        <w:t>у</w:t>
      </w:r>
      <w:r w:rsidRPr="006D795B">
        <w:rPr>
          <w:color w:val="000000"/>
          <w:sz w:val="26"/>
          <w:szCs w:val="26"/>
          <w:lang w:val="uk-UA"/>
        </w:rPr>
        <w:t xml:space="preserve"> тому числі додаткових</w:t>
      </w:r>
      <w:r w:rsidR="0000606A" w:rsidRPr="006D795B">
        <w:rPr>
          <w:color w:val="000000"/>
          <w:sz w:val="26"/>
          <w:szCs w:val="26"/>
          <w:lang w:val="uk-UA"/>
        </w:rPr>
        <w:t> </w:t>
      </w:r>
      <w:r w:rsidRPr="006D795B">
        <w:rPr>
          <w:color w:val="000000"/>
          <w:sz w:val="26"/>
          <w:szCs w:val="26"/>
          <w:lang w:val="uk-UA"/>
        </w:rPr>
        <w:t>/</w:t>
      </w:r>
      <w:r w:rsidR="0000606A" w:rsidRPr="006D795B">
        <w:rPr>
          <w:color w:val="000000"/>
          <w:sz w:val="26"/>
          <w:szCs w:val="26"/>
          <w:lang w:val="uk-UA"/>
        </w:rPr>
        <w:t xml:space="preserve"> </w:t>
      </w:r>
      <w:r w:rsidRPr="006D795B">
        <w:rPr>
          <w:color w:val="000000"/>
          <w:sz w:val="26"/>
          <w:szCs w:val="26"/>
          <w:lang w:val="uk-UA"/>
        </w:rPr>
        <w:t>понаднормових, зусиль для їх вчасного прийняття замість того, щоб обґрунтовувати відтермінування зовнішніми чинниками.</w:t>
      </w:r>
    </w:p>
    <w:p w:rsidR="00676AC6" w:rsidRPr="006D795B" w:rsidRDefault="00676AC6" w:rsidP="00AF452E">
      <w:pPr>
        <w:pStyle w:val="a8"/>
        <w:numPr>
          <w:ilvl w:val="0"/>
          <w:numId w:val="58"/>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lastRenderedPageBreak/>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676AC6" w:rsidRPr="006D795B" w:rsidRDefault="00676AC6" w:rsidP="00AF452E">
      <w:pPr>
        <w:pStyle w:val="a8"/>
        <w:numPr>
          <w:ilvl w:val="0"/>
          <w:numId w:val="59"/>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6D795B">
        <w:rPr>
          <w:color w:val="000000"/>
          <w:sz w:val="26"/>
          <w:szCs w:val="26"/>
          <w:lang w:val="uk-UA"/>
        </w:rPr>
        <w:t>уроки</w:t>
      </w:r>
      <w:proofErr w:type="spellEnd"/>
      <w:r w:rsidRPr="006D795B">
        <w:rPr>
          <w:color w:val="000000"/>
          <w:sz w:val="26"/>
          <w:szCs w:val="26"/>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6D795B">
        <w:rPr>
          <w:color w:val="000000"/>
          <w:sz w:val="26"/>
          <w:szCs w:val="26"/>
          <w:lang w:val="uk-UA"/>
        </w:rPr>
        <w:t>проєктах</w:t>
      </w:r>
      <w:proofErr w:type="spellEnd"/>
      <w:r w:rsidRPr="006D795B">
        <w:rPr>
          <w:color w:val="000000"/>
          <w:sz w:val="26"/>
          <w:szCs w:val="26"/>
          <w:lang w:val="uk-UA"/>
        </w:rPr>
        <w:t xml:space="preserve"> юридичного спрямування, пише статті, колонки або блоги на правову тематику тощо (пункт 2.7 розділу 2 Положення).</w:t>
      </w:r>
    </w:p>
    <w:p w:rsidR="00A82DEF" w:rsidRPr="006D795B" w:rsidRDefault="00676AC6" w:rsidP="00A82DEF">
      <w:pPr>
        <w:pStyle w:val="a8"/>
        <w:numPr>
          <w:ilvl w:val="0"/>
          <w:numId w:val="60"/>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Комісією 11 квітня 2025 року </w:t>
      </w:r>
      <w:r w:rsidR="00D56B55" w:rsidRPr="006D795B">
        <w:rPr>
          <w:color w:val="000000"/>
          <w:sz w:val="26"/>
          <w:szCs w:val="26"/>
          <w:lang w:val="uk-UA"/>
        </w:rPr>
        <w:t>надіслано</w:t>
      </w:r>
      <w:r w:rsidRPr="006D795B">
        <w:rPr>
          <w:color w:val="000000"/>
          <w:sz w:val="26"/>
          <w:szCs w:val="26"/>
          <w:lang w:val="uk-UA"/>
        </w:rPr>
        <w:t xml:space="preserve"> запит </w:t>
      </w:r>
      <w:proofErr w:type="spellStart"/>
      <w:r w:rsidRPr="006D795B">
        <w:rPr>
          <w:color w:val="000000"/>
          <w:sz w:val="26"/>
          <w:szCs w:val="26"/>
          <w:lang w:val="uk-UA"/>
        </w:rPr>
        <w:t>Царіковій</w:t>
      </w:r>
      <w:proofErr w:type="spellEnd"/>
      <w:r w:rsidRPr="006D795B">
        <w:rPr>
          <w:color w:val="000000"/>
          <w:sz w:val="26"/>
          <w:szCs w:val="26"/>
          <w:lang w:val="uk-UA"/>
        </w:rPr>
        <w:t> О.В. щодо надання пояснень та доказів (за наявності), які, на думку кандидата, підтверджують її відповідність критеріям особистої компетентності.</w:t>
      </w:r>
    </w:p>
    <w:p w:rsidR="00676AC6" w:rsidRPr="006D795B" w:rsidRDefault="00676AC6" w:rsidP="00A82DEF">
      <w:pPr>
        <w:pStyle w:val="a8"/>
        <w:numPr>
          <w:ilvl w:val="0"/>
          <w:numId w:val="60"/>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Кандидатом 24 квітня 2025 року надіслано до Комісії запитувані пояснення.</w:t>
      </w:r>
    </w:p>
    <w:p w:rsidR="00A82DEF" w:rsidRPr="006D795B" w:rsidRDefault="00676AC6" w:rsidP="00A82DEF">
      <w:pPr>
        <w:pStyle w:val="a8"/>
        <w:numPr>
          <w:ilvl w:val="0"/>
          <w:numId w:val="6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Так, щодо відповідності критеріям рішучості та відповідальності </w:t>
      </w:r>
      <w:proofErr w:type="spellStart"/>
      <w:r w:rsidRPr="006D795B">
        <w:rPr>
          <w:color w:val="000000"/>
          <w:sz w:val="26"/>
          <w:szCs w:val="26"/>
          <w:lang w:val="uk-UA"/>
        </w:rPr>
        <w:t>Царікова</w:t>
      </w:r>
      <w:proofErr w:type="spellEnd"/>
      <w:r w:rsidRPr="006D795B">
        <w:rPr>
          <w:color w:val="000000"/>
          <w:sz w:val="26"/>
          <w:szCs w:val="26"/>
          <w:lang w:val="uk-UA"/>
        </w:rPr>
        <w:t> О.В. зазначила таке.</w:t>
      </w:r>
    </w:p>
    <w:p w:rsidR="00A82DEF" w:rsidRPr="006D795B" w:rsidRDefault="00A82DEF" w:rsidP="00A82DEF">
      <w:pPr>
        <w:pStyle w:val="a8"/>
        <w:numPr>
          <w:ilvl w:val="1"/>
          <w:numId w:val="155"/>
        </w:numPr>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r w:rsidR="00676AC6" w:rsidRPr="006D795B">
        <w:rPr>
          <w:color w:val="000000"/>
          <w:sz w:val="26"/>
          <w:szCs w:val="26"/>
          <w:lang w:val="uk-UA"/>
        </w:rPr>
        <w:t>На думку кандидата, ї</w:t>
      </w:r>
      <w:r w:rsidR="00D56B55" w:rsidRPr="006D795B">
        <w:rPr>
          <w:color w:val="000000"/>
          <w:sz w:val="26"/>
          <w:szCs w:val="26"/>
          <w:lang w:val="uk-UA"/>
        </w:rPr>
        <w:t>ї</w:t>
      </w:r>
      <w:r w:rsidR="00676AC6" w:rsidRPr="006D795B">
        <w:rPr>
          <w:color w:val="000000"/>
          <w:sz w:val="26"/>
          <w:szCs w:val="26"/>
          <w:lang w:val="uk-UA"/>
        </w:rPr>
        <w:t xml:space="preserve"> рішучість виявляється у здатності щоденно самостійно, за власним переконанням та відповідно до норм чинного законодавства приймати відповідальні рішення в кожній конкретній справі виважено та вчасно, попри значне навантаження. </w:t>
      </w:r>
      <w:r w:rsidR="00D56B55" w:rsidRPr="006D795B">
        <w:rPr>
          <w:color w:val="000000"/>
          <w:sz w:val="26"/>
          <w:szCs w:val="26"/>
          <w:lang w:val="uk-UA"/>
        </w:rPr>
        <w:t>Наприклад</w:t>
      </w:r>
      <w:r w:rsidR="00676AC6" w:rsidRPr="006D795B">
        <w:rPr>
          <w:color w:val="000000"/>
          <w:sz w:val="26"/>
          <w:szCs w:val="26"/>
          <w:lang w:val="uk-UA"/>
        </w:rPr>
        <w:t>, протягом 2024 року на розгляді кандидата перебувало 1 415 справ та матеріалів, з яких у 1 104 справах ухвалено судові рішення. Кандидат вдумливо та самостійно вирішує робочі завдання, має власн</w:t>
      </w:r>
      <w:r w:rsidR="00D56B55" w:rsidRPr="006D795B">
        <w:rPr>
          <w:color w:val="000000"/>
          <w:sz w:val="26"/>
          <w:szCs w:val="26"/>
          <w:lang w:val="uk-UA"/>
        </w:rPr>
        <w:t>ий</w:t>
      </w:r>
      <w:r w:rsidR="00676AC6" w:rsidRPr="006D795B">
        <w:rPr>
          <w:color w:val="000000"/>
          <w:sz w:val="26"/>
          <w:szCs w:val="26"/>
          <w:lang w:val="uk-UA"/>
        </w:rPr>
        <w:t xml:space="preserve"> </w:t>
      </w:r>
      <w:r w:rsidR="00D56B55" w:rsidRPr="006D795B">
        <w:rPr>
          <w:color w:val="000000"/>
          <w:sz w:val="26"/>
          <w:szCs w:val="26"/>
          <w:lang w:val="uk-UA"/>
        </w:rPr>
        <w:t>погляд</w:t>
      </w:r>
      <w:r w:rsidR="00676AC6" w:rsidRPr="006D795B">
        <w:rPr>
          <w:color w:val="000000"/>
          <w:sz w:val="26"/>
          <w:szCs w:val="26"/>
          <w:lang w:val="uk-UA"/>
        </w:rPr>
        <w:t xml:space="preserve"> на певну проблематику, здатна аргументовано її відстоювати. На думку </w:t>
      </w:r>
      <w:proofErr w:type="spellStart"/>
      <w:r w:rsidR="00676AC6" w:rsidRPr="006D795B">
        <w:rPr>
          <w:color w:val="000000"/>
          <w:sz w:val="26"/>
          <w:szCs w:val="26"/>
          <w:lang w:val="uk-UA"/>
        </w:rPr>
        <w:t>Царікової</w:t>
      </w:r>
      <w:proofErr w:type="spellEnd"/>
      <w:r w:rsidR="00676AC6" w:rsidRPr="006D795B">
        <w:rPr>
          <w:color w:val="000000"/>
          <w:sz w:val="26"/>
          <w:szCs w:val="26"/>
          <w:lang w:val="uk-UA"/>
        </w:rPr>
        <w:t> О.В.</w:t>
      </w:r>
      <w:r w:rsidR="00D56B55" w:rsidRPr="006D795B">
        <w:rPr>
          <w:color w:val="000000"/>
          <w:sz w:val="26"/>
          <w:szCs w:val="26"/>
          <w:lang w:val="uk-UA"/>
        </w:rPr>
        <w:t>,</w:t>
      </w:r>
      <w:r w:rsidR="00676AC6" w:rsidRPr="006D795B">
        <w:rPr>
          <w:color w:val="000000"/>
          <w:sz w:val="26"/>
          <w:szCs w:val="26"/>
          <w:lang w:val="uk-UA"/>
        </w:rPr>
        <w:t xml:space="preserve"> їй притаманне не тільки критичне та аналітичне, але й креативне мислення.</w:t>
      </w:r>
    </w:p>
    <w:p w:rsidR="00A82DEF" w:rsidRPr="006D795B" w:rsidRDefault="00A82DEF" w:rsidP="00A82DEF">
      <w:pPr>
        <w:pStyle w:val="a8"/>
        <w:numPr>
          <w:ilvl w:val="1"/>
          <w:numId w:val="155"/>
        </w:numPr>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r w:rsidR="00676AC6" w:rsidRPr="006D795B">
        <w:rPr>
          <w:color w:val="000000"/>
          <w:sz w:val="26"/>
          <w:szCs w:val="26"/>
          <w:lang w:val="uk-UA"/>
        </w:rPr>
        <w:t xml:space="preserve">У поясненнях кандидат вказала, що готова нести відповідальність за кожне ухвалене нею судове рішення та своїм основним обов’язком вважає правильне вирішення спору за результатами вивчення та аналізу матеріалів справи. </w:t>
      </w:r>
      <w:proofErr w:type="spellStart"/>
      <w:r w:rsidR="00676AC6" w:rsidRPr="006D795B">
        <w:rPr>
          <w:color w:val="000000"/>
          <w:sz w:val="26"/>
          <w:szCs w:val="26"/>
          <w:lang w:val="uk-UA"/>
        </w:rPr>
        <w:t>Царікова</w:t>
      </w:r>
      <w:proofErr w:type="spellEnd"/>
      <w:r w:rsidR="00676AC6" w:rsidRPr="006D795B">
        <w:rPr>
          <w:color w:val="000000"/>
          <w:sz w:val="26"/>
          <w:szCs w:val="26"/>
          <w:lang w:val="uk-UA"/>
        </w:rPr>
        <w:t> О.В. приймає рішення та виконує професійні обов’язки з розумінням повної особистої відповідальності.</w:t>
      </w:r>
    </w:p>
    <w:p w:rsidR="00676AC6" w:rsidRPr="006D795B" w:rsidRDefault="00A82DEF" w:rsidP="00A82DEF">
      <w:pPr>
        <w:pStyle w:val="a8"/>
        <w:numPr>
          <w:ilvl w:val="1"/>
          <w:numId w:val="155"/>
        </w:numPr>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r w:rsidR="00676AC6" w:rsidRPr="006D795B">
        <w:rPr>
          <w:color w:val="000000"/>
          <w:sz w:val="26"/>
          <w:szCs w:val="26"/>
          <w:lang w:val="uk-UA"/>
        </w:rPr>
        <w:t>Також кандидат зазначила, що рішучість, наполегливість, досвід та особисті якості допомагають їй у професійн</w:t>
      </w:r>
      <w:r w:rsidR="00D56B55" w:rsidRPr="006D795B">
        <w:rPr>
          <w:color w:val="000000"/>
          <w:sz w:val="26"/>
          <w:szCs w:val="26"/>
          <w:lang w:val="uk-UA"/>
        </w:rPr>
        <w:t>ій</w:t>
      </w:r>
      <w:r w:rsidR="00676AC6" w:rsidRPr="006D795B">
        <w:rPr>
          <w:color w:val="000000"/>
          <w:sz w:val="26"/>
          <w:szCs w:val="26"/>
          <w:lang w:val="uk-UA"/>
        </w:rPr>
        <w:t xml:space="preserve"> діяльності судді. Усвідомлюючи власну відповідальність за підтримання авторитету правосуддя, кандидат завжди вчасно подає декларацію особи, уповноваженої на виконання функцій держави або місцевого самоврядування, декларації доброчесності та родинних зв’язків судді.</w:t>
      </w:r>
    </w:p>
    <w:p w:rsidR="00676AC6" w:rsidRPr="006D795B" w:rsidRDefault="00676AC6" w:rsidP="00AF452E">
      <w:pPr>
        <w:pStyle w:val="a8"/>
        <w:numPr>
          <w:ilvl w:val="0"/>
          <w:numId w:val="64"/>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Під час оцінювання </w:t>
      </w:r>
      <w:proofErr w:type="spellStart"/>
      <w:r w:rsidRPr="006D795B">
        <w:rPr>
          <w:color w:val="000000"/>
          <w:sz w:val="26"/>
          <w:szCs w:val="26"/>
          <w:lang w:val="uk-UA"/>
        </w:rPr>
        <w:t>Царікової</w:t>
      </w:r>
      <w:proofErr w:type="spellEnd"/>
      <w:r w:rsidRPr="006D795B">
        <w:rPr>
          <w:color w:val="000000"/>
          <w:sz w:val="26"/>
          <w:szCs w:val="26"/>
          <w:lang w:val="uk-UA"/>
        </w:rPr>
        <w:t xml:space="preserve"> О.В. за показником відповідальності Комісією обговорено з нею питання несвоєчасності надсилання рішень до Єдиного державного реєстру судових рішень (далі – ЄДРСР). Кандидат підтвердила, що наразі такий недолік присутній в її роботі, втім строки прострочення незначні та зумовлені істотним судовим навантаженням. Також пояснила це власним детальним підходом до написання рішень, підготовка деяких </w:t>
      </w:r>
      <w:r w:rsidR="00D56B55" w:rsidRPr="006D795B">
        <w:rPr>
          <w:color w:val="000000"/>
          <w:sz w:val="26"/>
          <w:szCs w:val="26"/>
          <w:lang w:val="uk-UA"/>
        </w:rPr>
        <w:t>і</w:t>
      </w:r>
      <w:r w:rsidRPr="006D795B">
        <w:rPr>
          <w:color w:val="000000"/>
          <w:sz w:val="26"/>
          <w:szCs w:val="26"/>
          <w:lang w:val="uk-UA"/>
        </w:rPr>
        <w:t xml:space="preserve">з </w:t>
      </w:r>
      <w:proofErr w:type="spellStart"/>
      <w:r w:rsidRPr="006D795B">
        <w:rPr>
          <w:color w:val="000000"/>
          <w:sz w:val="26"/>
          <w:szCs w:val="26"/>
          <w:lang w:val="uk-UA"/>
        </w:rPr>
        <w:t>проєктів</w:t>
      </w:r>
      <w:proofErr w:type="spellEnd"/>
      <w:r w:rsidRPr="006D795B">
        <w:rPr>
          <w:color w:val="000000"/>
          <w:sz w:val="26"/>
          <w:szCs w:val="26"/>
          <w:lang w:val="uk-UA"/>
        </w:rPr>
        <w:t xml:space="preserve"> інколи вимагає одного </w:t>
      </w:r>
      <w:r w:rsidR="00A82DEF" w:rsidRPr="006D795B">
        <w:rPr>
          <w:color w:val="000000"/>
          <w:sz w:val="26"/>
          <w:szCs w:val="26"/>
          <w:lang w:val="uk-UA"/>
        </w:rPr>
        <w:t>–</w:t>
      </w:r>
      <w:r w:rsidRPr="006D795B">
        <w:rPr>
          <w:color w:val="000000"/>
          <w:sz w:val="26"/>
          <w:szCs w:val="26"/>
          <w:lang w:val="uk-UA"/>
        </w:rPr>
        <w:t xml:space="preserve"> двох днів </w:t>
      </w:r>
      <w:r w:rsidRPr="006D795B">
        <w:rPr>
          <w:color w:val="000000"/>
          <w:sz w:val="26"/>
          <w:szCs w:val="26"/>
          <w:lang w:val="uk-UA"/>
        </w:rPr>
        <w:lastRenderedPageBreak/>
        <w:t xml:space="preserve">роботи. Проте ретельне опрацювання та викладення в рішенні усіх обставин справи та аргументів є вимогою </w:t>
      </w:r>
      <w:proofErr w:type="spellStart"/>
      <w:r w:rsidRPr="006D795B">
        <w:rPr>
          <w:color w:val="000000"/>
          <w:sz w:val="26"/>
          <w:szCs w:val="26"/>
          <w:lang w:val="uk-UA"/>
        </w:rPr>
        <w:t>Царікової</w:t>
      </w:r>
      <w:proofErr w:type="spellEnd"/>
      <w:r w:rsidR="00A82DEF" w:rsidRPr="006D795B">
        <w:rPr>
          <w:color w:val="000000"/>
          <w:sz w:val="26"/>
          <w:szCs w:val="26"/>
          <w:lang w:val="uk-UA"/>
        </w:rPr>
        <w:t> </w:t>
      </w:r>
      <w:r w:rsidRPr="006D795B">
        <w:rPr>
          <w:color w:val="000000"/>
          <w:sz w:val="26"/>
          <w:szCs w:val="26"/>
          <w:lang w:val="uk-UA"/>
        </w:rPr>
        <w:t>О.В. до самої себе та власної роботи.</w:t>
      </w:r>
    </w:p>
    <w:p w:rsidR="00676AC6" w:rsidRPr="006D795B" w:rsidRDefault="00676AC6" w:rsidP="00AF452E">
      <w:pPr>
        <w:pStyle w:val="a8"/>
        <w:numPr>
          <w:ilvl w:val="0"/>
          <w:numId w:val="65"/>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Досліджуючи це питання</w:t>
      </w:r>
      <w:r w:rsidR="00D56B55" w:rsidRPr="006D795B">
        <w:rPr>
          <w:color w:val="000000"/>
          <w:sz w:val="26"/>
          <w:szCs w:val="26"/>
          <w:lang w:val="uk-UA"/>
        </w:rPr>
        <w:t>,</w:t>
      </w:r>
      <w:r w:rsidRPr="006D795B">
        <w:rPr>
          <w:color w:val="000000"/>
          <w:sz w:val="26"/>
          <w:szCs w:val="26"/>
          <w:lang w:val="uk-UA"/>
        </w:rPr>
        <w:t xml:space="preserve"> Комісі</w:t>
      </w:r>
      <w:r w:rsidR="00D56B55" w:rsidRPr="006D795B">
        <w:rPr>
          <w:color w:val="000000"/>
          <w:sz w:val="26"/>
          <w:szCs w:val="26"/>
          <w:lang w:val="uk-UA"/>
        </w:rPr>
        <w:t>єю</w:t>
      </w:r>
      <w:r w:rsidRPr="006D795B">
        <w:rPr>
          <w:color w:val="000000"/>
          <w:sz w:val="26"/>
          <w:szCs w:val="26"/>
          <w:lang w:val="uk-UA"/>
        </w:rPr>
        <w:t xml:space="preserve"> проаналіз</w:t>
      </w:r>
      <w:r w:rsidR="00D56B55" w:rsidRPr="006D795B">
        <w:rPr>
          <w:color w:val="000000"/>
          <w:sz w:val="26"/>
          <w:szCs w:val="26"/>
          <w:lang w:val="uk-UA"/>
        </w:rPr>
        <w:t>овано</w:t>
      </w:r>
      <w:r w:rsidRPr="006D795B">
        <w:rPr>
          <w:color w:val="000000"/>
          <w:sz w:val="26"/>
          <w:szCs w:val="26"/>
          <w:lang w:val="uk-UA"/>
        </w:rPr>
        <w:t xml:space="preserve"> статистичні показники роботи кандидата на посаді судді Дніпропетровського окружного адміністративного суду та встановлено, що, зокрема, у 2017</w:t>
      </w:r>
      <w:r w:rsidR="00A82DEF" w:rsidRPr="006D795B">
        <w:rPr>
          <w:color w:val="000000"/>
          <w:sz w:val="26"/>
          <w:szCs w:val="26"/>
          <w:lang w:val="uk-UA"/>
        </w:rPr>
        <w:t> </w:t>
      </w:r>
      <w:r w:rsidRPr="006D795B">
        <w:rPr>
          <w:color w:val="000000"/>
          <w:sz w:val="26"/>
          <w:szCs w:val="26"/>
          <w:lang w:val="uk-UA"/>
        </w:rPr>
        <w:t xml:space="preserve">році </w:t>
      </w:r>
      <w:proofErr w:type="spellStart"/>
      <w:r w:rsidRPr="006D795B">
        <w:rPr>
          <w:color w:val="000000"/>
          <w:sz w:val="26"/>
          <w:szCs w:val="26"/>
          <w:lang w:val="uk-UA"/>
        </w:rPr>
        <w:t>Царіковою</w:t>
      </w:r>
      <w:proofErr w:type="spellEnd"/>
      <w:r w:rsidR="00A82DEF" w:rsidRPr="006D795B">
        <w:rPr>
          <w:color w:val="000000"/>
          <w:sz w:val="26"/>
          <w:szCs w:val="26"/>
          <w:lang w:val="uk-UA"/>
        </w:rPr>
        <w:t> </w:t>
      </w:r>
      <w:r w:rsidRPr="006D795B">
        <w:rPr>
          <w:color w:val="000000"/>
          <w:sz w:val="26"/>
          <w:szCs w:val="26"/>
          <w:lang w:val="uk-UA"/>
        </w:rPr>
        <w:t>О.В. розглянуто 792</w:t>
      </w:r>
      <w:r w:rsidR="00A82DEF" w:rsidRPr="006D795B">
        <w:rPr>
          <w:color w:val="000000"/>
          <w:sz w:val="26"/>
          <w:szCs w:val="26"/>
          <w:lang w:val="uk-UA"/>
        </w:rPr>
        <w:t> </w:t>
      </w:r>
      <w:r w:rsidRPr="006D795B">
        <w:rPr>
          <w:color w:val="000000"/>
          <w:sz w:val="26"/>
          <w:szCs w:val="26"/>
          <w:lang w:val="uk-UA"/>
        </w:rPr>
        <w:t xml:space="preserve">справи та матеріали, кількість судових рішень, надісланих до ЄДРСР з порушенням строків, – 778, тобто майже всі. </w:t>
      </w:r>
      <w:r w:rsidR="00D56B55" w:rsidRPr="006D795B">
        <w:rPr>
          <w:color w:val="000000"/>
          <w:sz w:val="26"/>
          <w:szCs w:val="26"/>
          <w:lang w:val="uk-UA"/>
        </w:rPr>
        <w:t>Водночас</w:t>
      </w:r>
      <w:r w:rsidRPr="006D795B">
        <w:rPr>
          <w:color w:val="000000"/>
          <w:sz w:val="26"/>
          <w:szCs w:val="26"/>
          <w:lang w:val="uk-UA"/>
        </w:rPr>
        <w:t xml:space="preserve"> </w:t>
      </w:r>
      <w:proofErr w:type="spellStart"/>
      <w:r w:rsidRPr="006D795B">
        <w:rPr>
          <w:color w:val="000000"/>
          <w:sz w:val="26"/>
          <w:szCs w:val="26"/>
          <w:lang w:val="uk-UA"/>
        </w:rPr>
        <w:t>протермінування</w:t>
      </w:r>
      <w:proofErr w:type="spellEnd"/>
      <w:r w:rsidRPr="006D795B">
        <w:rPr>
          <w:color w:val="000000"/>
          <w:sz w:val="26"/>
          <w:szCs w:val="26"/>
          <w:lang w:val="uk-UA"/>
        </w:rPr>
        <w:t xml:space="preserve"> надсилання деяких рішень становить від одного до </w:t>
      </w:r>
      <w:r w:rsidR="004C4F0D" w:rsidRPr="006D795B">
        <w:rPr>
          <w:color w:val="000000"/>
          <w:sz w:val="26"/>
          <w:szCs w:val="26"/>
          <w:lang w:val="uk-UA"/>
        </w:rPr>
        <w:t>п’яти</w:t>
      </w:r>
      <w:r w:rsidRPr="006D795B">
        <w:rPr>
          <w:color w:val="000000"/>
          <w:sz w:val="26"/>
          <w:szCs w:val="26"/>
          <w:lang w:val="uk-UA"/>
        </w:rPr>
        <w:t xml:space="preserve"> днів, але чималу кількість направлено із затримкою у 55, 85, 100</w:t>
      </w:r>
      <w:r w:rsidR="003C6CB0" w:rsidRPr="006D795B">
        <w:rPr>
          <w:color w:val="000000"/>
          <w:sz w:val="26"/>
          <w:szCs w:val="26"/>
          <w:lang w:val="uk-UA"/>
        </w:rPr>
        <w:t> </w:t>
      </w:r>
      <w:r w:rsidRPr="006D795B">
        <w:rPr>
          <w:color w:val="000000"/>
          <w:sz w:val="26"/>
          <w:szCs w:val="26"/>
          <w:lang w:val="uk-UA"/>
        </w:rPr>
        <w:t xml:space="preserve">днів тощо. Аналогічна проблема простежується протягом усього подальшого періоду роботи </w:t>
      </w:r>
      <w:r w:rsidR="00D56B55" w:rsidRPr="006D795B">
        <w:rPr>
          <w:color w:val="000000"/>
          <w:sz w:val="26"/>
          <w:szCs w:val="26"/>
          <w:lang w:val="uk-UA"/>
        </w:rPr>
        <w:t>і дотепер</w:t>
      </w:r>
      <w:r w:rsidRPr="006D795B">
        <w:rPr>
          <w:color w:val="000000"/>
          <w:sz w:val="26"/>
          <w:szCs w:val="26"/>
          <w:lang w:val="uk-UA"/>
        </w:rPr>
        <w:t xml:space="preserve"> та вочевидь має системний характер.</w:t>
      </w:r>
    </w:p>
    <w:p w:rsidR="00676AC6" w:rsidRPr="006D795B" w:rsidRDefault="00676AC6" w:rsidP="00AF452E">
      <w:pPr>
        <w:pStyle w:val="a8"/>
        <w:numPr>
          <w:ilvl w:val="0"/>
          <w:numId w:val="66"/>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Кандидат </w:t>
      </w:r>
      <w:r w:rsidR="00D56B55" w:rsidRPr="006D795B">
        <w:rPr>
          <w:color w:val="000000"/>
          <w:sz w:val="26"/>
          <w:szCs w:val="26"/>
          <w:lang w:val="uk-UA"/>
        </w:rPr>
        <w:t>в</w:t>
      </w:r>
      <w:r w:rsidRPr="006D795B">
        <w:rPr>
          <w:color w:val="000000"/>
          <w:sz w:val="26"/>
          <w:szCs w:val="26"/>
          <w:lang w:val="uk-UA"/>
        </w:rPr>
        <w:t xml:space="preserve"> засіданні пояснила, що окрім надмірного навантаження негативний вплив на строки надсилання до ЄДРСР електронних копій судових рішень мала плинність кадрів її суддівського офісу, через що значний обсяг роботи доводилось виконувати самостійно. Також протягом 2022–2024 років ситуація істотно </w:t>
      </w:r>
      <w:proofErr w:type="spellStart"/>
      <w:r w:rsidRPr="006D795B">
        <w:rPr>
          <w:color w:val="000000"/>
          <w:sz w:val="26"/>
          <w:szCs w:val="26"/>
          <w:lang w:val="uk-UA"/>
        </w:rPr>
        <w:t>ускладнювалась</w:t>
      </w:r>
      <w:proofErr w:type="spellEnd"/>
      <w:r w:rsidRPr="006D795B">
        <w:rPr>
          <w:color w:val="000000"/>
          <w:sz w:val="26"/>
          <w:szCs w:val="26"/>
          <w:lang w:val="uk-UA"/>
        </w:rPr>
        <w:t xml:space="preserve"> постійними перебоями в постачанні електроенергії, через що ЄДРСР ставав недоступним, та повітряними тривогами.</w:t>
      </w:r>
    </w:p>
    <w:p w:rsidR="00676AC6" w:rsidRPr="006D795B" w:rsidRDefault="00676AC6" w:rsidP="00AF452E">
      <w:pPr>
        <w:pStyle w:val="a8"/>
        <w:numPr>
          <w:ilvl w:val="0"/>
          <w:numId w:val="67"/>
        </w:numPr>
        <w:spacing w:before="0" w:beforeAutospacing="0" w:after="0" w:afterAutospacing="0"/>
        <w:ind w:firstLine="851"/>
        <w:jc w:val="both"/>
        <w:textAlignment w:val="baseline"/>
        <w:rPr>
          <w:color w:val="000000"/>
          <w:sz w:val="26"/>
          <w:szCs w:val="26"/>
          <w:lang w:val="uk-UA"/>
        </w:rPr>
      </w:pPr>
      <w:proofErr w:type="spellStart"/>
      <w:r w:rsidRPr="006D795B">
        <w:rPr>
          <w:color w:val="000000"/>
          <w:sz w:val="26"/>
          <w:szCs w:val="26"/>
          <w:lang w:val="uk-UA"/>
        </w:rPr>
        <w:t>Царікова</w:t>
      </w:r>
      <w:proofErr w:type="spellEnd"/>
      <w:r w:rsidR="00A82DEF" w:rsidRPr="006D795B">
        <w:rPr>
          <w:color w:val="000000"/>
          <w:sz w:val="26"/>
          <w:szCs w:val="26"/>
          <w:lang w:val="uk-UA"/>
        </w:rPr>
        <w:t> </w:t>
      </w:r>
      <w:r w:rsidRPr="006D795B">
        <w:rPr>
          <w:color w:val="000000"/>
          <w:sz w:val="26"/>
          <w:szCs w:val="26"/>
          <w:lang w:val="uk-UA"/>
        </w:rPr>
        <w:t xml:space="preserve">О.В. повідомила, що приділяє дуже </w:t>
      </w:r>
      <w:r w:rsidR="00D56B55" w:rsidRPr="006D795B">
        <w:rPr>
          <w:color w:val="000000"/>
          <w:sz w:val="26"/>
          <w:szCs w:val="26"/>
          <w:lang w:val="uk-UA"/>
        </w:rPr>
        <w:t>велику</w:t>
      </w:r>
      <w:r w:rsidRPr="006D795B">
        <w:rPr>
          <w:color w:val="000000"/>
          <w:sz w:val="26"/>
          <w:szCs w:val="26"/>
          <w:lang w:val="uk-UA"/>
        </w:rPr>
        <w:t xml:space="preserve"> увагу своєчасності розгляду справ, тому</w:t>
      </w:r>
      <w:r w:rsidR="00D56B55" w:rsidRPr="006D795B">
        <w:rPr>
          <w:color w:val="000000"/>
          <w:sz w:val="26"/>
          <w:szCs w:val="26"/>
          <w:lang w:val="uk-UA"/>
        </w:rPr>
        <w:t>,</w:t>
      </w:r>
      <w:r w:rsidRPr="006D795B">
        <w:rPr>
          <w:color w:val="000000"/>
          <w:sz w:val="26"/>
          <w:szCs w:val="26"/>
          <w:lang w:val="uk-UA"/>
        </w:rPr>
        <w:t xml:space="preserve"> проголошуючи в судовому засіданні скорочене рішення</w:t>
      </w:r>
      <w:r w:rsidR="00D56B55" w:rsidRPr="006D795B">
        <w:rPr>
          <w:color w:val="000000"/>
          <w:sz w:val="26"/>
          <w:szCs w:val="26"/>
          <w:lang w:val="uk-UA"/>
        </w:rPr>
        <w:t>,</w:t>
      </w:r>
      <w:r w:rsidRPr="006D795B">
        <w:rPr>
          <w:color w:val="000000"/>
          <w:sz w:val="26"/>
          <w:szCs w:val="26"/>
          <w:lang w:val="uk-UA"/>
        </w:rPr>
        <w:t xml:space="preserve"> прагне аби сторони якнайшвидше були обізнані щодо результату вирішення спору, проте не завжди є можливість у десятиденний строк викласти повне рішення та направити його до ЄДРСР.</w:t>
      </w:r>
    </w:p>
    <w:p w:rsidR="00676AC6" w:rsidRPr="006D795B" w:rsidRDefault="00676AC6" w:rsidP="00AF452E">
      <w:pPr>
        <w:pStyle w:val="a8"/>
        <w:numPr>
          <w:ilvl w:val="0"/>
          <w:numId w:val="68"/>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Комісія зауважує, що </w:t>
      </w:r>
      <w:r w:rsidR="00D56B55" w:rsidRPr="006D795B">
        <w:rPr>
          <w:color w:val="000000"/>
          <w:sz w:val="26"/>
          <w:szCs w:val="26"/>
          <w:lang w:val="uk-UA"/>
        </w:rPr>
        <w:t>недоліком</w:t>
      </w:r>
      <w:r w:rsidRPr="006D795B">
        <w:rPr>
          <w:color w:val="000000"/>
          <w:sz w:val="26"/>
          <w:szCs w:val="26"/>
          <w:lang w:val="uk-UA"/>
        </w:rPr>
        <w:t xml:space="preserve"> такого підходу кандидата є те, що без повного тексту судового рішення сторона не завжди може зрозуміти мотиви суду та визначити для себе, чи має вона намір його оскаржувати, що прямо </w:t>
      </w:r>
      <w:r w:rsidR="00D56B55" w:rsidRPr="006D795B">
        <w:rPr>
          <w:color w:val="000000"/>
          <w:sz w:val="26"/>
          <w:szCs w:val="26"/>
          <w:lang w:val="uk-UA"/>
        </w:rPr>
        <w:t>по</w:t>
      </w:r>
      <w:r w:rsidRPr="006D795B">
        <w:rPr>
          <w:color w:val="000000"/>
          <w:sz w:val="26"/>
          <w:szCs w:val="26"/>
          <w:lang w:val="uk-UA"/>
        </w:rPr>
        <w:t xml:space="preserve">значається на строках відновлення порушеного права. </w:t>
      </w:r>
      <w:r w:rsidRPr="006D795B">
        <w:rPr>
          <w:color w:val="000000"/>
          <w:sz w:val="26"/>
          <w:szCs w:val="26"/>
          <w:shd w:val="clear" w:color="auto" w:fill="FFFFFF"/>
          <w:lang w:val="uk-UA"/>
        </w:rPr>
        <w:t>Встановлені помилки враховано Комісією шляхом зменшення кількості балів, визначених за результатами оцінювання кандидата за критерієм особистої компетентності.</w:t>
      </w:r>
    </w:p>
    <w:p w:rsidR="007045DA" w:rsidRPr="006D795B" w:rsidRDefault="00D56B55" w:rsidP="007045DA">
      <w:pPr>
        <w:pStyle w:val="a8"/>
        <w:numPr>
          <w:ilvl w:val="0"/>
          <w:numId w:val="69"/>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Наприклад</w:t>
      </w:r>
      <w:r w:rsidR="00676AC6" w:rsidRPr="006D795B">
        <w:rPr>
          <w:color w:val="000000"/>
          <w:sz w:val="26"/>
          <w:szCs w:val="26"/>
          <w:lang w:val="uk-UA"/>
        </w:rPr>
        <w:t>, аналізуючи випадки перевищення строків надсилання до ЄДРСР електронних копій судових рішень, постановлених у березні 2025</w:t>
      </w:r>
      <w:r w:rsidR="00A82DEF" w:rsidRPr="006D795B">
        <w:rPr>
          <w:color w:val="000000"/>
          <w:sz w:val="26"/>
          <w:szCs w:val="26"/>
          <w:lang w:val="uk-UA"/>
        </w:rPr>
        <w:t> </w:t>
      </w:r>
      <w:r w:rsidR="00676AC6" w:rsidRPr="006D795B">
        <w:rPr>
          <w:color w:val="000000"/>
          <w:sz w:val="26"/>
          <w:szCs w:val="26"/>
          <w:lang w:val="uk-UA"/>
        </w:rPr>
        <w:t>року за результатами розгляду типових для адміністративної юрисдикції пенсійних спорів, Комісія встановила таке:</w:t>
      </w:r>
    </w:p>
    <w:p w:rsidR="007045DA" w:rsidRPr="006D795B" w:rsidRDefault="007045DA" w:rsidP="007045DA">
      <w:pPr>
        <w:pStyle w:val="a8"/>
        <w:numPr>
          <w:ilvl w:val="1"/>
          <w:numId w:val="158"/>
        </w:numPr>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proofErr w:type="spellStart"/>
      <w:r w:rsidR="00676AC6" w:rsidRPr="006D795B">
        <w:rPr>
          <w:color w:val="000000"/>
          <w:sz w:val="26"/>
          <w:szCs w:val="26"/>
          <w:lang w:val="uk-UA"/>
        </w:rPr>
        <w:t>Царіковою</w:t>
      </w:r>
      <w:proofErr w:type="spellEnd"/>
      <w:r w:rsidR="00A82DEF" w:rsidRPr="006D795B">
        <w:rPr>
          <w:color w:val="000000"/>
          <w:sz w:val="26"/>
          <w:szCs w:val="26"/>
          <w:lang w:val="uk-UA"/>
        </w:rPr>
        <w:t> </w:t>
      </w:r>
      <w:r w:rsidR="00676AC6" w:rsidRPr="006D795B">
        <w:rPr>
          <w:color w:val="000000"/>
          <w:sz w:val="26"/>
          <w:szCs w:val="26"/>
          <w:lang w:val="uk-UA"/>
        </w:rPr>
        <w:t>О.В. 10</w:t>
      </w:r>
      <w:r w:rsidR="00A82DEF" w:rsidRPr="006D795B">
        <w:rPr>
          <w:color w:val="000000"/>
          <w:sz w:val="26"/>
          <w:szCs w:val="26"/>
          <w:lang w:val="uk-UA"/>
        </w:rPr>
        <w:t> </w:t>
      </w:r>
      <w:r w:rsidR="00676AC6" w:rsidRPr="006D795B">
        <w:rPr>
          <w:color w:val="000000"/>
          <w:sz w:val="26"/>
          <w:szCs w:val="26"/>
          <w:lang w:val="uk-UA"/>
        </w:rPr>
        <w:t>березня 2025</w:t>
      </w:r>
      <w:r w:rsidR="00A82DEF" w:rsidRPr="006D795B">
        <w:rPr>
          <w:color w:val="000000"/>
          <w:sz w:val="26"/>
          <w:szCs w:val="26"/>
          <w:lang w:val="uk-UA"/>
        </w:rPr>
        <w:t> </w:t>
      </w:r>
      <w:r w:rsidR="00676AC6" w:rsidRPr="006D795B">
        <w:rPr>
          <w:color w:val="000000"/>
          <w:sz w:val="26"/>
          <w:szCs w:val="26"/>
          <w:lang w:val="uk-UA"/>
        </w:rPr>
        <w:t>року ухвалено судове рішення, повний текст якого складено того ж дня; дата направлення до ЄДРСР – 01</w:t>
      </w:r>
      <w:r w:rsidR="00A82DEF" w:rsidRPr="006D795B">
        <w:rPr>
          <w:color w:val="000000"/>
          <w:sz w:val="26"/>
          <w:szCs w:val="26"/>
          <w:lang w:val="uk-UA"/>
        </w:rPr>
        <w:t> </w:t>
      </w:r>
      <w:r w:rsidR="00676AC6" w:rsidRPr="006D795B">
        <w:rPr>
          <w:color w:val="000000"/>
          <w:sz w:val="26"/>
          <w:szCs w:val="26"/>
          <w:lang w:val="uk-UA"/>
        </w:rPr>
        <w:t>травня 2025</w:t>
      </w:r>
      <w:r w:rsidR="00A82DEF" w:rsidRPr="006D795B">
        <w:rPr>
          <w:color w:val="000000"/>
          <w:sz w:val="26"/>
          <w:szCs w:val="26"/>
          <w:lang w:val="uk-UA"/>
        </w:rPr>
        <w:t> </w:t>
      </w:r>
      <w:r w:rsidR="00676AC6" w:rsidRPr="006D795B">
        <w:rPr>
          <w:color w:val="000000"/>
          <w:sz w:val="26"/>
          <w:szCs w:val="26"/>
          <w:lang w:val="uk-UA"/>
        </w:rPr>
        <w:t>року; дата забезпечення надання загального доступу – 05</w:t>
      </w:r>
      <w:r w:rsidR="00A82DEF" w:rsidRPr="006D795B">
        <w:rPr>
          <w:color w:val="000000"/>
          <w:sz w:val="26"/>
          <w:szCs w:val="26"/>
          <w:lang w:val="uk-UA"/>
        </w:rPr>
        <w:t> </w:t>
      </w:r>
      <w:r w:rsidR="00676AC6" w:rsidRPr="006D795B">
        <w:rPr>
          <w:color w:val="000000"/>
          <w:sz w:val="26"/>
          <w:szCs w:val="26"/>
          <w:lang w:val="uk-UA"/>
        </w:rPr>
        <w:t>травня 2025</w:t>
      </w:r>
      <w:r w:rsidR="00A82DEF" w:rsidRPr="006D795B">
        <w:rPr>
          <w:color w:val="000000"/>
          <w:sz w:val="26"/>
          <w:szCs w:val="26"/>
          <w:lang w:val="uk-UA"/>
        </w:rPr>
        <w:t> </w:t>
      </w:r>
      <w:r w:rsidR="00676AC6" w:rsidRPr="006D795B">
        <w:rPr>
          <w:color w:val="000000"/>
          <w:sz w:val="26"/>
          <w:szCs w:val="26"/>
          <w:lang w:val="uk-UA"/>
        </w:rPr>
        <w:t>року.</w:t>
      </w:r>
    </w:p>
    <w:p w:rsidR="00676AC6" w:rsidRPr="006D795B" w:rsidRDefault="007045DA" w:rsidP="007045DA">
      <w:pPr>
        <w:pStyle w:val="a8"/>
        <w:numPr>
          <w:ilvl w:val="1"/>
          <w:numId w:val="158"/>
        </w:numPr>
        <w:spacing w:before="0" w:beforeAutospacing="0" w:after="0" w:afterAutospacing="0"/>
        <w:ind w:left="0" w:firstLine="851"/>
        <w:jc w:val="both"/>
        <w:textAlignment w:val="baseline"/>
        <w:rPr>
          <w:color w:val="000000"/>
          <w:sz w:val="26"/>
          <w:szCs w:val="26"/>
          <w:lang w:val="uk-UA"/>
        </w:rPr>
      </w:pPr>
      <w:r w:rsidRPr="006D795B">
        <w:rPr>
          <w:color w:val="000000"/>
          <w:sz w:val="26"/>
          <w:szCs w:val="26"/>
          <w:lang w:val="uk-UA"/>
        </w:rPr>
        <w:t xml:space="preserve"> </w:t>
      </w:r>
      <w:proofErr w:type="spellStart"/>
      <w:r w:rsidR="00676AC6" w:rsidRPr="006D795B">
        <w:rPr>
          <w:color w:val="000000"/>
          <w:sz w:val="26"/>
          <w:szCs w:val="26"/>
          <w:lang w:val="uk-UA"/>
        </w:rPr>
        <w:t>Царіковою</w:t>
      </w:r>
      <w:proofErr w:type="spellEnd"/>
      <w:r w:rsidR="00A82DEF" w:rsidRPr="006D795B">
        <w:rPr>
          <w:color w:val="000000"/>
          <w:sz w:val="26"/>
          <w:szCs w:val="26"/>
          <w:lang w:val="uk-UA"/>
        </w:rPr>
        <w:t> </w:t>
      </w:r>
      <w:r w:rsidR="00676AC6" w:rsidRPr="006D795B">
        <w:rPr>
          <w:color w:val="000000"/>
          <w:sz w:val="26"/>
          <w:szCs w:val="26"/>
          <w:lang w:val="uk-UA"/>
        </w:rPr>
        <w:t xml:space="preserve">О.В. </w:t>
      </w:r>
      <w:r w:rsidR="00565710" w:rsidRPr="006D795B">
        <w:rPr>
          <w:color w:val="000000"/>
          <w:sz w:val="26"/>
          <w:szCs w:val="26"/>
          <w:lang w:val="uk-UA"/>
        </w:rPr>
        <w:t xml:space="preserve">12 березня 2025 року </w:t>
      </w:r>
      <w:r w:rsidR="00676AC6" w:rsidRPr="006D795B">
        <w:rPr>
          <w:color w:val="000000"/>
          <w:sz w:val="26"/>
          <w:szCs w:val="26"/>
          <w:lang w:val="uk-UA"/>
        </w:rPr>
        <w:t>ухвалено рішення, повний текст якого складено того ж дня та яке набрало законної сили 15</w:t>
      </w:r>
      <w:r w:rsidR="00A82DEF" w:rsidRPr="006D795B">
        <w:rPr>
          <w:color w:val="000000"/>
          <w:sz w:val="26"/>
          <w:szCs w:val="26"/>
          <w:lang w:val="uk-UA"/>
        </w:rPr>
        <w:t> </w:t>
      </w:r>
      <w:r w:rsidR="00676AC6" w:rsidRPr="006D795B">
        <w:rPr>
          <w:color w:val="000000"/>
          <w:sz w:val="26"/>
          <w:szCs w:val="26"/>
          <w:lang w:val="uk-UA"/>
        </w:rPr>
        <w:t>квітня 2025</w:t>
      </w:r>
      <w:r w:rsidR="00A82DEF" w:rsidRPr="006D795B">
        <w:rPr>
          <w:color w:val="000000"/>
          <w:sz w:val="26"/>
          <w:szCs w:val="26"/>
          <w:lang w:val="uk-UA"/>
        </w:rPr>
        <w:t> </w:t>
      </w:r>
      <w:r w:rsidR="00676AC6" w:rsidRPr="006D795B">
        <w:rPr>
          <w:color w:val="000000"/>
          <w:sz w:val="26"/>
          <w:szCs w:val="26"/>
          <w:lang w:val="uk-UA"/>
        </w:rPr>
        <w:t>року; дата внесення до ЄДРСР – 05</w:t>
      </w:r>
      <w:r w:rsidR="00A82DEF" w:rsidRPr="006D795B">
        <w:rPr>
          <w:color w:val="000000"/>
          <w:sz w:val="26"/>
          <w:szCs w:val="26"/>
          <w:lang w:val="uk-UA"/>
        </w:rPr>
        <w:t> </w:t>
      </w:r>
      <w:r w:rsidR="00676AC6" w:rsidRPr="006D795B">
        <w:rPr>
          <w:color w:val="000000"/>
          <w:sz w:val="26"/>
          <w:szCs w:val="26"/>
          <w:lang w:val="uk-UA"/>
        </w:rPr>
        <w:t>травня 2025</w:t>
      </w:r>
      <w:r w:rsidR="00A82DEF" w:rsidRPr="006D795B">
        <w:rPr>
          <w:color w:val="000000"/>
          <w:sz w:val="26"/>
          <w:szCs w:val="26"/>
          <w:lang w:val="uk-UA"/>
        </w:rPr>
        <w:t> </w:t>
      </w:r>
      <w:r w:rsidR="00676AC6" w:rsidRPr="006D795B">
        <w:rPr>
          <w:color w:val="000000"/>
          <w:sz w:val="26"/>
          <w:szCs w:val="26"/>
          <w:lang w:val="uk-UA"/>
        </w:rPr>
        <w:t>року; дата забезпечення повного доступу для сторін – 07</w:t>
      </w:r>
      <w:r w:rsidR="00A82DEF" w:rsidRPr="006D795B">
        <w:rPr>
          <w:color w:val="000000"/>
          <w:sz w:val="26"/>
          <w:szCs w:val="26"/>
          <w:lang w:val="uk-UA"/>
        </w:rPr>
        <w:t> </w:t>
      </w:r>
      <w:r w:rsidR="00676AC6" w:rsidRPr="006D795B">
        <w:rPr>
          <w:color w:val="000000"/>
          <w:sz w:val="26"/>
          <w:szCs w:val="26"/>
          <w:lang w:val="uk-UA"/>
        </w:rPr>
        <w:t>травня 2025</w:t>
      </w:r>
      <w:r w:rsidR="00A82DEF" w:rsidRPr="006D795B">
        <w:rPr>
          <w:color w:val="000000"/>
          <w:sz w:val="26"/>
          <w:szCs w:val="26"/>
          <w:lang w:val="uk-UA"/>
        </w:rPr>
        <w:t> </w:t>
      </w:r>
      <w:r w:rsidR="00676AC6" w:rsidRPr="006D795B">
        <w:rPr>
          <w:color w:val="000000"/>
          <w:sz w:val="26"/>
          <w:szCs w:val="26"/>
          <w:lang w:val="uk-UA"/>
        </w:rPr>
        <w:t>року. За цей день ухвалено ще два рішення, направлені в такі самі строки.</w:t>
      </w:r>
    </w:p>
    <w:p w:rsidR="00676AC6" w:rsidRPr="006D795B" w:rsidRDefault="00676AC6" w:rsidP="00AF452E">
      <w:pPr>
        <w:pStyle w:val="a8"/>
        <w:numPr>
          <w:ilvl w:val="0"/>
          <w:numId w:val="70"/>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Зазначення датою складення повного тексту судового рішення дату його ухвалення безпосередньо впливає на строки апеляційного оскарження цього рішення. У такому </w:t>
      </w:r>
      <w:r w:rsidR="00565710" w:rsidRPr="006D795B">
        <w:rPr>
          <w:color w:val="000000"/>
          <w:sz w:val="26"/>
          <w:szCs w:val="26"/>
          <w:lang w:val="uk-UA"/>
        </w:rPr>
        <w:t>разі</w:t>
      </w:r>
      <w:r w:rsidRPr="006D795B">
        <w:rPr>
          <w:color w:val="000000"/>
          <w:sz w:val="26"/>
          <w:szCs w:val="26"/>
          <w:lang w:val="uk-UA"/>
        </w:rPr>
        <w:t xml:space="preserve"> учасник справи вимушений звертатись за поновленням строку на апеляційне оскарження. Комісія наголошує, що можливість оскаржити судове рішення є аспектом питання доступу до правосуддя.</w:t>
      </w:r>
    </w:p>
    <w:p w:rsidR="00676AC6" w:rsidRPr="006D795B" w:rsidRDefault="00676AC6" w:rsidP="00AF452E">
      <w:pPr>
        <w:pStyle w:val="a8"/>
        <w:numPr>
          <w:ilvl w:val="0"/>
          <w:numId w:val="7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На запитання члена Комісії, чи не покладає така поведінка суду надмірного тягаря на сторону спору, кандидат не надала інших пояснень, ніж викладені у пунктах</w:t>
      </w:r>
      <w:r w:rsidR="00957AA8" w:rsidRPr="006D795B">
        <w:rPr>
          <w:color w:val="000000"/>
          <w:sz w:val="26"/>
          <w:szCs w:val="26"/>
          <w:lang w:val="uk-UA"/>
        </w:rPr>
        <w:t xml:space="preserve"> 6</w:t>
      </w:r>
      <w:r w:rsidR="00A82DEF" w:rsidRPr="006D795B">
        <w:rPr>
          <w:color w:val="000000"/>
          <w:sz w:val="26"/>
          <w:szCs w:val="26"/>
          <w:lang w:val="uk-UA"/>
        </w:rPr>
        <w:t>0</w:t>
      </w:r>
      <w:r w:rsidR="00957AA8" w:rsidRPr="006D795B">
        <w:rPr>
          <w:color w:val="000000"/>
          <w:sz w:val="26"/>
          <w:szCs w:val="26"/>
          <w:lang w:val="uk-UA"/>
        </w:rPr>
        <w:t>–6</w:t>
      </w:r>
      <w:r w:rsidR="00A82DEF" w:rsidRPr="006D795B">
        <w:rPr>
          <w:color w:val="000000"/>
          <w:sz w:val="26"/>
          <w:szCs w:val="26"/>
          <w:lang w:val="uk-UA"/>
        </w:rPr>
        <w:t>1</w:t>
      </w:r>
      <w:r w:rsidR="00957AA8" w:rsidRPr="006D795B">
        <w:rPr>
          <w:color w:val="000000"/>
          <w:sz w:val="26"/>
          <w:szCs w:val="26"/>
          <w:lang w:val="uk-UA"/>
        </w:rPr>
        <w:t xml:space="preserve"> </w:t>
      </w:r>
      <w:r w:rsidRPr="006D795B">
        <w:rPr>
          <w:color w:val="000000"/>
          <w:sz w:val="26"/>
          <w:szCs w:val="26"/>
          <w:lang w:val="uk-UA"/>
        </w:rPr>
        <w:t>цього рішення. </w:t>
      </w:r>
    </w:p>
    <w:p w:rsidR="00676AC6" w:rsidRPr="006D795B" w:rsidRDefault="00676AC6" w:rsidP="00AF452E">
      <w:pPr>
        <w:pStyle w:val="a8"/>
        <w:numPr>
          <w:ilvl w:val="0"/>
          <w:numId w:val="72"/>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Оскільки дотепер </w:t>
      </w:r>
      <w:proofErr w:type="spellStart"/>
      <w:r w:rsidRPr="006D795B">
        <w:rPr>
          <w:color w:val="000000"/>
          <w:sz w:val="26"/>
          <w:szCs w:val="26"/>
          <w:lang w:val="uk-UA"/>
        </w:rPr>
        <w:t>Царіковою</w:t>
      </w:r>
      <w:proofErr w:type="spellEnd"/>
      <w:r w:rsidR="00A82DEF" w:rsidRPr="006D795B">
        <w:rPr>
          <w:color w:val="000000"/>
          <w:sz w:val="26"/>
          <w:szCs w:val="26"/>
          <w:lang w:val="uk-UA"/>
        </w:rPr>
        <w:t> </w:t>
      </w:r>
      <w:r w:rsidRPr="006D795B">
        <w:rPr>
          <w:color w:val="000000"/>
          <w:sz w:val="26"/>
          <w:szCs w:val="26"/>
          <w:lang w:val="uk-UA"/>
        </w:rPr>
        <w:t>О.В. не вживал</w:t>
      </w:r>
      <w:r w:rsidR="00957AA8" w:rsidRPr="006D795B">
        <w:rPr>
          <w:color w:val="000000"/>
          <w:sz w:val="26"/>
          <w:szCs w:val="26"/>
          <w:lang w:val="uk-UA"/>
        </w:rPr>
        <w:t>о</w:t>
      </w:r>
      <w:r w:rsidRPr="006D795B">
        <w:rPr>
          <w:color w:val="000000"/>
          <w:sz w:val="26"/>
          <w:szCs w:val="26"/>
          <w:lang w:val="uk-UA"/>
        </w:rPr>
        <w:t>сь дієв</w:t>
      </w:r>
      <w:r w:rsidR="00957AA8" w:rsidRPr="006D795B">
        <w:rPr>
          <w:color w:val="000000"/>
          <w:sz w:val="26"/>
          <w:szCs w:val="26"/>
          <w:lang w:val="uk-UA"/>
        </w:rPr>
        <w:t>их</w:t>
      </w:r>
      <w:r w:rsidRPr="006D795B">
        <w:rPr>
          <w:color w:val="000000"/>
          <w:sz w:val="26"/>
          <w:szCs w:val="26"/>
          <w:lang w:val="uk-UA"/>
        </w:rPr>
        <w:t xml:space="preserve"> заход</w:t>
      </w:r>
      <w:r w:rsidR="00957AA8" w:rsidRPr="006D795B">
        <w:rPr>
          <w:color w:val="000000"/>
          <w:sz w:val="26"/>
          <w:szCs w:val="26"/>
          <w:lang w:val="uk-UA"/>
        </w:rPr>
        <w:t>ів</w:t>
      </w:r>
      <w:r w:rsidRPr="006D795B">
        <w:rPr>
          <w:color w:val="000000"/>
          <w:sz w:val="26"/>
          <w:szCs w:val="26"/>
          <w:lang w:val="uk-UA"/>
        </w:rPr>
        <w:t xml:space="preserve"> </w:t>
      </w:r>
      <w:r w:rsidR="00565710" w:rsidRPr="006D795B">
        <w:rPr>
          <w:color w:val="000000"/>
          <w:sz w:val="26"/>
          <w:szCs w:val="26"/>
          <w:lang w:val="uk-UA"/>
        </w:rPr>
        <w:t xml:space="preserve">для </w:t>
      </w:r>
      <w:r w:rsidRPr="006D795B">
        <w:rPr>
          <w:color w:val="000000"/>
          <w:sz w:val="26"/>
          <w:szCs w:val="26"/>
          <w:lang w:val="uk-UA"/>
        </w:rPr>
        <w:t xml:space="preserve">корегування власного підходу до організації роботи та виправлення недоліків, що </w:t>
      </w:r>
      <w:r w:rsidRPr="006D795B">
        <w:rPr>
          <w:color w:val="000000"/>
          <w:sz w:val="26"/>
          <w:szCs w:val="26"/>
          <w:lang w:val="uk-UA"/>
        </w:rPr>
        <w:lastRenderedPageBreak/>
        <w:t>мають істотний вплив на права сторін, Комісія доходить висновку, що кандидат не повн</w:t>
      </w:r>
      <w:r w:rsidR="00565710" w:rsidRPr="006D795B">
        <w:rPr>
          <w:color w:val="000000"/>
          <w:sz w:val="26"/>
          <w:szCs w:val="26"/>
          <w:lang w:val="uk-UA"/>
        </w:rPr>
        <w:t>ою</w:t>
      </w:r>
      <w:r w:rsidRPr="006D795B">
        <w:rPr>
          <w:color w:val="000000"/>
          <w:sz w:val="26"/>
          <w:szCs w:val="26"/>
          <w:lang w:val="uk-UA"/>
        </w:rPr>
        <w:t xml:space="preserve"> мір</w:t>
      </w:r>
      <w:r w:rsidR="00565710" w:rsidRPr="006D795B">
        <w:rPr>
          <w:color w:val="000000"/>
          <w:sz w:val="26"/>
          <w:szCs w:val="26"/>
          <w:lang w:val="uk-UA"/>
        </w:rPr>
        <w:t>ою</w:t>
      </w:r>
      <w:r w:rsidRPr="006D795B">
        <w:rPr>
          <w:color w:val="000000"/>
          <w:sz w:val="26"/>
          <w:szCs w:val="26"/>
          <w:lang w:val="uk-UA"/>
        </w:rPr>
        <w:t xml:space="preserve"> усвідомлювала особисту відповідальність за свої рішення та їх наслідки. Це впливає на її оцінку за критерієм особистої компетентності.</w:t>
      </w:r>
    </w:p>
    <w:p w:rsidR="00676AC6" w:rsidRPr="006D795B" w:rsidRDefault="00676AC6" w:rsidP="00AF452E">
      <w:pPr>
        <w:pStyle w:val="a8"/>
        <w:numPr>
          <w:ilvl w:val="0"/>
          <w:numId w:val="73"/>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Стосовно відповідності показнику безперервного розвитку кандидат зазначила, що приділяє значну увагу особистому та професійному самовдосконаленню.</w:t>
      </w:r>
    </w:p>
    <w:p w:rsidR="00676AC6" w:rsidRPr="006D795B" w:rsidRDefault="00676AC6" w:rsidP="00AF452E">
      <w:pPr>
        <w:pStyle w:val="a8"/>
        <w:numPr>
          <w:ilvl w:val="0"/>
          <w:numId w:val="74"/>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У 2018 році </w:t>
      </w:r>
      <w:proofErr w:type="spellStart"/>
      <w:r w:rsidRPr="006D795B">
        <w:rPr>
          <w:color w:val="000000"/>
          <w:sz w:val="26"/>
          <w:szCs w:val="26"/>
          <w:lang w:val="uk-UA"/>
        </w:rPr>
        <w:t>Царікова</w:t>
      </w:r>
      <w:proofErr w:type="spellEnd"/>
      <w:r w:rsidRPr="006D795B">
        <w:rPr>
          <w:color w:val="000000"/>
          <w:sz w:val="26"/>
          <w:szCs w:val="26"/>
          <w:lang w:val="uk-UA"/>
        </w:rPr>
        <w:t> О.В. захистила дисертацію за спеціальністю «Адміністративне право і процес, фінансове право; інформаційне право», здобувши науковий ступінь кандидата юридичних наук. </w:t>
      </w:r>
    </w:p>
    <w:p w:rsidR="00676AC6" w:rsidRPr="006D795B" w:rsidRDefault="00676AC6" w:rsidP="00AF452E">
      <w:pPr>
        <w:pStyle w:val="a8"/>
        <w:numPr>
          <w:ilvl w:val="0"/>
          <w:numId w:val="75"/>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Протягом 2022–2023 років </w:t>
      </w:r>
      <w:proofErr w:type="spellStart"/>
      <w:r w:rsidRPr="006D795B">
        <w:rPr>
          <w:color w:val="000000"/>
          <w:sz w:val="26"/>
          <w:szCs w:val="26"/>
          <w:lang w:val="uk-UA"/>
        </w:rPr>
        <w:t>Царікова</w:t>
      </w:r>
      <w:proofErr w:type="spellEnd"/>
      <w:r w:rsidR="00A82DEF" w:rsidRPr="006D795B">
        <w:rPr>
          <w:color w:val="000000"/>
          <w:sz w:val="26"/>
          <w:szCs w:val="26"/>
          <w:lang w:val="uk-UA"/>
        </w:rPr>
        <w:t> </w:t>
      </w:r>
      <w:r w:rsidRPr="006D795B">
        <w:rPr>
          <w:color w:val="000000"/>
          <w:sz w:val="26"/>
          <w:szCs w:val="26"/>
          <w:lang w:val="uk-UA"/>
        </w:rPr>
        <w:t xml:space="preserve">О.В. навчалась в Університеті імені </w:t>
      </w:r>
      <w:proofErr w:type="spellStart"/>
      <w:r w:rsidRPr="006D795B">
        <w:rPr>
          <w:color w:val="000000"/>
          <w:sz w:val="26"/>
          <w:szCs w:val="26"/>
          <w:lang w:val="uk-UA"/>
        </w:rPr>
        <w:t>Миколаса</w:t>
      </w:r>
      <w:proofErr w:type="spellEnd"/>
      <w:r w:rsidRPr="006D795B">
        <w:rPr>
          <w:color w:val="000000"/>
          <w:sz w:val="26"/>
          <w:szCs w:val="26"/>
          <w:lang w:val="uk-UA"/>
        </w:rPr>
        <w:t xml:space="preserve"> </w:t>
      </w:r>
      <w:proofErr w:type="spellStart"/>
      <w:r w:rsidRPr="006D795B">
        <w:rPr>
          <w:color w:val="000000"/>
          <w:sz w:val="26"/>
          <w:szCs w:val="26"/>
          <w:lang w:val="uk-UA"/>
        </w:rPr>
        <w:t>Ромеріса</w:t>
      </w:r>
      <w:proofErr w:type="spellEnd"/>
      <w:r w:rsidRPr="006D795B">
        <w:rPr>
          <w:color w:val="000000"/>
          <w:sz w:val="26"/>
          <w:szCs w:val="26"/>
          <w:lang w:val="uk-UA"/>
        </w:rPr>
        <w:t xml:space="preserve"> (Вільнюс, Литва) за річною очною програмою підготовки магістрів права «Медіація», яку успішно завершила, отримавши диплом. У квітні 2025 року отримала свідоцтво Міністерства освіти і науки України про визнання в Україні іноземного документа про освіту №</w:t>
      </w:r>
      <w:r w:rsidR="005F3794" w:rsidRPr="006D795B">
        <w:rPr>
          <w:color w:val="000000"/>
          <w:sz w:val="26"/>
          <w:szCs w:val="26"/>
          <w:lang w:val="uk-UA"/>
        </w:rPr>
        <w:t> </w:t>
      </w:r>
      <w:r w:rsidRPr="006D795B">
        <w:rPr>
          <w:color w:val="000000"/>
          <w:sz w:val="26"/>
          <w:szCs w:val="26"/>
          <w:lang w:val="uk-UA"/>
        </w:rPr>
        <w:t>N-3575-25.</w:t>
      </w:r>
    </w:p>
    <w:p w:rsidR="00676AC6" w:rsidRPr="006D795B" w:rsidRDefault="00676AC6" w:rsidP="00AF452E">
      <w:pPr>
        <w:pStyle w:val="a8"/>
        <w:numPr>
          <w:ilvl w:val="0"/>
          <w:numId w:val="76"/>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Також кандидат протягом п’яти років брала участь у курсах, тренінгах та круглих столах, організованих </w:t>
      </w:r>
      <w:proofErr w:type="spellStart"/>
      <w:r w:rsidRPr="006D795B">
        <w:rPr>
          <w:color w:val="000000"/>
          <w:sz w:val="26"/>
          <w:szCs w:val="26"/>
          <w:lang w:val="uk-UA"/>
        </w:rPr>
        <w:t>проєктами</w:t>
      </w:r>
      <w:proofErr w:type="spellEnd"/>
      <w:r w:rsidRPr="006D795B">
        <w:rPr>
          <w:color w:val="000000"/>
          <w:sz w:val="26"/>
          <w:szCs w:val="26"/>
          <w:lang w:val="uk-UA"/>
        </w:rPr>
        <w:t xml:space="preserve"> ЄС. </w:t>
      </w:r>
      <w:r w:rsidR="00565710" w:rsidRPr="006D795B">
        <w:rPr>
          <w:color w:val="000000"/>
          <w:sz w:val="26"/>
          <w:szCs w:val="26"/>
          <w:lang w:val="uk-UA"/>
        </w:rPr>
        <w:t>Вона як</w:t>
      </w:r>
      <w:r w:rsidRPr="006D795B">
        <w:rPr>
          <w:color w:val="000000"/>
          <w:sz w:val="26"/>
          <w:szCs w:val="26"/>
          <w:lang w:val="uk-UA"/>
        </w:rPr>
        <w:t xml:space="preserve"> викладач-тренер Національної школи суддів України долучалась до розробки тренінгів: «Особливості провадження у справах щодо охорони довкілля», «Розгляд спорів щодо публічних </w:t>
      </w:r>
      <w:proofErr w:type="spellStart"/>
      <w:r w:rsidRPr="006D795B">
        <w:rPr>
          <w:color w:val="000000"/>
          <w:sz w:val="26"/>
          <w:szCs w:val="26"/>
          <w:lang w:val="uk-UA"/>
        </w:rPr>
        <w:t>закупівель</w:t>
      </w:r>
      <w:proofErr w:type="spellEnd"/>
      <w:r w:rsidRPr="006D795B">
        <w:rPr>
          <w:color w:val="000000"/>
          <w:sz w:val="26"/>
          <w:szCs w:val="26"/>
          <w:lang w:val="uk-UA"/>
        </w:rPr>
        <w:t xml:space="preserve"> адміністративними та господарськими судами», «Закон України «Про адміністративну процедуру» та його вплив на здійснення адміністративного судочинства». </w:t>
      </w:r>
      <w:proofErr w:type="spellStart"/>
      <w:r w:rsidRPr="006D795B">
        <w:rPr>
          <w:color w:val="000000"/>
          <w:sz w:val="26"/>
          <w:szCs w:val="26"/>
          <w:lang w:val="uk-UA"/>
        </w:rPr>
        <w:t>Царікова</w:t>
      </w:r>
      <w:proofErr w:type="spellEnd"/>
      <w:r w:rsidRPr="006D795B">
        <w:rPr>
          <w:color w:val="000000"/>
          <w:sz w:val="26"/>
          <w:szCs w:val="26"/>
          <w:lang w:val="uk-UA"/>
        </w:rPr>
        <w:t xml:space="preserve"> О.В. входить до складу розробників дистанційного курсу Національної школи суддів України «Розгляд спорів щодо публічних </w:t>
      </w:r>
      <w:proofErr w:type="spellStart"/>
      <w:r w:rsidRPr="006D795B">
        <w:rPr>
          <w:color w:val="000000"/>
          <w:sz w:val="26"/>
          <w:szCs w:val="26"/>
          <w:lang w:val="uk-UA"/>
        </w:rPr>
        <w:t>закупівель</w:t>
      </w:r>
      <w:proofErr w:type="spellEnd"/>
      <w:r w:rsidRPr="006D795B">
        <w:rPr>
          <w:color w:val="000000"/>
          <w:sz w:val="26"/>
          <w:szCs w:val="26"/>
          <w:lang w:val="uk-UA"/>
        </w:rPr>
        <w:t xml:space="preserve">. Застосування процесуальних положень в адміністративному судочинстві під час розгляду справ з публічних </w:t>
      </w:r>
      <w:proofErr w:type="spellStart"/>
      <w:r w:rsidRPr="006D795B">
        <w:rPr>
          <w:color w:val="000000"/>
          <w:sz w:val="26"/>
          <w:szCs w:val="26"/>
          <w:lang w:val="uk-UA"/>
        </w:rPr>
        <w:t>закупівель</w:t>
      </w:r>
      <w:proofErr w:type="spellEnd"/>
      <w:r w:rsidRPr="006D795B">
        <w:rPr>
          <w:color w:val="000000"/>
          <w:sz w:val="26"/>
          <w:szCs w:val="26"/>
          <w:lang w:val="uk-UA"/>
        </w:rPr>
        <w:t>».</w:t>
      </w:r>
    </w:p>
    <w:p w:rsidR="00676AC6" w:rsidRPr="006D795B" w:rsidRDefault="00676AC6" w:rsidP="00AF452E">
      <w:pPr>
        <w:pStyle w:val="a8"/>
        <w:numPr>
          <w:ilvl w:val="0"/>
          <w:numId w:val="77"/>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Наказом </w:t>
      </w:r>
      <w:r w:rsidR="00565710" w:rsidRPr="006D795B">
        <w:rPr>
          <w:color w:val="000000"/>
          <w:sz w:val="26"/>
          <w:szCs w:val="26"/>
          <w:lang w:val="uk-UA"/>
        </w:rPr>
        <w:t>г</w:t>
      </w:r>
      <w:r w:rsidRPr="006D795B">
        <w:rPr>
          <w:color w:val="000000"/>
          <w:sz w:val="26"/>
          <w:szCs w:val="26"/>
          <w:lang w:val="uk-UA"/>
        </w:rPr>
        <w:t xml:space="preserve">олови Дніпропетровського окружного адміністративного суду від 08 квітня 2019 року </w:t>
      </w:r>
      <w:proofErr w:type="spellStart"/>
      <w:r w:rsidRPr="006D795B">
        <w:rPr>
          <w:color w:val="000000"/>
          <w:sz w:val="26"/>
          <w:szCs w:val="26"/>
          <w:lang w:val="uk-UA"/>
        </w:rPr>
        <w:t>Царікова</w:t>
      </w:r>
      <w:proofErr w:type="spellEnd"/>
      <w:r w:rsidRPr="006D795B">
        <w:rPr>
          <w:color w:val="000000"/>
          <w:sz w:val="26"/>
          <w:szCs w:val="26"/>
          <w:lang w:val="uk-UA"/>
        </w:rPr>
        <w:t> О.В. залучена суддею-наставником до процесу стажування кандидатів на посаду судді.</w:t>
      </w:r>
    </w:p>
    <w:p w:rsidR="00676AC6" w:rsidRPr="006D795B" w:rsidRDefault="00676AC6" w:rsidP="00AF452E">
      <w:pPr>
        <w:pStyle w:val="a8"/>
        <w:numPr>
          <w:ilvl w:val="0"/>
          <w:numId w:val="78"/>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У письмових поясненнях кандидат вказала, що</w:t>
      </w:r>
      <w:r w:rsidR="00565710" w:rsidRPr="006D795B">
        <w:rPr>
          <w:color w:val="000000"/>
          <w:sz w:val="26"/>
          <w:szCs w:val="26"/>
          <w:lang w:val="uk-UA"/>
        </w:rPr>
        <w:t>,</w:t>
      </w:r>
      <w:r w:rsidRPr="006D795B">
        <w:rPr>
          <w:color w:val="000000"/>
          <w:sz w:val="26"/>
          <w:szCs w:val="26"/>
          <w:lang w:val="uk-UA"/>
        </w:rPr>
        <w:t xml:space="preserve"> засвоївши основи медіації та зіштовхнувшись у своїй роботі з конфліктними ситуаціями</w:t>
      </w:r>
      <w:r w:rsidR="00565710" w:rsidRPr="006D795B">
        <w:rPr>
          <w:color w:val="000000"/>
          <w:sz w:val="26"/>
          <w:szCs w:val="26"/>
          <w:lang w:val="uk-UA"/>
        </w:rPr>
        <w:t>,</w:t>
      </w:r>
      <w:r w:rsidRPr="006D795B">
        <w:rPr>
          <w:color w:val="000000"/>
          <w:sz w:val="26"/>
          <w:szCs w:val="26"/>
          <w:lang w:val="uk-UA"/>
        </w:rPr>
        <w:t xml:space="preserve"> зрозуміла необхідність навчання в магістратурі за спеціальністю «Психологія», тому в 2025 році успішно закінчила Університет імені Альфреда Нобеля, здобувши повну вищу освіту за вказаним напрямом. </w:t>
      </w:r>
      <w:proofErr w:type="spellStart"/>
      <w:r w:rsidRPr="006D795B">
        <w:rPr>
          <w:color w:val="000000"/>
          <w:sz w:val="26"/>
          <w:szCs w:val="26"/>
          <w:lang w:val="uk-UA"/>
        </w:rPr>
        <w:t>Царікова</w:t>
      </w:r>
      <w:proofErr w:type="spellEnd"/>
      <w:r w:rsidRPr="006D795B">
        <w:rPr>
          <w:color w:val="000000"/>
          <w:sz w:val="26"/>
          <w:szCs w:val="26"/>
          <w:lang w:val="uk-UA"/>
        </w:rPr>
        <w:t> О.В. має публікацію за результатами наукового дослідження «Розвиток лідерства майбутніх фахівців – вимога сьогодення».</w:t>
      </w:r>
    </w:p>
    <w:p w:rsidR="00676AC6" w:rsidRPr="006D795B" w:rsidRDefault="00676AC6" w:rsidP="00AF452E">
      <w:pPr>
        <w:pStyle w:val="a8"/>
        <w:numPr>
          <w:ilvl w:val="0"/>
          <w:numId w:val="79"/>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Кандидат відзначила, що одним з пріоритетів її розвитку в напрям</w:t>
      </w:r>
      <w:r w:rsidR="00565710" w:rsidRPr="006D795B">
        <w:rPr>
          <w:color w:val="000000"/>
          <w:sz w:val="26"/>
          <w:szCs w:val="26"/>
          <w:lang w:val="uk-UA"/>
        </w:rPr>
        <w:t>і</w:t>
      </w:r>
      <w:r w:rsidRPr="006D795B">
        <w:rPr>
          <w:color w:val="000000"/>
          <w:sz w:val="26"/>
          <w:szCs w:val="26"/>
          <w:lang w:val="uk-UA"/>
        </w:rPr>
        <w:t xml:space="preserve"> наукової роботи є, зокрема, вивчення проблеми лідерства у фаховому середовищі, підготовка публікацій за отриманими результатами, у тому числі англійською мовою. Також важливим завданням із саморозвитку вважає участь у </w:t>
      </w:r>
      <w:proofErr w:type="spellStart"/>
      <w:r w:rsidRPr="006D795B">
        <w:rPr>
          <w:color w:val="000000"/>
          <w:sz w:val="26"/>
          <w:szCs w:val="26"/>
          <w:lang w:val="uk-UA"/>
        </w:rPr>
        <w:t>проєктах</w:t>
      </w:r>
      <w:proofErr w:type="spellEnd"/>
      <w:r w:rsidRPr="006D795B">
        <w:rPr>
          <w:color w:val="000000"/>
          <w:sz w:val="26"/>
          <w:szCs w:val="26"/>
          <w:lang w:val="uk-UA"/>
        </w:rPr>
        <w:t xml:space="preserve"> юридичного спрямування, вдосконалення володіння англійською та іншими іноземними мовами.</w:t>
      </w:r>
    </w:p>
    <w:p w:rsidR="00676AC6" w:rsidRPr="006D795B" w:rsidRDefault="00676AC6" w:rsidP="00AF452E">
      <w:pPr>
        <w:pStyle w:val="a8"/>
        <w:numPr>
          <w:ilvl w:val="0"/>
          <w:numId w:val="80"/>
        </w:numPr>
        <w:spacing w:before="0" w:beforeAutospacing="0" w:after="0" w:afterAutospacing="0"/>
        <w:ind w:firstLine="851"/>
        <w:jc w:val="both"/>
        <w:textAlignment w:val="baseline"/>
        <w:rPr>
          <w:color w:val="000000"/>
          <w:sz w:val="26"/>
          <w:szCs w:val="26"/>
          <w:lang w:val="uk-UA"/>
        </w:rPr>
      </w:pPr>
      <w:proofErr w:type="spellStart"/>
      <w:r w:rsidRPr="006D795B">
        <w:rPr>
          <w:color w:val="000000"/>
          <w:sz w:val="26"/>
          <w:szCs w:val="26"/>
          <w:lang w:val="uk-UA"/>
        </w:rPr>
        <w:t>Царікова</w:t>
      </w:r>
      <w:proofErr w:type="spellEnd"/>
      <w:r w:rsidRPr="006D795B">
        <w:rPr>
          <w:color w:val="000000"/>
          <w:sz w:val="26"/>
          <w:szCs w:val="26"/>
          <w:lang w:val="uk-UA"/>
        </w:rPr>
        <w:t xml:space="preserve"> О.В. регулярно проходить навчання </w:t>
      </w:r>
      <w:r w:rsidR="00565710" w:rsidRPr="006D795B">
        <w:rPr>
          <w:color w:val="000000"/>
          <w:sz w:val="26"/>
          <w:szCs w:val="26"/>
          <w:lang w:val="uk-UA"/>
        </w:rPr>
        <w:t>в</w:t>
      </w:r>
      <w:r w:rsidRPr="006D795B">
        <w:rPr>
          <w:color w:val="000000"/>
          <w:sz w:val="26"/>
          <w:szCs w:val="26"/>
          <w:lang w:val="uk-UA"/>
        </w:rPr>
        <w:t xml:space="preserve"> Національній школі суддів України (далі – НШСУ).</w:t>
      </w:r>
    </w:p>
    <w:p w:rsidR="00B53EED" w:rsidRPr="006D795B" w:rsidRDefault="00B53EED" w:rsidP="00AF452E">
      <w:pPr>
        <w:pStyle w:val="a8"/>
        <w:numPr>
          <w:ilvl w:val="0"/>
          <w:numId w:val="80"/>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Надані кандидатом письмові пояснення, а також відповіді під час послідовного обговорення показників особистої компетентності на співбесіді були індивідуально оцінені членами Комісії таким чином:</w:t>
      </w:r>
    </w:p>
    <w:tbl>
      <w:tblPr>
        <w:tblStyle w:val="ae"/>
        <w:tblW w:w="0" w:type="auto"/>
        <w:tblInd w:w="-5" w:type="dxa"/>
        <w:tblLook w:val="04A0" w:firstRow="1" w:lastRow="0" w:firstColumn="1" w:lastColumn="0" w:noHBand="0" w:noVBand="1"/>
      </w:tblPr>
      <w:tblGrid>
        <w:gridCol w:w="1934"/>
        <w:gridCol w:w="2064"/>
        <w:gridCol w:w="538"/>
        <w:gridCol w:w="567"/>
        <w:gridCol w:w="567"/>
        <w:gridCol w:w="476"/>
        <w:gridCol w:w="576"/>
        <w:gridCol w:w="1361"/>
        <w:gridCol w:w="1283"/>
      </w:tblGrid>
      <w:tr w:rsidR="00B53EED" w:rsidRPr="006D795B" w:rsidTr="00F91C71">
        <w:tc>
          <w:tcPr>
            <w:tcW w:w="1934" w:type="dxa"/>
            <w:vAlign w:val="center"/>
          </w:tcPr>
          <w:p w:rsidR="00B53EED" w:rsidRPr="006D795B" w:rsidRDefault="00B53EED" w:rsidP="00F91C71">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Критерій</w:t>
            </w:r>
          </w:p>
        </w:tc>
        <w:tc>
          <w:tcPr>
            <w:tcW w:w="2064" w:type="dxa"/>
            <w:vAlign w:val="center"/>
          </w:tcPr>
          <w:p w:rsidR="00B53EED" w:rsidRPr="006D795B" w:rsidRDefault="00B53EED" w:rsidP="00F91C71">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Показник</w:t>
            </w:r>
          </w:p>
        </w:tc>
        <w:tc>
          <w:tcPr>
            <w:tcW w:w="2724" w:type="dxa"/>
            <w:gridSpan w:val="5"/>
            <w:vAlign w:val="center"/>
          </w:tcPr>
          <w:p w:rsidR="00B53EED" w:rsidRPr="006D795B" w:rsidRDefault="00B53EED" w:rsidP="00F91C71">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Бали, виставлені членами Комісії</w:t>
            </w:r>
          </w:p>
        </w:tc>
        <w:tc>
          <w:tcPr>
            <w:tcW w:w="1361" w:type="dxa"/>
            <w:vAlign w:val="center"/>
          </w:tcPr>
          <w:p w:rsidR="00B53EED" w:rsidRPr="006D795B" w:rsidRDefault="00B53EED" w:rsidP="00F91C71">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Середній бал</w:t>
            </w:r>
          </w:p>
        </w:tc>
        <w:tc>
          <w:tcPr>
            <w:tcW w:w="1283" w:type="dxa"/>
            <w:vAlign w:val="center"/>
          </w:tcPr>
          <w:p w:rsidR="00B53EED" w:rsidRPr="006D795B" w:rsidRDefault="00B53EED" w:rsidP="00F91C71">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Бал за критерій</w:t>
            </w:r>
          </w:p>
        </w:tc>
      </w:tr>
      <w:tr w:rsidR="00B53EED" w:rsidRPr="006D795B" w:rsidTr="00F91C71">
        <w:tc>
          <w:tcPr>
            <w:tcW w:w="1934" w:type="dxa"/>
            <w:vMerge w:val="restart"/>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Особиста компетентність</w:t>
            </w:r>
          </w:p>
        </w:tc>
        <w:tc>
          <w:tcPr>
            <w:tcW w:w="2064" w:type="dxa"/>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Рішучість та відповідальність</w:t>
            </w:r>
          </w:p>
        </w:tc>
        <w:tc>
          <w:tcPr>
            <w:tcW w:w="538" w:type="dxa"/>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12</w:t>
            </w:r>
          </w:p>
        </w:tc>
        <w:tc>
          <w:tcPr>
            <w:tcW w:w="567" w:type="dxa"/>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17</w:t>
            </w:r>
          </w:p>
        </w:tc>
        <w:tc>
          <w:tcPr>
            <w:tcW w:w="567" w:type="dxa"/>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10</w:t>
            </w:r>
          </w:p>
        </w:tc>
        <w:tc>
          <w:tcPr>
            <w:tcW w:w="476" w:type="dxa"/>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10</w:t>
            </w:r>
          </w:p>
        </w:tc>
        <w:tc>
          <w:tcPr>
            <w:tcW w:w="576" w:type="dxa"/>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12</w:t>
            </w:r>
          </w:p>
        </w:tc>
        <w:tc>
          <w:tcPr>
            <w:tcW w:w="1361" w:type="dxa"/>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11,33</w:t>
            </w:r>
          </w:p>
        </w:tc>
        <w:tc>
          <w:tcPr>
            <w:tcW w:w="1283" w:type="dxa"/>
            <w:vMerge w:val="restart"/>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27,67</w:t>
            </w:r>
          </w:p>
        </w:tc>
      </w:tr>
      <w:tr w:rsidR="00B53EED" w:rsidRPr="006D795B" w:rsidTr="00F91C71">
        <w:tc>
          <w:tcPr>
            <w:tcW w:w="1934" w:type="dxa"/>
            <w:vMerge/>
            <w:vAlign w:val="center"/>
          </w:tcPr>
          <w:p w:rsidR="00B53EED" w:rsidRPr="006D795B" w:rsidRDefault="00B53EED" w:rsidP="00B53EED">
            <w:pPr>
              <w:pStyle w:val="a8"/>
              <w:spacing w:before="0" w:beforeAutospacing="0" w:after="0" w:afterAutospacing="0"/>
              <w:jc w:val="both"/>
              <w:textAlignment w:val="baseline"/>
              <w:rPr>
                <w:color w:val="000000"/>
                <w:sz w:val="26"/>
                <w:szCs w:val="26"/>
                <w:lang w:val="uk-UA"/>
              </w:rPr>
            </w:pPr>
          </w:p>
        </w:tc>
        <w:tc>
          <w:tcPr>
            <w:tcW w:w="2064" w:type="dxa"/>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Безперервний розвиток</w:t>
            </w:r>
          </w:p>
        </w:tc>
        <w:tc>
          <w:tcPr>
            <w:tcW w:w="538" w:type="dxa"/>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16</w:t>
            </w:r>
          </w:p>
        </w:tc>
        <w:tc>
          <w:tcPr>
            <w:tcW w:w="567" w:type="dxa"/>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19</w:t>
            </w:r>
          </w:p>
        </w:tc>
        <w:tc>
          <w:tcPr>
            <w:tcW w:w="567" w:type="dxa"/>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17</w:t>
            </w:r>
          </w:p>
        </w:tc>
        <w:tc>
          <w:tcPr>
            <w:tcW w:w="476" w:type="dxa"/>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15</w:t>
            </w:r>
          </w:p>
        </w:tc>
        <w:tc>
          <w:tcPr>
            <w:tcW w:w="576" w:type="dxa"/>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16</w:t>
            </w:r>
          </w:p>
        </w:tc>
        <w:tc>
          <w:tcPr>
            <w:tcW w:w="1361" w:type="dxa"/>
            <w:vAlign w:val="center"/>
          </w:tcPr>
          <w:p w:rsidR="00B53EED" w:rsidRPr="006D795B" w:rsidRDefault="00B53EED" w:rsidP="00B53EED">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16,33</w:t>
            </w:r>
          </w:p>
        </w:tc>
        <w:tc>
          <w:tcPr>
            <w:tcW w:w="1283" w:type="dxa"/>
            <w:vMerge/>
          </w:tcPr>
          <w:p w:rsidR="00B53EED" w:rsidRPr="006D795B" w:rsidRDefault="00B53EED" w:rsidP="00B53EED">
            <w:pPr>
              <w:pStyle w:val="a8"/>
              <w:spacing w:before="0" w:beforeAutospacing="0" w:after="0" w:afterAutospacing="0"/>
              <w:jc w:val="both"/>
              <w:textAlignment w:val="baseline"/>
              <w:rPr>
                <w:color w:val="000000"/>
                <w:sz w:val="26"/>
                <w:szCs w:val="26"/>
                <w:lang w:val="uk-UA"/>
              </w:rPr>
            </w:pPr>
          </w:p>
        </w:tc>
      </w:tr>
    </w:tbl>
    <w:p w:rsidR="00B53EED" w:rsidRPr="006D795B" w:rsidRDefault="00B53EED" w:rsidP="00B53EED">
      <w:pPr>
        <w:pStyle w:val="a8"/>
        <w:spacing w:before="0" w:beforeAutospacing="0" w:after="0" w:afterAutospacing="0"/>
        <w:ind w:left="851"/>
        <w:jc w:val="both"/>
        <w:textAlignment w:val="baseline"/>
        <w:rPr>
          <w:color w:val="000000"/>
          <w:sz w:val="26"/>
          <w:szCs w:val="26"/>
          <w:lang w:val="uk-UA"/>
        </w:rPr>
      </w:pPr>
    </w:p>
    <w:p w:rsidR="00023922" w:rsidRPr="006D795B" w:rsidRDefault="00023922" w:rsidP="00AF452E">
      <w:pPr>
        <w:pStyle w:val="a8"/>
        <w:numPr>
          <w:ilvl w:val="0"/>
          <w:numId w:val="80"/>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eastAsia="uk-UA"/>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Pr="006D795B">
        <w:rPr>
          <w:b/>
          <w:color w:val="000000"/>
          <w:sz w:val="26"/>
          <w:szCs w:val="26"/>
          <w:lang w:val="uk-UA" w:eastAsia="uk-UA"/>
        </w:rPr>
        <w:t>27,67</w:t>
      </w:r>
      <w:r w:rsidR="00957AA8" w:rsidRPr="006D795B">
        <w:rPr>
          <w:color w:val="000000"/>
          <w:sz w:val="26"/>
          <w:szCs w:val="26"/>
          <w:lang w:val="uk-UA" w:eastAsia="uk-UA"/>
        </w:rPr>
        <w:t> </w:t>
      </w:r>
      <w:proofErr w:type="spellStart"/>
      <w:r w:rsidRPr="006D795B">
        <w:rPr>
          <w:b/>
          <w:color w:val="000000"/>
          <w:sz w:val="26"/>
          <w:szCs w:val="26"/>
          <w:lang w:val="uk-UA" w:eastAsia="uk-UA"/>
        </w:rPr>
        <w:t>бала</w:t>
      </w:r>
      <w:proofErr w:type="spellEnd"/>
      <w:r w:rsidRPr="006D795B">
        <w:rPr>
          <w:color w:val="000000"/>
          <w:sz w:val="26"/>
          <w:szCs w:val="26"/>
          <w:lang w:val="uk-UA" w:eastAsia="uk-UA"/>
        </w:rPr>
        <w:t xml:space="preserve">, що є нижчим за 75 відсотків максимально можливого </w:t>
      </w:r>
      <w:proofErr w:type="spellStart"/>
      <w:r w:rsidRPr="006D795B">
        <w:rPr>
          <w:color w:val="000000"/>
          <w:sz w:val="26"/>
          <w:szCs w:val="26"/>
          <w:lang w:val="uk-UA" w:eastAsia="uk-UA"/>
        </w:rPr>
        <w:t>бала</w:t>
      </w:r>
      <w:proofErr w:type="spellEnd"/>
      <w:r w:rsidRPr="006D795B">
        <w:rPr>
          <w:color w:val="000000"/>
          <w:sz w:val="26"/>
          <w:szCs w:val="26"/>
          <w:lang w:val="uk-UA" w:eastAsia="uk-UA"/>
        </w:rPr>
        <w:t xml:space="preserve">, а тому Комісія </w:t>
      </w:r>
      <w:r w:rsidR="009328C1" w:rsidRPr="006D795B">
        <w:rPr>
          <w:color w:val="000000"/>
          <w:sz w:val="26"/>
          <w:szCs w:val="26"/>
          <w:lang w:val="uk-UA" w:eastAsia="uk-UA"/>
        </w:rPr>
        <w:t xml:space="preserve">одноголосно </w:t>
      </w:r>
      <w:r w:rsidRPr="006D795B">
        <w:rPr>
          <w:color w:val="000000"/>
          <w:sz w:val="26"/>
          <w:szCs w:val="26"/>
          <w:lang w:val="uk-UA" w:eastAsia="uk-UA"/>
        </w:rPr>
        <w:t xml:space="preserve">виснує, що кандидат не відповідає критерію </w:t>
      </w:r>
      <w:r w:rsidR="00AA4FFA" w:rsidRPr="006D795B">
        <w:rPr>
          <w:color w:val="000000"/>
          <w:sz w:val="26"/>
          <w:szCs w:val="26"/>
          <w:lang w:val="uk-UA" w:eastAsia="uk-UA"/>
        </w:rPr>
        <w:t>особистої</w:t>
      </w:r>
      <w:r w:rsidRPr="006D795B">
        <w:rPr>
          <w:color w:val="000000"/>
          <w:sz w:val="26"/>
          <w:szCs w:val="26"/>
          <w:lang w:val="uk-UA" w:eastAsia="uk-UA"/>
        </w:rPr>
        <w:t xml:space="preserve"> компетентності.</w:t>
      </w:r>
    </w:p>
    <w:p w:rsidR="00676AC6" w:rsidRPr="006D795B" w:rsidRDefault="00676AC6" w:rsidP="00AF452E">
      <w:pPr>
        <w:pStyle w:val="a8"/>
        <w:numPr>
          <w:ilvl w:val="0"/>
          <w:numId w:val="81"/>
        </w:numPr>
        <w:tabs>
          <w:tab w:val="clear" w:pos="720"/>
          <w:tab w:val="num" w:pos="0"/>
        </w:tabs>
        <w:spacing w:before="120" w:beforeAutospacing="0" w:after="120" w:afterAutospacing="0"/>
        <w:ind w:left="0" w:firstLine="851"/>
        <w:jc w:val="both"/>
        <w:textAlignment w:val="baseline"/>
        <w:rPr>
          <w:b/>
          <w:bCs/>
          <w:color w:val="000000"/>
          <w:sz w:val="26"/>
          <w:szCs w:val="26"/>
          <w:lang w:val="uk-UA"/>
        </w:rPr>
      </w:pPr>
      <w:r w:rsidRPr="006D795B">
        <w:rPr>
          <w:b/>
          <w:bCs/>
          <w:color w:val="000000"/>
          <w:sz w:val="26"/>
          <w:szCs w:val="26"/>
          <w:lang w:val="uk-UA"/>
        </w:rPr>
        <w:t>Оцінювання відповідності кандидата за критерієм соціальної компетентності.</w:t>
      </w:r>
    </w:p>
    <w:p w:rsidR="00676AC6" w:rsidRPr="006D795B" w:rsidRDefault="0000606A" w:rsidP="00AF452E">
      <w:pPr>
        <w:pStyle w:val="a8"/>
        <w:numPr>
          <w:ilvl w:val="0"/>
          <w:numId w:val="82"/>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Згідно з</w:t>
      </w:r>
      <w:r w:rsidR="00676AC6" w:rsidRPr="006D795B">
        <w:rPr>
          <w:color w:val="000000"/>
          <w:sz w:val="26"/>
          <w:szCs w:val="26"/>
          <w:lang w:val="uk-UA"/>
        </w:rPr>
        <w:t xml:space="preserve"> пункт</w:t>
      </w:r>
      <w:r w:rsidRPr="006D795B">
        <w:rPr>
          <w:color w:val="000000"/>
          <w:sz w:val="26"/>
          <w:szCs w:val="26"/>
          <w:lang w:val="uk-UA"/>
        </w:rPr>
        <w:t>ом</w:t>
      </w:r>
      <w:r w:rsidR="00676AC6" w:rsidRPr="006D795B">
        <w:rPr>
          <w:color w:val="000000"/>
          <w:sz w:val="26"/>
          <w:szCs w:val="26"/>
          <w:lang w:val="uk-UA"/>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676AC6" w:rsidRPr="006D795B" w:rsidRDefault="00676AC6" w:rsidP="00AF452E">
      <w:pPr>
        <w:pStyle w:val="a8"/>
        <w:numPr>
          <w:ilvl w:val="0"/>
          <w:numId w:val="83"/>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676AC6" w:rsidRPr="006D795B" w:rsidRDefault="00676AC6" w:rsidP="00676AC6">
      <w:pPr>
        <w:pStyle w:val="a8"/>
        <w:spacing w:before="0" w:beforeAutospacing="0" w:after="0" w:afterAutospacing="0"/>
        <w:ind w:firstLine="851"/>
        <w:jc w:val="both"/>
        <w:rPr>
          <w:sz w:val="26"/>
          <w:szCs w:val="26"/>
          <w:lang w:val="uk-UA"/>
        </w:rPr>
      </w:pPr>
      <w:r w:rsidRPr="006D795B">
        <w:rPr>
          <w:color w:val="000000"/>
          <w:sz w:val="26"/>
          <w:szCs w:val="26"/>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w:t>
      </w:r>
      <w:r w:rsidR="00A82DEF" w:rsidRPr="006D795B">
        <w:rPr>
          <w:color w:val="000000"/>
          <w:sz w:val="26"/>
          <w:szCs w:val="26"/>
          <w:lang w:val="uk-UA"/>
        </w:rPr>
        <w:t> </w:t>
      </w:r>
      <w:r w:rsidRPr="006D795B">
        <w:rPr>
          <w:color w:val="000000"/>
          <w:sz w:val="26"/>
          <w:szCs w:val="26"/>
          <w:lang w:val="uk-UA"/>
        </w:rPr>
        <w:t>2.9 розділу</w:t>
      </w:r>
      <w:r w:rsidR="00A82DEF" w:rsidRPr="006D795B">
        <w:rPr>
          <w:color w:val="000000"/>
          <w:sz w:val="26"/>
          <w:szCs w:val="26"/>
          <w:lang w:val="uk-UA"/>
        </w:rPr>
        <w:t> </w:t>
      </w:r>
      <w:r w:rsidRPr="006D795B">
        <w:rPr>
          <w:color w:val="000000"/>
          <w:sz w:val="26"/>
          <w:szCs w:val="26"/>
          <w:lang w:val="uk-UA"/>
        </w:rPr>
        <w:t>2 Положення).</w:t>
      </w:r>
    </w:p>
    <w:p w:rsidR="00676AC6" w:rsidRPr="006D795B" w:rsidRDefault="00676AC6" w:rsidP="00AF452E">
      <w:pPr>
        <w:pStyle w:val="a8"/>
        <w:numPr>
          <w:ilvl w:val="0"/>
          <w:numId w:val="84"/>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rsidR="00676AC6" w:rsidRPr="006D795B" w:rsidRDefault="00676AC6" w:rsidP="00676AC6">
      <w:pPr>
        <w:pStyle w:val="a8"/>
        <w:spacing w:before="0" w:beforeAutospacing="0" w:after="0" w:afterAutospacing="0"/>
        <w:ind w:firstLine="851"/>
        <w:jc w:val="both"/>
        <w:rPr>
          <w:sz w:val="26"/>
          <w:szCs w:val="26"/>
          <w:lang w:val="uk-UA"/>
        </w:rPr>
      </w:pPr>
      <w:r w:rsidRPr="006D795B">
        <w:rPr>
          <w:color w:val="000000"/>
          <w:sz w:val="26"/>
          <w:szCs w:val="26"/>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9B62E1" w:rsidRPr="006D795B">
        <w:rPr>
          <w:color w:val="000000"/>
          <w:sz w:val="26"/>
          <w:szCs w:val="26"/>
          <w:lang w:val="uk-UA"/>
        </w:rPr>
        <w:t> </w:t>
      </w:r>
      <w:r w:rsidRPr="006D795B">
        <w:rPr>
          <w:color w:val="000000"/>
          <w:sz w:val="26"/>
          <w:szCs w:val="26"/>
          <w:lang w:val="uk-UA"/>
        </w:rPr>
        <w:t>2.10 розділу</w:t>
      </w:r>
      <w:r w:rsidR="00A82DEF" w:rsidRPr="006D795B">
        <w:rPr>
          <w:color w:val="000000"/>
          <w:sz w:val="26"/>
          <w:szCs w:val="26"/>
          <w:lang w:val="uk-UA"/>
        </w:rPr>
        <w:t> </w:t>
      </w:r>
      <w:r w:rsidRPr="006D795B">
        <w:rPr>
          <w:color w:val="000000"/>
          <w:sz w:val="26"/>
          <w:szCs w:val="26"/>
          <w:lang w:val="uk-UA"/>
        </w:rPr>
        <w:t>2 Положення).</w:t>
      </w:r>
    </w:p>
    <w:p w:rsidR="00676AC6" w:rsidRPr="006D795B" w:rsidRDefault="00676AC6" w:rsidP="00AF452E">
      <w:pPr>
        <w:pStyle w:val="a8"/>
        <w:numPr>
          <w:ilvl w:val="0"/>
          <w:numId w:val="85"/>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rsidR="00676AC6" w:rsidRPr="006D795B" w:rsidRDefault="00676AC6" w:rsidP="00676AC6">
      <w:pPr>
        <w:pStyle w:val="a8"/>
        <w:spacing w:before="0" w:beforeAutospacing="0" w:after="0" w:afterAutospacing="0"/>
        <w:ind w:firstLine="851"/>
        <w:jc w:val="both"/>
        <w:rPr>
          <w:sz w:val="26"/>
          <w:szCs w:val="26"/>
          <w:lang w:val="uk-UA"/>
        </w:rPr>
      </w:pPr>
      <w:r w:rsidRPr="006D795B">
        <w:rPr>
          <w:color w:val="000000"/>
          <w:sz w:val="26"/>
          <w:szCs w:val="26"/>
          <w:lang w:val="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w:t>
      </w:r>
      <w:r w:rsidR="00A82DEF" w:rsidRPr="006D795B">
        <w:rPr>
          <w:color w:val="000000"/>
          <w:sz w:val="26"/>
          <w:szCs w:val="26"/>
          <w:lang w:val="uk-UA"/>
        </w:rPr>
        <w:t> </w:t>
      </w:r>
      <w:r w:rsidRPr="006D795B">
        <w:rPr>
          <w:color w:val="000000"/>
          <w:sz w:val="26"/>
          <w:szCs w:val="26"/>
          <w:lang w:val="uk-UA"/>
        </w:rPr>
        <w:t>2.11 розділу</w:t>
      </w:r>
      <w:r w:rsidR="00A82DEF" w:rsidRPr="006D795B">
        <w:rPr>
          <w:color w:val="000000"/>
          <w:sz w:val="26"/>
          <w:szCs w:val="26"/>
          <w:lang w:val="uk-UA"/>
        </w:rPr>
        <w:t> </w:t>
      </w:r>
      <w:r w:rsidRPr="006D795B">
        <w:rPr>
          <w:color w:val="000000"/>
          <w:sz w:val="26"/>
          <w:szCs w:val="26"/>
          <w:lang w:val="uk-UA"/>
        </w:rPr>
        <w:t>2 Положення).</w:t>
      </w:r>
    </w:p>
    <w:p w:rsidR="00676AC6" w:rsidRPr="006D795B" w:rsidRDefault="00676AC6" w:rsidP="00AF452E">
      <w:pPr>
        <w:pStyle w:val="a8"/>
        <w:numPr>
          <w:ilvl w:val="0"/>
          <w:numId w:val="86"/>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Емоційна стійкість – це здатність кандидата на посаду судді ефективно управляти своїми емоційними станами.</w:t>
      </w:r>
    </w:p>
    <w:p w:rsidR="00676AC6" w:rsidRPr="006D795B" w:rsidRDefault="00676AC6" w:rsidP="00676AC6">
      <w:pPr>
        <w:pStyle w:val="a8"/>
        <w:spacing w:before="0" w:beforeAutospacing="0" w:after="0" w:afterAutospacing="0"/>
        <w:ind w:firstLine="851"/>
        <w:jc w:val="both"/>
        <w:rPr>
          <w:sz w:val="26"/>
          <w:szCs w:val="26"/>
          <w:lang w:val="uk-UA"/>
        </w:rPr>
      </w:pPr>
      <w:r w:rsidRPr="006D795B">
        <w:rPr>
          <w:color w:val="000000"/>
          <w:sz w:val="26"/>
          <w:szCs w:val="26"/>
          <w:lang w:val="uk-UA"/>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9B62E1" w:rsidRPr="006D795B">
        <w:rPr>
          <w:color w:val="000000"/>
          <w:sz w:val="26"/>
          <w:szCs w:val="26"/>
          <w:lang w:val="uk-UA"/>
        </w:rPr>
        <w:t>у</w:t>
      </w:r>
      <w:r w:rsidRPr="006D795B">
        <w:rPr>
          <w:color w:val="000000"/>
          <w:sz w:val="26"/>
          <w:szCs w:val="26"/>
          <w:lang w:val="uk-UA"/>
        </w:rPr>
        <w:t xml:space="preserve"> тому числі складні та провокаційні (зокрема, щодо статків, доходів, доброчесності тощо) (пункт</w:t>
      </w:r>
      <w:r w:rsidR="00A82DEF" w:rsidRPr="006D795B">
        <w:rPr>
          <w:color w:val="000000"/>
          <w:sz w:val="26"/>
          <w:szCs w:val="26"/>
          <w:lang w:val="uk-UA"/>
        </w:rPr>
        <w:t> </w:t>
      </w:r>
      <w:r w:rsidRPr="006D795B">
        <w:rPr>
          <w:color w:val="000000"/>
          <w:sz w:val="26"/>
          <w:szCs w:val="26"/>
          <w:lang w:val="uk-UA"/>
        </w:rPr>
        <w:t>2.12 розділу</w:t>
      </w:r>
      <w:r w:rsidR="00A82DEF" w:rsidRPr="006D795B">
        <w:rPr>
          <w:color w:val="000000"/>
          <w:sz w:val="26"/>
          <w:szCs w:val="26"/>
          <w:lang w:val="uk-UA"/>
        </w:rPr>
        <w:t> </w:t>
      </w:r>
      <w:r w:rsidRPr="006D795B">
        <w:rPr>
          <w:color w:val="000000"/>
          <w:sz w:val="26"/>
          <w:szCs w:val="26"/>
          <w:lang w:val="uk-UA"/>
        </w:rPr>
        <w:t>2 Положення).</w:t>
      </w:r>
    </w:p>
    <w:p w:rsidR="00676AC6" w:rsidRPr="006D795B" w:rsidRDefault="00676AC6" w:rsidP="00AF452E">
      <w:pPr>
        <w:pStyle w:val="a8"/>
        <w:numPr>
          <w:ilvl w:val="0"/>
          <w:numId w:val="87"/>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У письмових поясненнях, надісланих кандидатом до Комісії 29 квітня 2025 року, </w:t>
      </w:r>
      <w:proofErr w:type="spellStart"/>
      <w:r w:rsidRPr="006D795B">
        <w:rPr>
          <w:color w:val="000000"/>
          <w:sz w:val="26"/>
          <w:szCs w:val="26"/>
          <w:lang w:val="uk-UA"/>
        </w:rPr>
        <w:t>Царікова</w:t>
      </w:r>
      <w:proofErr w:type="spellEnd"/>
      <w:r w:rsidRPr="006D795B">
        <w:rPr>
          <w:color w:val="000000"/>
          <w:sz w:val="26"/>
          <w:szCs w:val="26"/>
          <w:lang w:val="uk-UA"/>
        </w:rPr>
        <w:t xml:space="preserve"> О.В. вказала, що вважає якість комунікації одним з провідних чинників професійної діяльності судді, тому самостійно вивчає психологічні публікації з питань комунікації та ефективного застосування навичок </w:t>
      </w:r>
      <w:proofErr w:type="spellStart"/>
      <w:r w:rsidRPr="006D795B">
        <w:rPr>
          <w:color w:val="000000"/>
          <w:sz w:val="26"/>
          <w:szCs w:val="26"/>
          <w:lang w:val="uk-UA"/>
        </w:rPr>
        <w:t>soft</w:t>
      </w:r>
      <w:proofErr w:type="spellEnd"/>
      <w:r w:rsidRPr="006D795B">
        <w:rPr>
          <w:color w:val="000000"/>
          <w:sz w:val="26"/>
          <w:szCs w:val="26"/>
          <w:lang w:val="uk-UA"/>
        </w:rPr>
        <w:t xml:space="preserve"> </w:t>
      </w:r>
      <w:proofErr w:type="spellStart"/>
      <w:r w:rsidRPr="006D795B">
        <w:rPr>
          <w:color w:val="000000"/>
          <w:sz w:val="26"/>
          <w:szCs w:val="26"/>
          <w:lang w:val="uk-UA"/>
        </w:rPr>
        <w:t>skills</w:t>
      </w:r>
      <w:proofErr w:type="spellEnd"/>
      <w:r w:rsidRPr="006D795B">
        <w:rPr>
          <w:color w:val="000000"/>
          <w:sz w:val="26"/>
          <w:szCs w:val="26"/>
          <w:lang w:val="uk-UA"/>
        </w:rPr>
        <w:t xml:space="preserve"> (м’які навички) у спілкуванні у фаховому середовищі.</w:t>
      </w:r>
    </w:p>
    <w:p w:rsidR="00676AC6" w:rsidRPr="006D795B" w:rsidRDefault="00676AC6" w:rsidP="00AF452E">
      <w:pPr>
        <w:pStyle w:val="a8"/>
        <w:numPr>
          <w:ilvl w:val="0"/>
          <w:numId w:val="88"/>
        </w:numPr>
        <w:spacing w:before="0" w:beforeAutospacing="0" w:after="0" w:afterAutospacing="0"/>
        <w:ind w:firstLine="851"/>
        <w:jc w:val="both"/>
        <w:textAlignment w:val="baseline"/>
        <w:rPr>
          <w:color w:val="000000"/>
          <w:sz w:val="26"/>
          <w:szCs w:val="26"/>
          <w:lang w:val="uk-UA"/>
        </w:rPr>
      </w:pPr>
      <w:proofErr w:type="spellStart"/>
      <w:r w:rsidRPr="006D795B">
        <w:rPr>
          <w:color w:val="000000"/>
          <w:sz w:val="26"/>
          <w:szCs w:val="26"/>
          <w:lang w:val="uk-UA"/>
        </w:rPr>
        <w:lastRenderedPageBreak/>
        <w:t>Царікова</w:t>
      </w:r>
      <w:proofErr w:type="spellEnd"/>
      <w:r w:rsidRPr="006D795B">
        <w:rPr>
          <w:color w:val="000000"/>
          <w:sz w:val="26"/>
          <w:szCs w:val="26"/>
          <w:lang w:val="uk-UA"/>
        </w:rPr>
        <w:t> О.В. зауважила, що в професійній діяльності розрізняє внутрішню комунікацію (робота з помічником судді та секретарем судового засідання, колегами) та зовнішню (учасники судового процесу, громадськість). Задля досягнення порозуміння з помічником судді, секретарем судового засідання, колегами кандидат застосовує комунікативні прийоми рефлексії, емпатії, казуальної атрибуції, ідентифікації тощо.</w:t>
      </w:r>
    </w:p>
    <w:p w:rsidR="00676AC6" w:rsidRPr="006D795B" w:rsidRDefault="00676AC6" w:rsidP="00AF452E">
      <w:pPr>
        <w:pStyle w:val="a8"/>
        <w:numPr>
          <w:ilvl w:val="0"/>
          <w:numId w:val="89"/>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На співбесіді </w:t>
      </w:r>
      <w:proofErr w:type="spellStart"/>
      <w:r w:rsidRPr="006D795B">
        <w:rPr>
          <w:color w:val="000000"/>
          <w:sz w:val="26"/>
          <w:szCs w:val="26"/>
          <w:lang w:val="uk-UA"/>
        </w:rPr>
        <w:t>Царікова</w:t>
      </w:r>
      <w:proofErr w:type="spellEnd"/>
      <w:r w:rsidR="00A82DEF" w:rsidRPr="006D795B">
        <w:rPr>
          <w:color w:val="000000"/>
          <w:sz w:val="26"/>
          <w:szCs w:val="26"/>
          <w:lang w:val="uk-UA"/>
        </w:rPr>
        <w:t> </w:t>
      </w:r>
      <w:r w:rsidRPr="006D795B">
        <w:rPr>
          <w:color w:val="000000"/>
          <w:sz w:val="26"/>
          <w:szCs w:val="26"/>
          <w:lang w:val="uk-UA"/>
        </w:rPr>
        <w:t>О.В. зазначила, що під час внутрішньої комунікації прагне зберігати дружні взаємовідносини з колективом свого суддівського офісу, залишаючись вимогливою до результатів роботи. Зауваження доносить не у жорсткій формі, намагаючись запобігти конфліктам.</w:t>
      </w:r>
    </w:p>
    <w:p w:rsidR="00676AC6" w:rsidRPr="006D795B" w:rsidRDefault="00676AC6" w:rsidP="00AF452E">
      <w:pPr>
        <w:pStyle w:val="a8"/>
        <w:numPr>
          <w:ilvl w:val="0"/>
          <w:numId w:val="90"/>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Кандидат зазначила, що відпрацьовує здатність обґрунтовувати свої рішення логічними та переконливими аргументами шляхом моделювання комунікативних ситуацій напередодні публічних виступів, які заздалегідь ретельно готує. Прагне чітко, системно та послідовно доносити свою позицію, враховуючи особливості аудиторії (колеги, громадськість) та підтримувати постійний зворотній зв’язок зі слухачами, роз’яснюючи недостатньо зрозумілі аргументи.</w:t>
      </w:r>
    </w:p>
    <w:p w:rsidR="00676AC6" w:rsidRPr="006D795B" w:rsidRDefault="00676AC6" w:rsidP="00AF452E">
      <w:pPr>
        <w:pStyle w:val="a8"/>
        <w:numPr>
          <w:ilvl w:val="0"/>
          <w:numId w:val="9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Протягом 2021 року </w:t>
      </w:r>
      <w:proofErr w:type="spellStart"/>
      <w:r w:rsidRPr="006D795B">
        <w:rPr>
          <w:color w:val="000000"/>
          <w:sz w:val="26"/>
          <w:szCs w:val="26"/>
          <w:lang w:val="uk-UA"/>
        </w:rPr>
        <w:t>Царікова</w:t>
      </w:r>
      <w:proofErr w:type="spellEnd"/>
      <w:r w:rsidRPr="006D795B">
        <w:rPr>
          <w:color w:val="000000"/>
          <w:sz w:val="26"/>
          <w:szCs w:val="26"/>
          <w:lang w:val="uk-UA"/>
        </w:rPr>
        <w:t xml:space="preserve"> О.В. як викладач-волонтер лекцій для літніх людей брала участь у соціально-освітньому </w:t>
      </w:r>
      <w:proofErr w:type="spellStart"/>
      <w:r w:rsidRPr="006D795B">
        <w:rPr>
          <w:color w:val="000000"/>
          <w:sz w:val="26"/>
          <w:szCs w:val="26"/>
          <w:lang w:val="uk-UA"/>
        </w:rPr>
        <w:t>проєкті</w:t>
      </w:r>
      <w:proofErr w:type="spellEnd"/>
      <w:r w:rsidRPr="006D795B">
        <w:rPr>
          <w:color w:val="000000"/>
          <w:sz w:val="26"/>
          <w:szCs w:val="26"/>
          <w:lang w:val="uk-UA"/>
        </w:rPr>
        <w:t xml:space="preserve"> Університет третього віку «Протон».</w:t>
      </w:r>
    </w:p>
    <w:p w:rsidR="00676AC6" w:rsidRPr="006D795B" w:rsidRDefault="00676AC6" w:rsidP="00AF452E">
      <w:pPr>
        <w:pStyle w:val="a8"/>
        <w:numPr>
          <w:ilvl w:val="0"/>
          <w:numId w:val="92"/>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Надаючи письмові пояснення стосовно відповідності показнику ефективної взаємодії, кандидат відзначила власну здатність організувати співпрацю з колегами для вирішення складних і суперечливих випадків. </w:t>
      </w:r>
      <w:proofErr w:type="spellStart"/>
      <w:r w:rsidRPr="006D795B">
        <w:rPr>
          <w:color w:val="000000"/>
          <w:sz w:val="26"/>
          <w:szCs w:val="26"/>
          <w:lang w:val="uk-UA"/>
        </w:rPr>
        <w:t>Царікова</w:t>
      </w:r>
      <w:proofErr w:type="spellEnd"/>
      <w:r w:rsidRPr="006D795B">
        <w:rPr>
          <w:color w:val="000000"/>
          <w:sz w:val="26"/>
          <w:szCs w:val="26"/>
          <w:lang w:val="uk-UA"/>
        </w:rPr>
        <w:t> О.В. є прихильником командної роботи та вважає себе спроможною виконувати роль лідера і партнера для досягнення спільних цілей. При вирішенні робочих суперечок завжди застосовує конструктивні шляхи, такі як публічне обговоренн</w:t>
      </w:r>
      <w:r w:rsidR="00F334C7" w:rsidRPr="006D795B">
        <w:rPr>
          <w:color w:val="000000"/>
          <w:sz w:val="26"/>
          <w:szCs w:val="26"/>
          <w:lang w:val="uk-UA"/>
        </w:rPr>
        <w:t>я</w:t>
      </w:r>
      <w:r w:rsidRPr="006D795B">
        <w:rPr>
          <w:color w:val="000000"/>
          <w:sz w:val="26"/>
          <w:szCs w:val="26"/>
          <w:lang w:val="uk-UA"/>
        </w:rPr>
        <w:t xml:space="preserve"> під час зборів, долучення експертної думки, поглиблене вивчення предмету спору тощо.</w:t>
      </w:r>
    </w:p>
    <w:p w:rsidR="00676AC6" w:rsidRPr="006D795B" w:rsidRDefault="00676AC6" w:rsidP="00AF452E">
      <w:pPr>
        <w:pStyle w:val="a8"/>
        <w:numPr>
          <w:ilvl w:val="0"/>
          <w:numId w:val="93"/>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Вміння і навички попередження і залагодження міжособистісних конфліктів кандидат здобула як у межах професійного досвіду, так і в результаті навчання за освітньою програмою «Медіація». </w:t>
      </w:r>
      <w:proofErr w:type="spellStart"/>
      <w:r w:rsidRPr="006D795B">
        <w:rPr>
          <w:color w:val="000000"/>
          <w:sz w:val="26"/>
          <w:szCs w:val="26"/>
          <w:lang w:val="uk-UA"/>
        </w:rPr>
        <w:t>Царікова</w:t>
      </w:r>
      <w:proofErr w:type="spellEnd"/>
      <w:r w:rsidRPr="006D795B">
        <w:rPr>
          <w:color w:val="000000"/>
          <w:sz w:val="26"/>
          <w:szCs w:val="26"/>
          <w:lang w:val="uk-UA"/>
        </w:rPr>
        <w:t xml:space="preserve"> О.В. ставить перед собою завдання дотримуватись вимог </w:t>
      </w:r>
      <w:proofErr w:type="spellStart"/>
      <w:r w:rsidRPr="006D795B">
        <w:rPr>
          <w:color w:val="000000"/>
          <w:sz w:val="26"/>
          <w:szCs w:val="26"/>
          <w:lang w:val="uk-UA"/>
        </w:rPr>
        <w:t>професійно</w:t>
      </w:r>
      <w:proofErr w:type="spellEnd"/>
      <w:r w:rsidRPr="006D795B">
        <w:rPr>
          <w:color w:val="000000"/>
          <w:sz w:val="26"/>
          <w:szCs w:val="26"/>
          <w:lang w:val="uk-UA"/>
        </w:rPr>
        <w:t xml:space="preserve">-комунікативної культури, поважати всіх, з ким взаємодіє, толерантно ставитись до позицій, що відрізняються від </w:t>
      </w:r>
      <w:r w:rsidR="00F334C7" w:rsidRPr="006D795B">
        <w:rPr>
          <w:color w:val="000000"/>
          <w:sz w:val="26"/>
          <w:szCs w:val="26"/>
          <w:lang w:val="uk-UA"/>
        </w:rPr>
        <w:t>її поглядів</w:t>
      </w:r>
      <w:r w:rsidRPr="006D795B">
        <w:rPr>
          <w:color w:val="000000"/>
          <w:sz w:val="26"/>
          <w:szCs w:val="26"/>
          <w:lang w:val="uk-UA"/>
        </w:rPr>
        <w:t>.</w:t>
      </w:r>
    </w:p>
    <w:p w:rsidR="00676AC6" w:rsidRPr="006D795B" w:rsidRDefault="00676AC6" w:rsidP="00AF452E">
      <w:pPr>
        <w:pStyle w:val="a8"/>
        <w:numPr>
          <w:ilvl w:val="0"/>
          <w:numId w:val="94"/>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Стосовно стійкості власної мотивації до виконання професійних обов’язків судді кандидат у письмових поясненнях зауважила, що суддівську професію обрала усвідомлено і без вагань, оскільки останніми десятиріччями спостерігається суттєве підвищення ролі фаху юриста у громадянському суспільстві, яке розбудовується в Україні та відповідає європейським цінностям правової держави.</w:t>
      </w:r>
    </w:p>
    <w:p w:rsidR="00676AC6" w:rsidRPr="006D795B" w:rsidRDefault="00676AC6" w:rsidP="00AF452E">
      <w:pPr>
        <w:pStyle w:val="a8"/>
        <w:numPr>
          <w:ilvl w:val="0"/>
          <w:numId w:val="95"/>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Розпочавши свою роботу в судовій системі з посади секретаря судового засідання, помічника судді першої інстанції, </w:t>
      </w:r>
      <w:r w:rsidR="00F334C7" w:rsidRPr="006D795B">
        <w:rPr>
          <w:color w:val="000000"/>
          <w:sz w:val="26"/>
          <w:szCs w:val="26"/>
          <w:lang w:val="uk-UA"/>
        </w:rPr>
        <w:t>надалі</w:t>
      </w:r>
      <w:r w:rsidRPr="006D795B">
        <w:rPr>
          <w:color w:val="000000"/>
          <w:sz w:val="26"/>
          <w:szCs w:val="26"/>
          <w:lang w:val="uk-UA"/>
        </w:rPr>
        <w:t xml:space="preserve"> – помічника судді касаційної інстанції, </w:t>
      </w:r>
      <w:proofErr w:type="spellStart"/>
      <w:r w:rsidRPr="006D795B">
        <w:rPr>
          <w:color w:val="000000"/>
          <w:sz w:val="26"/>
          <w:szCs w:val="26"/>
          <w:lang w:val="uk-UA"/>
        </w:rPr>
        <w:t>Царікова</w:t>
      </w:r>
      <w:proofErr w:type="spellEnd"/>
      <w:r w:rsidRPr="006D795B">
        <w:rPr>
          <w:color w:val="000000"/>
          <w:sz w:val="26"/>
          <w:szCs w:val="26"/>
          <w:lang w:val="uk-UA"/>
        </w:rPr>
        <w:t> О.В. чітко розуміла власний обов’язок кожного дня робити все для розбудови судової системи, покращення її роботи.</w:t>
      </w:r>
    </w:p>
    <w:p w:rsidR="00676AC6" w:rsidRPr="006D795B" w:rsidRDefault="00676AC6" w:rsidP="00AF452E">
      <w:pPr>
        <w:pStyle w:val="a8"/>
        <w:numPr>
          <w:ilvl w:val="0"/>
          <w:numId w:val="96"/>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У процесі роботи професійна мотивація лише посилилась, кандидат переконалася у тому, що суддівська праця поєднує суспільну цінність з її власними переконаннями верховенства літери закону як основи реалізації засад справедливості та злагоди.</w:t>
      </w:r>
    </w:p>
    <w:p w:rsidR="00676AC6" w:rsidRPr="006D795B" w:rsidRDefault="00676AC6" w:rsidP="00AF452E">
      <w:pPr>
        <w:pStyle w:val="a8"/>
        <w:numPr>
          <w:ilvl w:val="0"/>
          <w:numId w:val="97"/>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Багаторічний досвід роботи на посаді судді першої інстанції, освіта, здобута як в Україні, так і за кордоном, є надбанням, яке кандидат прагне використовувати </w:t>
      </w:r>
      <w:r w:rsidR="00F334C7" w:rsidRPr="006D795B">
        <w:rPr>
          <w:color w:val="000000"/>
          <w:sz w:val="26"/>
          <w:szCs w:val="26"/>
          <w:lang w:val="uk-UA"/>
        </w:rPr>
        <w:t>в</w:t>
      </w:r>
      <w:r w:rsidRPr="006D795B">
        <w:rPr>
          <w:color w:val="000000"/>
          <w:sz w:val="26"/>
          <w:szCs w:val="26"/>
          <w:lang w:val="uk-UA"/>
        </w:rPr>
        <w:t xml:space="preserve"> новому вимірі правозастосовної практики, розширювати шляхом пізнання нових методів для захисту фундаментальних прав учасників судового процесу та забезпечувати розбудову справедливого правосуддя в Україні.</w:t>
      </w:r>
    </w:p>
    <w:p w:rsidR="00676AC6" w:rsidRPr="006D795B" w:rsidRDefault="00676AC6" w:rsidP="00AF452E">
      <w:pPr>
        <w:pStyle w:val="a8"/>
        <w:numPr>
          <w:ilvl w:val="0"/>
          <w:numId w:val="98"/>
        </w:numPr>
        <w:spacing w:before="0" w:beforeAutospacing="0" w:after="0" w:afterAutospacing="0"/>
        <w:ind w:firstLine="851"/>
        <w:jc w:val="both"/>
        <w:textAlignment w:val="baseline"/>
        <w:rPr>
          <w:color w:val="000000"/>
          <w:sz w:val="26"/>
          <w:szCs w:val="26"/>
          <w:lang w:val="uk-UA"/>
        </w:rPr>
      </w:pPr>
      <w:proofErr w:type="spellStart"/>
      <w:r w:rsidRPr="006D795B">
        <w:rPr>
          <w:color w:val="000000"/>
          <w:sz w:val="26"/>
          <w:szCs w:val="26"/>
          <w:lang w:val="uk-UA"/>
        </w:rPr>
        <w:lastRenderedPageBreak/>
        <w:t>Царікова</w:t>
      </w:r>
      <w:proofErr w:type="spellEnd"/>
      <w:r w:rsidRPr="006D795B">
        <w:rPr>
          <w:color w:val="000000"/>
          <w:sz w:val="26"/>
          <w:szCs w:val="26"/>
          <w:lang w:val="uk-UA"/>
        </w:rPr>
        <w:t> О.В. відзначила, що отримує стійке задоволення, відстоюючи верховенство права, особливо коли це пов’язано з викликами та складнощами, які вдається подолати. Відчуває себе потрібною людям у їхніх життєвих колізіях, любить професійне спілкування, обговорення складних випадків у роботі та вирішення суперечливих питань. Кандидат у письмових поясненнях зауважила, що це є тими сторонами професії, що дають їй натхнення.</w:t>
      </w:r>
    </w:p>
    <w:p w:rsidR="00676AC6" w:rsidRPr="006D795B" w:rsidRDefault="00676AC6" w:rsidP="00AF452E">
      <w:pPr>
        <w:pStyle w:val="a8"/>
        <w:numPr>
          <w:ilvl w:val="0"/>
          <w:numId w:val="99"/>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Прагнення професійного зростання, </w:t>
      </w:r>
      <w:proofErr w:type="spellStart"/>
      <w:r w:rsidRPr="006D795B">
        <w:rPr>
          <w:color w:val="000000"/>
          <w:sz w:val="26"/>
          <w:szCs w:val="26"/>
          <w:lang w:val="uk-UA"/>
        </w:rPr>
        <w:t>вибудови</w:t>
      </w:r>
      <w:proofErr w:type="spellEnd"/>
      <w:r w:rsidRPr="006D795B">
        <w:rPr>
          <w:color w:val="000000"/>
          <w:sz w:val="26"/>
          <w:szCs w:val="26"/>
          <w:lang w:val="uk-UA"/>
        </w:rPr>
        <w:t xml:space="preserve"> власної професійної траєкторії, бажання бути корисною для суспільства, якнайшвидш</w:t>
      </w:r>
      <w:r w:rsidR="00F334C7" w:rsidRPr="006D795B">
        <w:rPr>
          <w:color w:val="000000"/>
          <w:sz w:val="26"/>
          <w:szCs w:val="26"/>
          <w:lang w:val="uk-UA"/>
        </w:rPr>
        <w:t>ого</w:t>
      </w:r>
      <w:r w:rsidRPr="006D795B">
        <w:rPr>
          <w:color w:val="000000"/>
          <w:sz w:val="26"/>
          <w:szCs w:val="26"/>
          <w:lang w:val="uk-UA"/>
        </w:rPr>
        <w:t xml:space="preserve"> зупинення російської агресії мотивувало </w:t>
      </w:r>
      <w:proofErr w:type="spellStart"/>
      <w:r w:rsidRPr="006D795B">
        <w:rPr>
          <w:color w:val="000000"/>
          <w:sz w:val="26"/>
          <w:szCs w:val="26"/>
          <w:lang w:val="uk-UA"/>
        </w:rPr>
        <w:t>Царікову</w:t>
      </w:r>
      <w:proofErr w:type="spellEnd"/>
      <w:r w:rsidRPr="006D795B">
        <w:rPr>
          <w:color w:val="000000"/>
          <w:sz w:val="26"/>
          <w:szCs w:val="26"/>
          <w:lang w:val="uk-UA"/>
        </w:rPr>
        <w:t> О.В. взяти участь в конкурсі на посаду судді апеляційного адміністративного суду.</w:t>
      </w:r>
    </w:p>
    <w:p w:rsidR="00676AC6" w:rsidRPr="006D795B" w:rsidRDefault="00676AC6" w:rsidP="00AF452E">
      <w:pPr>
        <w:pStyle w:val="a8"/>
        <w:numPr>
          <w:ilvl w:val="0"/>
          <w:numId w:val="100"/>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На переконання кандидата, її досвід, знання, вміння, навички, особисті якості, життєві принципи допоможуть у роботі на посаді судді апеляційної інстанції, а безпосередня діяльність буде спрямована на здійснення справедливого правосуддя, захист та відновлення порушених прав громадян для того, аби завдяки наполегливій роботі наша держава не тільки перемогла ворога, але й посіла почесне місце серед інших європейських правових держав.</w:t>
      </w:r>
    </w:p>
    <w:p w:rsidR="00676AC6" w:rsidRPr="006D795B" w:rsidRDefault="00F334C7" w:rsidP="00AF452E">
      <w:pPr>
        <w:pStyle w:val="a8"/>
        <w:numPr>
          <w:ilvl w:val="0"/>
          <w:numId w:val="10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Стосовно</w:t>
      </w:r>
      <w:r w:rsidR="00676AC6" w:rsidRPr="006D795B">
        <w:rPr>
          <w:color w:val="000000"/>
          <w:sz w:val="26"/>
          <w:szCs w:val="26"/>
          <w:lang w:val="uk-UA"/>
        </w:rPr>
        <w:t xml:space="preserve"> емоційної стійкості </w:t>
      </w:r>
      <w:proofErr w:type="spellStart"/>
      <w:r w:rsidR="00676AC6" w:rsidRPr="006D795B">
        <w:rPr>
          <w:color w:val="000000"/>
          <w:sz w:val="26"/>
          <w:szCs w:val="26"/>
          <w:lang w:val="uk-UA"/>
        </w:rPr>
        <w:t>Царікова</w:t>
      </w:r>
      <w:proofErr w:type="spellEnd"/>
      <w:r w:rsidR="00676AC6" w:rsidRPr="006D795B">
        <w:rPr>
          <w:color w:val="000000"/>
          <w:sz w:val="26"/>
          <w:szCs w:val="26"/>
          <w:lang w:val="uk-UA"/>
        </w:rPr>
        <w:t xml:space="preserve"> О.В. повідомила, що має здорову нервову систему, яка дозволяє бути </w:t>
      </w:r>
      <w:proofErr w:type="spellStart"/>
      <w:r w:rsidR="00676AC6" w:rsidRPr="006D795B">
        <w:rPr>
          <w:color w:val="000000"/>
          <w:sz w:val="26"/>
          <w:szCs w:val="26"/>
          <w:lang w:val="uk-UA"/>
        </w:rPr>
        <w:t>емоційно</w:t>
      </w:r>
      <w:proofErr w:type="spellEnd"/>
      <w:r w:rsidR="00676AC6" w:rsidRPr="006D795B">
        <w:rPr>
          <w:color w:val="000000"/>
          <w:sz w:val="26"/>
          <w:szCs w:val="26"/>
          <w:lang w:val="uk-UA"/>
        </w:rPr>
        <w:t xml:space="preserve"> виваженою в напружених умовах роботи на посаді судді. Для швидкого відновлення емоційної рівноваги у стресових ситуаціях та під психологічним тиском застосовує прийоми самонавіювання, аутогенного тренування, переключення з </w:t>
      </w:r>
      <w:proofErr w:type="spellStart"/>
      <w:r w:rsidR="00676AC6" w:rsidRPr="006D795B">
        <w:rPr>
          <w:color w:val="000000"/>
          <w:sz w:val="26"/>
          <w:szCs w:val="26"/>
          <w:lang w:val="uk-UA"/>
        </w:rPr>
        <w:t>емоційно</w:t>
      </w:r>
      <w:proofErr w:type="spellEnd"/>
      <w:r w:rsidR="00676AC6" w:rsidRPr="006D795B">
        <w:rPr>
          <w:color w:val="000000"/>
          <w:sz w:val="26"/>
          <w:szCs w:val="26"/>
          <w:lang w:val="uk-UA"/>
        </w:rPr>
        <w:t xml:space="preserve"> негативних подразників на діловий підхід до вирішення проблеми.</w:t>
      </w:r>
    </w:p>
    <w:p w:rsidR="00676AC6" w:rsidRPr="006D795B" w:rsidRDefault="00676AC6" w:rsidP="00AF452E">
      <w:pPr>
        <w:pStyle w:val="a8"/>
        <w:numPr>
          <w:ilvl w:val="0"/>
          <w:numId w:val="102"/>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Кандидат пояснила, що для відновлення від стресу у свій особистий час відвідує мистецькі виставки, театр, подорожує, переключається на інші види діяльності: зайняття самоосвітою, читання художньої літератури, малювання, догляд за квітами, гра на фортепіано. Також долати стрес допомагає підтримка батьків, рідних та друзів. </w:t>
      </w:r>
      <w:proofErr w:type="spellStart"/>
      <w:r w:rsidRPr="006D795B">
        <w:rPr>
          <w:color w:val="000000"/>
          <w:sz w:val="26"/>
          <w:szCs w:val="26"/>
          <w:lang w:val="uk-UA"/>
        </w:rPr>
        <w:t>Царікова</w:t>
      </w:r>
      <w:proofErr w:type="spellEnd"/>
      <w:r w:rsidRPr="006D795B">
        <w:rPr>
          <w:color w:val="000000"/>
          <w:sz w:val="26"/>
          <w:szCs w:val="26"/>
          <w:lang w:val="uk-UA"/>
        </w:rPr>
        <w:t xml:space="preserve"> О.В. підкреслила, що у стресовій ситуації опановує себе та будь-які рішення приймає виважено та </w:t>
      </w:r>
      <w:proofErr w:type="spellStart"/>
      <w:r w:rsidRPr="006D795B">
        <w:rPr>
          <w:color w:val="000000"/>
          <w:sz w:val="26"/>
          <w:szCs w:val="26"/>
          <w:lang w:val="uk-UA"/>
        </w:rPr>
        <w:t>відповідально</w:t>
      </w:r>
      <w:proofErr w:type="spellEnd"/>
      <w:r w:rsidRPr="006D795B">
        <w:rPr>
          <w:color w:val="000000"/>
          <w:sz w:val="26"/>
          <w:szCs w:val="26"/>
          <w:lang w:val="uk-UA"/>
        </w:rPr>
        <w:t>, не зважаючи на подразники.</w:t>
      </w:r>
    </w:p>
    <w:p w:rsidR="00E2271C" w:rsidRPr="006D795B" w:rsidRDefault="00E2271C" w:rsidP="00AF452E">
      <w:pPr>
        <w:pStyle w:val="a8"/>
        <w:numPr>
          <w:ilvl w:val="0"/>
          <w:numId w:val="102"/>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eastAsia="uk-UA"/>
        </w:rPr>
        <w:t>Комісія зауважує, що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E2271C" w:rsidRPr="006D795B" w:rsidRDefault="00E2271C" w:rsidP="00AF452E">
      <w:pPr>
        <w:pStyle w:val="a8"/>
        <w:numPr>
          <w:ilvl w:val="0"/>
          <w:numId w:val="102"/>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Водночас кандидат під час співбесіди не продемонструвала </w:t>
      </w:r>
      <w:r w:rsidRPr="006D795B">
        <w:rPr>
          <w:color w:val="000000"/>
          <w:sz w:val="26"/>
          <w:szCs w:val="26"/>
          <w:lang w:val="uk-UA" w:eastAsia="uk-UA"/>
        </w:rPr>
        <w:t>здатності чітко та структуровано доносити свою позицію, обґрунтовувати свої рішення раціональними, цілісними та послідовними аргументами, здатність відстоювати свою позицію та впливати на думку інших, впевнено та переконливо виступати перед аудиторією.</w:t>
      </w:r>
    </w:p>
    <w:p w:rsidR="00754C58" w:rsidRPr="006D795B" w:rsidRDefault="00F91C71" w:rsidP="00754C58">
      <w:pPr>
        <w:pStyle w:val="a8"/>
        <w:numPr>
          <w:ilvl w:val="0"/>
          <w:numId w:val="102"/>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Надані кандидатом письмові пояснення, а також відповіді під час послідовного обговорення показників </w:t>
      </w:r>
      <w:r w:rsidR="00E2508B" w:rsidRPr="006D795B">
        <w:rPr>
          <w:color w:val="000000"/>
          <w:sz w:val="26"/>
          <w:szCs w:val="26"/>
          <w:lang w:val="uk-UA"/>
        </w:rPr>
        <w:t>соціальної</w:t>
      </w:r>
      <w:r w:rsidRPr="006D795B">
        <w:rPr>
          <w:color w:val="000000"/>
          <w:sz w:val="26"/>
          <w:szCs w:val="26"/>
          <w:lang w:val="uk-UA"/>
        </w:rPr>
        <w:t xml:space="preserve"> компетентності на співбесіді були індивідуально оцінені членами Комісії таким чином:</w:t>
      </w:r>
    </w:p>
    <w:tbl>
      <w:tblPr>
        <w:tblStyle w:val="ae"/>
        <w:tblW w:w="9684" w:type="dxa"/>
        <w:tblInd w:w="-5" w:type="dxa"/>
        <w:tblLook w:val="04A0" w:firstRow="1" w:lastRow="0" w:firstColumn="1" w:lastColumn="0" w:noHBand="0" w:noVBand="1"/>
      </w:tblPr>
      <w:tblGrid>
        <w:gridCol w:w="2075"/>
        <w:gridCol w:w="2786"/>
        <w:gridCol w:w="476"/>
        <w:gridCol w:w="484"/>
        <w:gridCol w:w="484"/>
        <w:gridCol w:w="484"/>
        <w:gridCol w:w="430"/>
        <w:gridCol w:w="1234"/>
        <w:gridCol w:w="1231"/>
      </w:tblGrid>
      <w:tr w:rsidR="00F91C71" w:rsidRPr="006D795B" w:rsidTr="00F91C71">
        <w:tc>
          <w:tcPr>
            <w:tcW w:w="2075"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Критерій</w:t>
            </w:r>
          </w:p>
        </w:tc>
        <w:tc>
          <w:tcPr>
            <w:tcW w:w="2786"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Показник</w:t>
            </w:r>
          </w:p>
        </w:tc>
        <w:tc>
          <w:tcPr>
            <w:tcW w:w="2358" w:type="dxa"/>
            <w:gridSpan w:val="5"/>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Бали, виставлені членами Комісії</w:t>
            </w:r>
          </w:p>
        </w:tc>
        <w:tc>
          <w:tcPr>
            <w:tcW w:w="123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Середній бал</w:t>
            </w:r>
          </w:p>
        </w:tc>
        <w:tc>
          <w:tcPr>
            <w:tcW w:w="1231"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Бал за критерій</w:t>
            </w:r>
          </w:p>
        </w:tc>
      </w:tr>
      <w:tr w:rsidR="00F91C71" w:rsidRPr="006D795B" w:rsidTr="00F91C71">
        <w:tc>
          <w:tcPr>
            <w:tcW w:w="2075" w:type="dxa"/>
            <w:vMerge w:val="restart"/>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Соціальна компетентність</w:t>
            </w:r>
          </w:p>
        </w:tc>
        <w:tc>
          <w:tcPr>
            <w:tcW w:w="2786"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Ефективна комунікація</w:t>
            </w:r>
          </w:p>
        </w:tc>
        <w:tc>
          <w:tcPr>
            <w:tcW w:w="476"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7</w:t>
            </w:r>
          </w:p>
        </w:tc>
        <w:tc>
          <w:tcPr>
            <w:tcW w:w="48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8</w:t>
            </w:r>
          </w:p>
        </w:tc>
        <w:tc>
          <w:tcPr>
            <w:tcW w:w="48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6</w:t>
            </w:r>
          </w:p>
        </w:tc>
        <w:tc>
          <w:tcPr>
            <w:tcW w:w="48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5</w:t>
            </w:r>
          </w:p>
        </w:tc>
        <w:tc>
          <w:tcPr>
            <w:tcW w:w="430"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8</w:t>
            </w:r>
          </w:p>
        </w:tc>
        <w:tc>
          <w:tcPr>
            <w:tcW w:w="123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7</w:t>
            </w:r>
          </w:p>
        </w:tc>
        <w:tc>
          <w:tcPr>
            <w:tcW w:w="1231" w:type="dxa"/>
            <w:vMerge w:val="restart"/>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30</w:t>
            </w:r>
          </w:p>
        </w:tc>
      </w:tr>
      <w:tr w:rsidR="00F91C71" w:rsidRPr="006D795B" w:rsidTr="00754C58">
        <w:trPr>
          <w:trHeight w:val="613"/>
        </w:trPr>
        <w:tc>
          <w:tcPr>
            <w:tcW w:w="2075" w:type="dxa"/>
            <w:vMerge/>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p>
        </w:tc>
        <w:tc>
          <w:tcPr>
            <w:tcW w:w="2786"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Ефективна взаємодія</w:t>
            </w:r>
          </w:p>
        </w:tc>
        <w:tc>
          <w:tcPr>
            <w:tcW w:w="476"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7</w:t>
            </w:r>
          </w:p>
        </w:tc>
        <w:tc>
          <w:tcPr>
            <w:tcW w:w="48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7</w:t>
            </w:r>
          </w:p>
        </w:tc>
        <w:tc>
          <w:tcPr>
            <w:tcW w:w="48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6</w:t>
            </w:r>
          </w:p>
        </w:tc>
        <w:tc>
          <w:tcPr>
            <w:tcW w:w="48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4</w:t>
            </w:r>
          </w:p>
        </w:tc>
        <w:tc>
          <w:tcPr>
            <w:tcW w:w="430"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6</w:t>
            </w:r>
          </w:p>
        </w:tc>
        <w:tc>
          <w:tcPr>
            <w:tcW w:w="123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6,33</w:t>
            </w:r>
          </w:p>
        </w:tc>
        <w:tc>
          <w:tcPr>
            <w:tcW w:w="1231" w:type="dxa"/>
            <w:vMerge/>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p>
        </w:tc>
      </w:tr>
      <w:tr w:rsidR="00F91C71" w:rsidRPr="006D795B" w:rsidTr="00754C58">
        <w:trPr>
          <w:trHeight w:val="613"/>
        </w:trPr>
        <w:tc>
          <w:tcPr>
            <w:tcW w:w="2075" w:type="dxa"/>
            <w:vMerge/>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p>
        </w:tc>
        <w:tc>
          <w:tcPr>
            <w:tcW w:w="2786"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Стійкість мотивації</w:t>
            </w:r>
          </w:p>
        </w:tc>
        <w:tc>
          <w:tcPr>
            <w:tcW w:w="476"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7</w:t>
            </w:r>
          </w:p>
        </w:tc>
        <w:tc>
          <w:tcPr>
            <w:tcW w:w="48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9</w:t>
            </w:r>
          </w:p>
        </w:tc>
        <w:tc>
          <w:tcPr>
            <w:tcW w:w="48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8</w:t>
            </w:r>
          </w:p>
        </w:tc>
        <w:tc>
          <w:tcPr>
            <w:tcW w:w="48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8</w:t>
            </w:r>
          </w:p>
        </w:tc>
        <w:tc>
          <w:tcPr>
            <w:tcW w:w="430"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9</w:t>
            </w:r>
          </w:p>
        </w:tc>
        <w:tc>
          <w:tcPr>
            <w:tcW w:w="123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8,33</w:t>
            </w:r>
          </w:p>
        </w:tc>
        <w:tc>
          <w:tcPr>
            <w:tcW w:w="1231" w:type="dxa"/>
            <w:vMerge/>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p>
        </w:tc>
      </w:tr>
      <w:tr w:rsidR="00F91C71" w:rsidRPr="006D795B" w:rsidTr="00754C58">
        <w:trPr>
          <w:trHeight w:val="575"/>
        </w:trPr>
        <w:tc>
          <w:tcPr>
            <w:tcW w:w="2075" w:type="dxa"/>
            <w:vMerge/>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p>
        </w:tc>
        <w:tc>
          <w:tcPr>
            <w:tcW w:w="2786"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Емоційна стійкість</w:t>
            </w:r>
          </w:p>
        </w:tc>
        <w:tc>
          <w:tcPr>
            <w:tcW w:w="476"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10</w:t>
            </w:r>
          </w:p>
        </w:tc>
        <w:tc>
          <w:tcPr>
            <w:tcW w:w="48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9</w:t>
            </w:r>
          </w:p>
        </w:tc>
        <w:tc>
          <w:tcPr>
            <w:tcW w:w="48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7</w:t>
            </w:r>
          </w:p>
        </w:tc>
        <w:tc>
          <w:tcPr>
            <w:tcW w:w="48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7</w:t>
            </w:r>
          </w:p>
        </w:tc>
        <w:tc>
          <w:tcPr>
            <w:tcW w:w="430"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9</w:t>
            </w:r>
          </w:p>
        </w:tc>
        <w:tc>
          <w:tcPr>
            <w:tcW w:w="1234" w:type="dxa"/>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r w:rsidRPr="006D795B">
              <w:rPr>
                <w:color w:val="000000"/>
                <w:sz w:val="26"/>
                <w:szCs w:val="26"/>
                <w:lang w:val="uk-UA"/>
              </w:rPr>
              <w:t>8,33</w:t>
            </w:r>
          </w:p>
        </w:tc>
        <w:tc>
          <w:tcPr>
            <w:tcW w:w="1231" w:type="dxa"/>
            <w:vMerge/>
            <w:vAlign w:val="center"/>
          </w:tcPr>
          <w:p w:rsidR="00F91C71" w:rsidRPr="006D795B" w:rsidRDefault="00F91C71" w:rsidP="008D4B93">
            <w:pPr>
              <w:pStyle w:val="a8"/>
              <w:spacing w:before="0" w:beforeAutospacing="0" w:after="0" w:afterAutospacing="0"/>
              <w:jc w:val="center"/>
              <w:textAlignment w:val="baseline"/>
              <w:rPr>
                <w:color w:val="000000"/>
                <w:sz w:val="26"/>
                <w:szCs w:val="26"/>
                <w:lang w:val="uk-UA"/>
              </w:rPr>
            </w:pPr>
          </w:p>
        </w:tc>
      </w:tr>
    </w:tbl>
    <w:p w:rsidR="00AA4FFA" w:rsidRPr="006D795B" w:rsidRDefault="00AA4FFA" w:rsidP="00AF452E">
      <w:pPr>
        <w:pStyle w:val="a8"/>
        <w:numPr>
          <w:ilvl w:val="0"/>
          <w:numId w:val="102"/>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На підставі дослідження інформації, яка міститься в матеріалах досьє, та співбесіди із кандидатом</w:t>
      </w:r>
      <w:r w:rsidRPr="006D795B">
        <w:rPr>
          <w:color w:val="000000"/>
          <w:sz w:val="26"/>
          <w:szCs w:val="26"/>
          <w:lang w:val="uk-UA" w:eastAsia="uk-UA"/>
        </w:rPr>
        <w:t xml:space="preserve">, а також з урахуванням індивідуальних оцінок членів Комісії за відповідними показниками сумарний бал, отриманий за цим критерієм, становить </w:t>
      </w:r>
      <w:r w:rsidRPr="006D795B">
        <w:rPr>
          <w:b/>
          <w:color w:val="000000"/>
          <w:sz w:val="26"/>
          <w:szCs w:val="26"/>
          <w:lang w:val="uk-UA" w:eastAsia="uk-UA"/>
        </w:rPr>
        <w:t>30 балів</w:t>
      </w:r>
      <w:r w:rsidRPr="006D795B">
        <w:rPr>
          <w:color w:val="000000"/>
          <w:sz w:val="26"/>
          <w:szCs w:val="26"/>
          <w:lang w:val="uk-UA" w:eastAsia="uk-UA"/>
        </w:rPr>
        <w:t xml:space="preserve">, що є нижчим за 75 відсотків максимально можливого </w:t>
      </w:r>
      <w:proofErr w:type="spellStart"/>
      <w:r w:rsidRPr="006D795B">
        <w:rPr>
          <w:color w:val="000000"/>
          <w:sz w:val="26"/>
          <w:szCs w:val="26"/>
          <w:lang w:val="uk-UA" w:eastAsia="uk-UA"/>
        </w:rPr>
        <w:t>бала</w:t>
      </w:r>
      <w:proofErr w:type="spellEnd"/>
      <w:r w:rsidRPr="006D795B">
        <w:rPr>
          <w:color w:val="000000"/>
          <w:sz w:val="26"/>
          <w:szCs w:val="26"/>
          <w:lang w:val="uk-UA" w:eastAsia="uk-UA"/>
        </w:rPr>
        <w:t xml:space="preserve">, а тому Комісія </w:t>
      </w:r>
      <w:r w:rsidR="009328C1" w:rsidRPr="006D795B">
        <w:rPr>
          <w:color w:val="000000"/>
          <w:sz w:val="26"/>
          <w:szCs w:val="26"/>
          <w:lang w:val="uk-UA" w:eastAsia="uk-UA"/>
        </w:rPr>
        <w:t>доходить висновку</w:t>
      </w:r>
      <w:r w:rsidRPr="006D795B">
        <w:rPr>
          <w:color w:val="000000"/>
          <w:sz w:val="26"/>
          <w:szCs w:val="26"/>
          <w:lang w:val="uk-UA" w:eastAsia="uk-UA"/>
        </w:rPr>
        <w:t>, що кандидат не відповідає критерію соціальної компетентності.</w:t>
      </w:r>
    </w:p>
    <w:p w:rsidR="00676AC6" w:rsidRPr="006D795B" w:rsidRDefault="00676AC6" w:rsidP="00AF452E">
      <w:pPr>
        <w:pStyle w:val="a8"/>
        <w:numPr>
          <w:ilvl w:val="0"/>
          <w:numId w:val="103"/>
        </w:numPr>
        <w:tabs>
          <w:tab w:val="clear" w:pos="720"/>
          <w:tab w:val="num" w:pos="0"/>
        </w:tabs>
        <w:spacing w:before="120" w:beforeAutospacing="0" w:after="120" w:afterAutospacing="0"/>
        <w:ind w:left="0" w:firstLine="851"/>
        <w:jc w:val="both"/>
        <w:textAlignment w:val="baseline"/>
        <w:rPr>
          <w:b/>
          <w:bCs/>
          <w:color w:val="000000"/>
          <w:sz w:val="26"/>
          <w:szCs w:val="26"/>
          <w:lang w:val="uk-UA"/>
        </w:rPr>
      </w:pPr>
      <w:r w:rsidRPr="006D795B">
        <w:rPr>
          <w:b/>
          <w:bCs/>
          <w:color w:val="000000"/>
          <w:sz w:val="26"/>
          <w:szCs w:val="26"/>
          <w:lang w:val="uk-UA"/>
        </w:rPr>
        <w:t>Оцінювання відповідності кандидата критеріям доброчесності та професійної етики.</w:t>
      </w:r>
    </w:p>
    <w:p w:rsidR="00676AC6" w:rsidRPr="006D795B" w:rsidRDefault="00676AC6" w:rsidP="00AF452E">
      <w:pPr>
        <w:pStyle w:val="a8"/>
        <w:numPr>
          <w:ilvl w:val="0"/>
          <w:numId w:val="104"/>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676AC6" w:rsidRPr="006D795B" w:rsidRDefault="00676AC6" w:rsidP="00AF452E">
      <w:pPr>
        <w:pStyle w:val="a8"/>
        <w:numPr>
          <w:ilvl w:val="0"/>
          <w:numId w:val="105"/>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676AC6" w:rsidRPr="006D795B" w:rsidRDefault="0003300B" w:rsidP="00AF452E">
      <w:pPr>
        <w:pStyle w:val="a8"/>
        <w:numPr>
          <w:ilvl w:val="0"/>
          <w:numId w:val="106"/>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У</w:t>
      </w:r>
      <w:r w:rsidR="00676AC6" w:rsidRPr="006D795B">
        <w:rPr>
          <w:color w:val="000000"/>
          <w:sz w:val="26"/>
          <w:szCs w:val="26"/>
          <w:lang w:val="uk-UA"/>
        </w:rPr>
        <w:t xml:space="preserve">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w:t>
      </w:r>
      <w:r w:rsidR="00F334C7" w:rsidRPr="006D795B">
        <w:rPr>
          <w:color w:val="000000"/>
          <w:sz w:val="26"/>
          <w:szCs w:val="26"/>
          <w:lang w:val="uk-UA"/>
        </w:rPr>
        <w:t>стосовно</w:t>
      </w:r>
      <w:r w:rsidR="00676AC6" w:rsidRPr="006D795B">
        <w:rPr>
          <w:color w:val="000000"/>
          <w:sz w:val="26"/>
          <w:szCs w:val="26"/>
          <w:lang w:val="uk-UA"/>
        </w:rPr>
        <w:t xml:space="preserve"> кандидата.</w:t>
      </w:r>
    </w:p>
    <w:p w:rsidR="00676AC6" w:rsidRPr="006D795B" w:rsidRDefault="00676AC6" w:rsidP="00AF452E">
      <w:pPr>
        <w:pStyle w:val="a8"/>
        <w:numPr>
          <w:ilvl w:val="0"/>
          <w:numId w:val="107"/>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У матеріалах суддівського досьє та досьє кандидата на посаду судді відсутні відомості щодо притягнення </w:t>
      </w:r>
      <w:proofErr w:type="spellStart"/>
      <w:r w:rsidRPr="006D795B">
        <w:rPr>
          <w:color w:val="000000"/>
          <w:sz w:val="26"/>
          <w:szCs w:val="26"/>
          <w:lang w:val="uk-UA"/>
        </w:rPr>
        <w:t>Царікової</w:t>
      </w:r>
      <w:proofErr w:type="spellEnd"/>
      <w:r w:rsidRPr="006D795B">
        <w:rPr>
          <w:color w:val="000000"/>
          <w:sz w:val="26"/>
          <w:szCs w:val="26"/>
          <w:lang w:val="uk-UA"/>
        </w:rPr>
        <w:t xml:space="preserve"> О.В. до відповідальності за вчинення проступків або правопорушень, які свідчать про </w:t>
      </w:r>
      <w:proofErr w:type="spellStart"/>
      <w:r w:rsidRPr="006D795B">
        <w:rPr>
          <w:color w:val="000000"/>
          <w:sz w:val="26"/>
          <w:szCs w:val="26"/>
          <w:lang w:val="uk-UA"/>
        </w:rPr>
        <w:t>недоброчесність</w:t>
      </w:r>
      <w:proofErr w:type="spellEnd"/>
      <w:r w:rsidRPr="006D795B">
        <w:rPr>
          <w:color w:val="000000"/>
          <w:sz w:val="26"/>
          <w:szCs w:val="26"/>
          <w:lang w:val="uk-UA"/>
        </w:rPr>
        <w:t xml:space="preserve"> та наявність незабезпечених зобов’язань майнового характеру, що може мати істотний вплив на здійснення нею правосуддя. До дисциплінарної відповідальності </w:t>
      </w:r>
      <w:proofErr w:type="spellStart"/>
      <w:r w:rsidRPr="006D795B">
        <w:rPr>
          <w:color w:val="000000"/>
          <w:sz w:val="26"/>
          <w:szCs w:val="26"/>
          <w:lang w:val="uk-UA"/>
        </w:rPr>
        <w:t>Царікова</w:t>
      </w:r>
      <w:proofErr w:type="spellEnd"/>
      <w:r w:rsidRPr="006D795B">
        <w:rPr>
          <w:color w:val="000000"/>
          <w:sz w:val="26"/>
          <w:szCs w:val="26"/>
          <w:lang w:val="uk-UA"/>
        </w:rPr>
        <w:t> О.В. не притягувалася.</w:t>
      </w:r>
    </w:p>
    <w:p w:rsidR="00676AC6" w:rsidRPr="006D795B" w:rsidRDefault="00676AC6" w:rsidP="00AF452E">
      <w:pPr>
        <w:pStyle w:val="a8"/>
        <w:numPr>
          <w:ilvl w:val="0"/>
          <w:numId w:val="108"/>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676AC6" w:rsidRPr="006D795B" w:rsidRDefault="00676AC6" w:rsidP="00AF452E">
      <w:pPr>
        <w:pStyle w:val="a8"/>
        <w:numPr>
          <w:ilvl w:val="0"/>
          <w:numId w:val="109"/>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Ураховуючи наведене, Комісією під час кваліфікаційного оцінювання </w:t>
      </w:r>
      <w:proofErr w:type="spellStart"/>
      <w:r w:rsidRPr="006D795B">
        <w:rPr>
          <w:color w:val="000000"/>
          <w:sz w:val="26"/>
          <w:szCs w:val="26"/>
          <w:lang w:val="uk-UA"/>
        </w:rPr>
        <w:t>Царікової</w:t>
      </w:r>
      <w:proofErr w:type="spellEnd"/>
      <w:r w:rsidRPr="006D795B">
        <w:rPr>
          <w:color w:val="000000"/>
          <w:sz w:val="26"/>
          <w:szCs w:val="26"/>
          <w:lang w:val="uk-UA"/>
        </w:rPr>
        <w:t xml:space="preserve"> О.В. було досліджено </w:t>
      </w:r>
      <w:r w:rsidR="009D28F5" w:rsidRPr="006D795B">
        <w:rPr>
          <w:color w:val="000000"/>
          <w:sz w:val="26"/>
          <w:szCs w:val="26"/>
          <w:lang w:val="uk-UA"/>
        </w:rPr>
        <w:t xml:space="preserve">суддівське досьє (досьє кандидата на посаду судді), </w:t>
      </w:r>
      <w:r w:rsidRPr="006D795B">
        <w:rPr>
          <w:color w:val="000000"/>
          <w:sz w:val="26"/>
          <w:szCs w:val="26"/>
          <w:lang w:val="uk-UA"/>
        </w:rPr>
        <w:t>висновки ГРД, письмові пояснення кандидата, надіслані на адресу Комісії, усні пояснення, надані під час співбесіди, подані суддею декларації, а також інформація, надана державними органами на запити Комісії стосовно кандидата.</w:t>
      </w:r>
    </w:p>
    <w:p w:rsidR="009D28F5" w:rsidRPr="006D795B" w:rsidRDefault="009D28F5" w:rsidP="00AF452E">
      <w:pPr>
        <w:pStyle w:val="a8"/>
        <w:numPr>
          <w:ilvl w:val="0"/>
          <w:numId w:val="109"/>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Оцінюючи відповідність кандидата критерію доброчесності та професійної етики за показником сумлінності, Комісією, зокрема, досліджено показники роботи </w:t>
      </w:r>
      <w:proofErr w:type="spellStart"/>
      <w:r w:rsidRPr="006D795B">
        <w:rPr>
          <w:color w:val="000000"/>
          <w:sz w:val="26"/>
          <w:szCs w:val="26"/>
          <w:lang w:val="uk-UA"/>
        </w:rPr>
        <w:t>Царікової</w:t>
      </w:r>
      <w:proofErr w:type="spellEnd"/>
      <w:r w:rsidRPr="006D795B">
        <w:rPr>
          <w:color w:val="000000"/>
          <w:sz w:val="26"/>
          <w:szCs w:val="26"/>
          <w:lang w:val="uk-UA"/>
        </w:rPr>
        <w:t> О.В. на посаді судді.</w:t>
      </w:r>
    </w:p>
    <w:p w:rsidR="009D28F5" w:rsidRPr="006D795B" w:rsidRDefault="009D28F5" w:rsidP="00AF452E">
      <w:pPr>
        <w:pStyle w:val="a8"/>
        <w:numPr>
          <w:ilvl w:val="0"/>
          <w:numId w:val="109"/>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Так, у 2017 році розглянуто 792 справи та матеріали, направлено до ЄДРСР із порушенням строків надсилання – 778; у 2018 році кількість розглянутих справ та матеріалів – 333, направлено до ЄДРСР із порушенням строків – 152; у 2019 році </w:t>
      </w:r>
      <w:r w:rsidR="00B24989" w:rsidRPr="006D795B">
        <w:rPr>
          <w:color w:val="000000"/>
          <w:sz w:val="26"/>
          <w:szCs w:val="26"/>
          <w:lang w:val="uk-UA"/>
        </w:rPr>
        <w:t>розглянуто</w:t>
      </w:r>
      <w:r w:rsidRPr="006D795B">
        <w:rPr>
          <w:color w:val="000000"/>
          <w:sz w:val="26"/>
          <w:szCs w:val="26"/>
          <w:lang w:val="uk-UA"/>
        </w:rPr>
        <w:t xml:space="preserve"> 355</w:t>
      </w:r>
      <w:r w:rsidR="00B24989" w:rsidRPr="006D795B">
        <w:rPr>
          <w:color w:val="000000"/>
          <w:sz w:val="26"/>
          <w:szCs w:val="26"/>
          <w:lang w:val="uk-UA"/>
        </w:rPr>
        <w:t xml:space="preserve"> справ та матеріалів</w:t>
      </w:r>
      <w:r w:rsidRPr="006D795B">
        <w:rPr>
          <w:color w:val="000000"/>
          <w:sz w:val="26"/>
          <w:szCs w:val="26"/>
          <w:lang w:val="uk-UA"/>
        </w:rPr>
        <w:t>, направлено до ЄДРСР із порушенням строків – 135; у 2020 році розглянуто 665</w:t>
      </w:r>
      <w:r w:rsidR="00B24989" w:rsidRPr="006D795B">
        <w:rPr>
          <w:color w:val="000000"/>
          <w:sz w:val="26"/>
          <w:szCs w:val="26"/>
          <w:lang w:val="uk-UA"/>
        </w:rPr>
        <w:t xml:space="preserve"> справ та матеріалів</w:t>
      </w:r>
      <w:r w:rsidRPr="006D795B">
        <w:rPr>
          <w:color w:val="000000"/>
          <w:sz w:val="26"/>
          <w:szCs w:val="26"/>
          <w:lang w:val="uk-UA"/>
        </w:rPr>
        <w:t xml:space="preserve">, направлено до ЄДРСР із порушенням строків – </w:t>
      </w:r>
      <w:r w:rsidR="00B24989" w:rsidRPr="006D795B">
        <w:rPr>
          <w:color w:val="000000"/>
          <w:sz w:val="26"/>
          <w:szCs w:val="26"/>
          <w:lang w:val="uk-UA"/>
        </w:rPr>
        <w:t>275; у 2021 році розглянуто 981 справ</w:t>
      </w:r>
      <w:r w:rsidR="00F334C7" w:rsidRPr="006D795B">
        <w:rPr>
          <w:color w:val="000000"/>
          <w:sz w:val="26"/>
          <w:szCs w:val="26"/>
          <w:lang w:val="uk-UA"/>
        </w:rPr>
        <w:t>у</w:t>
      </w:r>
      <w:r w:rsidR="00B24989" w:rsidRPr="006D795B">
        <w:rPr>
          <w:color w:val="000000"/>
          <w:sz w:val="26"/>
          <w:szCs w:val="26"/>
          <w:lang w:val="uk-UA"/>
        </w:rPr>
        <w:t xml:space="preserve"> та матеріал, направлено до ЄДРСР із порушенням строків – 703; у 2022 році розглянуто 549</w:t>
      </w:r>
      <w:r w:rsidR="00F334C7" w:rsidRPr="006D795B">
        <w:rPr>
          <w:color w:val="000000"/>
          <w:sz w:val="26"/>
          <w:szCs w:val="26"/>
          <w:lang w:val="uk-UA"/>
        </w:rPr>
        <w:t xml:space="preserve"> справ та матеріалів</w:t>
      </w:r>
      <w:r w:rsidR="00B24989" w:rsidRPr="006D795B">
        <w:rPr>
          <w:color w:val="000000"/>
          <w:sz w:val="26"/>
          <w:szCs w:val="26"/>
          <w:lang w:val="uk-UA"/>
        </w:rPr>
        <w:t xml:space="preserve">, </w:t>
      </w:r>
      <w:r w:rsidR="00B24989" w:rsidRPr="006D795B">
        <w:rPr>
          <w:color w:val="000000"/>
          <w:sz w:val="26"/>
          <w:szCs w:val="26"/>
          <w:lang w:val="uk-UA"/>
        </w:rPr>
        <w:lastRenderedPageBreak/>
        <w:t>направлено до ЄДРСР із порушенням строків – 399; у 2023 році розглянуто 954</w:t>
      </w:r>
      <w:r w:rsidR="00F334C7" w:rsidRPr="006D795B">
        <w:rPr>
          <w:color w:val="000000"/>
          <w:sz w:val="26"/>
          <w:szCs w:val="26"/>
          <w:lang w:val="uk-UA"/>
        </w:rPr>
        <w:t xml:space="preserve"> справи та матеріали</w:t>
      </w:r>
      <w:r w:rsidR="00B24989" w:rsidRPr="006D795B">
        <w:rPr>
          <w:color w:val="000000"/>
          <w:sz w:val="26"/>
          <w:szCs w:val="26"/>
          <w:lang w:val="uk-UA"/>
        </w:rPr>
        <w:t>, направлено до ЄДРСР із порушенням строків – 677, у 2024 році розглянуто 1</w:t>
      </w:r>
      <w:r w:rsidR="00F334C7" w:rsidRPr="006D795B">
        <w:rPr>
          <w:color w:val="000000"/>
          <w:sz w:val="26"/>
          <w:szCs w:val="26"/>
          <w:lang w:val="uk-UA"/>
        </w:rPr>
        <w:t> </w:t>
      </w:r>
      <w:r w:rsidR="00B24989" w:rsidRPr="006D795B">
        <w:rPr>
          <w:color w:val="000000"/>
          <w:sz w:val="26"/>
          <w:szCs w:val="26"/>
          <w:lang w:val="uk-UA"/>
        </w:rPr>
        <w:t>104</w:t>
      </w:r>
      <w:r w:rsidR="00F334C7" w:rsidRPr="006D795B">
        <w:rPr>
          <w:color w:val="000000"/>
          <w:sz w:val="26"/>
          <w:szCs w:val="26"/>
          <w:lang w:val="uk-UA"/>
        </w:rPr>
        <w:t xml:space="preserve"> справи та матеріали</w:t>
      </w:r>
      <w:r w:rsidR="00B24989" w:rsidRPr="006D795B">
        <w:rPr>
          <w:color w:val="000000"/>
          <w:sz w:val="26"/>
          <w:szCs w:val="26"/>
          <w:lang w:val="uk-UA"/>
        </w:rPr>
        <w:t>, направлено до ЄДРСР із порушенням строків – 674.</w:t>
      </w:r>
    </w:p>
    <w:p w:rsidR="00B24989" w:rsidRPr="006D795B" w:rsidRDefault="00F334C7" w:rsidP="00AF452E">
      <w:pPr>
        <w:pStyle w:val="a8"/>
        <w:numPr>
          <w:ilvl w:val="0"/>
          <w:numId w:val="109"/>
        </w:numPr>
        <w:spacing w:before="0" w:beforeAutospacing="0" w:after="0" w:afterAutospacing="0"/>
        <w:ind w:firstLine="851"/>
        <w:jc w:val="both"/>
        <w:textAlignment w:val="baseline"/>
        <w:rPr>
          <w:sz w:val="26"/>
          <w:szCs w:val="26"/>
          <w:lang w:val="uk-UA"/>
        </w:rPr>
      </w:pPr>
      <w:r w:rsidRPr="006D795B">
        <w:rPr>
          <w:bCs/>
          <w:iCs/>
          <w:sz w:val="26"/>
          <w:szCs w:val="26"/>
          <w:lang w:val="uk-UA"/>
        </w:rPr>
        <w:t>У</w:t>
      </w:r>
      <w:r w:rsidR="006A7CFB" w:rsidRPr="006D795B">
        <w:rPr>
          <w:bCs/>
          <w:iCs/>
          <w:sz w:val="26"/>
          <w:szCs w:val="26"/>
          <w:lang w:val="uk-UA"/>
        </w:rPr>
        <w:t>раховуючи системність порушення строків надсилання електронних копій судових рішень до ЄДРСР, тривалість строків такого прострочення (</w:t>
      </w:r>
      <w:r w:rsidRPr="006D795B">
        <w:rPr>
          <w:bCs/>
          <w:iCs/>
          <w:sz w:val="26"/>
          <w:szCs w:val="26"/>
          <w:lang w:val="uk-UA"/>
        </w:rPr>
        <w:t>у</w:t>
      </w:r>
      <w:r w:rsidR="006A7CFB" w:rsidRPr="006D795B">
        <w:rPr>
          <w:bCs/>
          <w:iCs/>
          <w:sz w:val="26"/>
          <w:szCs w:val="26"/>
          <w:lang w:val="uk-UA"/>
        </w:rPr>
        <w:t xml:space="preserve"> деяких випадках більше 200 днів), Комісія одноголосно вирішила зменшити бали за критерієм професійної етики та доброчесності за показником «сумлінність» на 15 балів</w:t>
      </w:r>
      <w:r w:rsidR="00E730C1" w:rsidRPr="006D795B">
        <w:rPr>
          <w:bCs/>
          <w:iCs/>
          <w:sz w:val="26"/>
          <w:szCs w:val="26"/>
          <w:lang w:val="uk-UA"/>
        </w:rPr>
        <w:t xml:space="preserve"> та за показником </w:t>
      </w:r>
      <w:r w:rsidR="006A7CFB" w:rsidRPr="006D795B">
        <w:rPr>
          <w:bCs/>
          <w:iCs/>
          <w:sz w:val="26"/>
          <w:szCs w:val="26"/>
          <w:lang w:val="uk-UA"/>
        </w:rPr>
        <w:t>«дотримання етичних норм і бездоганна поведінка у професійній діяльності та особистому житті»</w:t>
      </w:r>
      <w:r w:rsidR="00E730C1" w:rsidRPr="006D795B">
        <w:rPr>
          <w:bCs/>
          <w:iCs/>
          <w:sz w:val="26"/>
          <w:szCs w:val="26"/>
          <w:lang w:val="uk-UA"/>
        </w:rPr>
        <w:t xml:space="preserve"> на 15 балів</w:t>
      </w:r>
      <w:r w:rsidR="006A7CFB" w:rsidRPr="006D795B">
        <w:rPr>
          <w:bCs/>
          <w:iCs/>
          <w:sz w:val="26"/>
          <w:szCs w:val="26"/>
          <w:lang w:val="uk-UA"/>
        </w:rPr>
        <w:t>.</w:t>
      </w:r>
    </w:p>
    <w:p w:rsidR="00676AC6" w:rsidRPr="006D795B" w:rsidRDefault="00676AC6" w:rsidP="00AF452E">
      <w:pPr>
        <w:pStyle w:val="a8"/>
        <w:numPr>
          <w:ilvl w:val="0"/>
          <w:numId w:val="110"/>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У пункті 1 висновку ГРД, що надійшов до Комісії 12</w:t>
      </w:r>
      <w:r w:rsidR="003B7788" w:rsidRPr="006D795B">
        <w:rPr>
          <w:color w:val="000000"/>
          <w:sz w:val="26"/>
          <w:szCs w:val="26"/>
          <w:lang w:val="uk-UA"/>
        </w:rPr>
        <w:t> </w:t>
      </w:r>
      <w:r w:rsidRPr="006D795B">
        <w:rPr>
          <w:color w:val="000000"/>
          <w:sz w:val="26"/>
          <w:szCs w:val="26"/>
          <w:lang w:val="uk-UA"/>
        </w:rPr>
        <w:t>травня 2025</w:t>
      </w:r>
      <w:r w:rsidR="003B7788" w:rsidRPr="006D795B">
        <w:rPr>
          <w:color w:val="000000"/>
          <w:sz w:val="26"/>
          <w:szCs w:val="26"/>
          <w:lang w:val="uk-UA"/>
        </w:rPr>
        <w:t> </w:t>
      </w:r>
      <w:r w:rsidRPr="006D795B">
        <w:rPr>
          <w:color w:val="000000"/>
          <w:sz w:val="26"/>
          <w:szCs w:val="26"/>
          <w:lang w:val="uk-UA"/>
        </w:rPr>
        <w:t xml:space="preserve">року, зазначено, що </w:t>
      </w:r>
      <w:proofErr w:type="spellStart"/>
      <w:r w:rsidRPr="006D795B">
        <w:rPr>
          <w:color w:val="000000"/>
          <w:sz w:val="26"/>
          <w:szCs w:val="26"/>
          <w:lang w:val="uk-UA"/>
        </w:rPr>
        <w:t>Царікова</w:t>
      </w:r>
      <w:proofErr w:type="spellEnd"/>
      <w:r w:rsidR="003B7788" w:rsidRPr="006D795B">
        <w:rPr>
          <w:color w:val="000000"/>
          <w:sz w:val="26"/>
          <w:szCs w:val="26"/>
          <w:lang w:val="uk-UA"/>
        </w:rPr>
        <w:t> </w:t>
      </w:r>
      <w:r w:rsidRPr="006D795B">
        <w:rPr>
          <w:color w:val="000000"/>
          <w:sz w:val="26"/>
          <w:szCs w:val="26"/>
          <w:lang w:val="uk-UA"/>
        </w:rPr>
        <w:t>О.В.</w:t>
      </w:r>
      <w:r w:rsidR="00F334C7" w:rsidRPr="006D795B">
        <w:rPr>
          <w:color w:val="000000"/>
          <w:sz w:val="26"/>
          <w:szCs w:val="26"/>
          <w:lang w:val="uk-UA"/>
        </w:rPr>
        <w:t>,</w:t>
      </w:r>
      <w:r w:rsidRPr="006D795B">
        <w:rPr>
          <w:color w:val="000000"/>
          <w:sz w:val="26"/>
          <w:szCs w:val="26"/>
          <w:lang w:val="uk-UA"/>
        </w:rPr>
        <w:t xml:space="preserve"> не перебуваючи на робочому місці</w:t>
      </w:r>
      <w:r w:rsidR="00F334C7" w:rsidRPr="006D795B">
        <w:rPr>
          <w:color w:val="000000"/>
          <w:sz w:val="26"/>
          <w:szCs w:val="26"/>
          <w:lang w:val="uk-UA"/>
        </w:rPr>
        <w:t>,</w:t>
      </w:r>
      <w:r w:rsidRPr="006D795B">
        <w:rPr>
          <w:color w:val="000000"/>
          <w:sz w:val="26"/>
          <w:szCs w:val="26"/>
          <w:lang w:val="uk-UA"/>
        </w:rPr>
        <w:t xml:space="preserve"> ухвалювала судові рішення. У висновку ГРД в новій редакції, що надійшов до Комісії 20 травня 2025 року, вказаний пункт виключено. Втім</w:t>
      </w:r>
      <w:r w:rsidR="00F334C7" w:rsidRPr="006D795B">
        <w:rPr>
          <w:color w:val="000000"/>
          <w:sz w:val="26"/>
          <w:szCs w:val="26"/>
          <w:lang w:val="uk-UA"/>
        </w:rPr>
        <w:t>,</w:t>
      </w:r>
      <w:r w:rsidRPr="006D795B">
        <w:rPr>
          <w:color w:val="000000"/>
          <w:sz w:val="26"/>
          <w:szCs w:val="26"/>
          <w:lang w:val="uk-UA"/>
        </w:rPr>
        <w:t xml:space="preserve"> Комісія вважає за необхідне дослідити викладені в цьому пункті обставини під час співбесіди.</w:t>
      </w:r>
    </w:p>
    <w:p w:rsidR="007045DA" w:rsidRPr="006D795B" w:rsidRDefault="00676AC6" w:rsidP="007045DA">
      <w:pPr>
        <w:pStyle w:val="a8"/>
        <w:numPr>
          <w:ilvl w:val="0"/>
          <w:numId w:val="11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Так, згідно з даними суддівського досьє </w:t>
      </w:r>
      <w:proofErr w:type="spellStart"/>
      <w:r w:rsidRPr="006D795B">
        <w:rPr>
          <w:color w:val="000000"/>
          <w:sz w:val="26"/>
          <w:szCs w:val="26"/>
          <w:lang w:val="uk-UA"/>
        </w:rPr>
        <w:t>Царікова</w:t>
      </w:r>
      <w:proofErr w:type="spellEnd"/>
      <w:r w:rsidR="003B7788" w:rsidRPr="006D795B">
        <w:rPr>
          <w:color w:val="000000"/>
          <w:sz w:val="26"/>
          <w:szCs w:val="26"/>
          <w:lang w:val="uk-UA"/>
        </w:rPr>
        <w:t> </w:t>
      </w:r>
      <w:r w:rsidRPr="006D795B">
        <w:rPr>
          <w:color w:val="000000"/>
          <w:sz w:val="26"/>
          <w:szCs w:val="26"/>
          <w:lang w:val="uk-UA"/>
        </w:rPr>
        <w:t>О.В. з 09</w:t>
      </w:r>
      <w:r w:rsidR="003B7788" w:rsidRPr="006D795B">
        <w:rPr>
          <w:color w:val="000000"/>
          <w:sz w:val="26"/>
          <w:szCs w:val="26"/>
          <w:lang w:val="uk-UA"/>
        </w:rPr>
        <w:t> </w:t>
      </w:r>
      <w:r w:rsidRPr="006D795B">
        <w:rPr>
          <w:color w:val="000000"/>
          <w:sz w:val="26"/>
          <w:szCs w:val="26"/>
          <w:lang w:val="uk-UA"/>
        </w:rPr>
        <w:t>лютого 2015</w:t>
      </w:r>
      <w:r w:rsidR="003B7788" w:rsidRPr="006D795B">
        <w:rPr>
          <w:color w:val="000000"/>
          <w:sz w:val="26"/>
          <w:szCs w:val="26"/>
          <w:lang w:val="uk-UA"/>
        </w:rPr>
        <w:t> </w:t>
      </w:r>
      <w:r w:rsidRPr="006D795B">
        <w:rPr>
          <w:color w:val="000000"/>
          <w:sz w:val="26"/>
          <w:szCs w:val="26"/>
          <w:lang w:val="uk-UA"/>
        </w:rPr>
        <w:t>року до 10</w:t>
      </w:r>
      <w:r w:rsidR="003B7788" w:rsidRPr="006D795B">
        <w:rPr>
          <w:color w:val="000000"/>
          <w:sz w:val="26"/>
          <w:szCs w:val="26"/>
          <w:lang w:val="uk-UA"/>
        </w:rPr>
        <w:t> </w:t>
      </w:r>
      <w:r w:rsidRPr="006D795B">
        <w:rPr>
          <w:color w:val="000000"/>
          <w:sz w:val="26"/>
          <w:szCs w:val="26"/>
          <w:lang w:val="uk-UA"/>
        </w:rPr>
        <w:t>березня 2015</w:t>
      </w:r>
      <w:r w:rsidR="003B7788" w:rsidRPr="006D795B">
        <w:rPr>
          <w:color w:val="000000"/>
          <w:sz w:val="26"/>
          <w:szCs w:val="26"/>
          <w:lang w:val="uk-UA"/>
        </w:rPr>
        <w:t> </w:t>
      </w:r>
      <w:r w:rsidRPr="006D795B">
        <w:rPr>
          <w:color w:val="000000"/>
          <w:sz w:val="26"/>
          <w:szCs w:val="26"/>
          <w:lang w:val="uk-UA"/>
        </w:rPr>
        <w:t>року проходила навчання в місті Києві, проте у цей період нею постановлено 162</w:t>
      </w:r>
      <w:r w:rsidR="003B7788" w:rsidRPr="006D795B">
        <w:rPr>
          <w:color w:val="000000"/>
          <w:sz w:val="26"/>
          <w:szCs w:val="26"/>
          <w:lang w:val="uk-UA"/>
        </w:rPr>
        <w:t> </w:t>
      </w:r>
      <w:r w:rsidRPr="006D795B">
        <w:rPr>
          <w:color w:val="000000"/>
          <w:sz w:val="26"/>
          <w:szCs w:val="26"/>
          <w:lang w:val="uk-UA"/>
        </w:rPr>
        <w:t>судов</w:t>
      </w:r>
      <w:r w:rsidR="00F334C7" w:rsidRPr="006D795B">
        <w:rPr>
          <w:color w:val="000000"/>
          <w:sz w:val="26"/>
          <w:szCs w:val="26"/>
          <w:lang w:val="uk-UA"/>
        </w:rPr>
        <w:t>і</w:t>
      </w:r>
      <w:r w:rsidRPr="006D795B">
        <w:rPr>
          <w:color w:val="000000"/>
          <w:sz w:val="26"/>
          <w:szCs w:val="26"/>
          <w:lang w:val="uk-UA"/>
        </w:rPr>
        <w:t xml:space="preserve"> рішення; під час навчання у грудні 2020</w:t>
      </w:r>
      <w:r w:rsidR="003B7788" w:rsidRPr="006D795B">
        <w:rPr>
          <w:color w:val="000000"/>
          <w:sz w:val="26"/>
          <w:szCs w:val="26"/>
          <w:lang w:val="uk-UA"/>
        </w:rPr>
        <w:t> </w:t>
      </w:r>
      <w:r w:rsidRPr="006D795B">
        <w:rPr>
          <w:color w:val="000000"/>
          <w:sz w:val="26"/>
          <w:szCs w:val="26"/>
          <w:lang w:val="uk-UA"/>
        </w:rPr>
        <w:t>року кандидат постановила 29</w:t>
      </w:r>
      <w:r w:rsidR="003B7788" w:rsidRPr="006D795B">
        <w:rPr>
          <w:color w:val="000000"/>
          <w:sz w:val="26"/>
          <w:szCs w:val="26"/>
          <w:lang w:val="uk-UA"/>
        </w:rPr>
        <w:t> </w:t>
      </w:r>
      <w:r w:rsidRPr="006D795B">
        <w:rPr>
          <w:color w:val="000000"/>
          <w:sz w:val="26"/>
          <w:szCs w:val="26"/>
          <w:lang w:val="uk-UA"/>
        </w:rPr>
        <w:t>рішень, а загалом протягом роботи на посаді судді нею ухвалено більше 200</w:t>
      </w:r>
      <w:r w:rsidR="003B7788" w:rsidRPr="006D795B">
        <w:rPr>
          <w:color w:val="000000"/>
          <w:sz w:val="26"/>
          <w:szCs w:val="26"/>
          <w:lang w:val="uk-UA"/>
        </w:rPr>
        <w:t> </w:t>
      </w:r>
      <w:r w:rsidRPr="006D795B">
        <w:rPr>
          <w:color w:val="000000"/>
          <w:sz w:val="26"/>
          <w:szCs w:val="26"/>
          <w:lang w:val="uk-UA"/>
        </w:rPr>
        <w:t>рішень під час проходження навчання.</w:t>
      </w:r>
    </w:p>
    <w:p w:rsidR="007045DA" w:rsidRPr="006D795B" w:rsidRDefault="00676AC6" w:rsidP="007045DA">
      <w:pPr>
        <w:pStyle w:val="a8"/>
        <w:numPr>
          <w:ilvl w:val="0"/>
          <w:numId w:val="11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Кандидат пояснила, що з 2015</w:t>
      </w:r>
      <w:r w:rsidR="003B7788" w:rsidRPr="006D795B">
        <w:rPr>
          <w:color w:val="000000"/>
          <w:sz w:val="26"/>
          <w:szCs w:val="26"/>
          <w:lang w:val="uk-UA"/>
        </w:rPr>
        <w:t> </w:t>
      </w:r>
      <w:r w:rsidRPr="006D795B">
        <w:rPr>
          <w:color w:val="000000"/>
          <w:sz w:val="26"/>
          <w:szCs w:val="26"/>
          <w:lang w:val="uk-UA"/>
        </w:rPr>
        <w:t xml:space="preserve">року НШСУ впроваджено проведення дистанційних курсів через навчальні платформи в мережі </w:t>
      </w:r>
      <w:r w:rsidR="00F334C7" w:rsidRPr="006D795B">
        <w:rPr>
          <w:color w:val="000000"/>
          <w:sz w:val="26"/>
          <w:szCs w:val="26"/>
          <w:lang w:val="uk-UA"/>
        </w:rPr>
        <w:t>«І</w:t>
      </w:r>
      <w:r w:rsidRPr="006D795B">
        <w:rPr>
          <w:color w:val="000000"/>
          <w:sz w:val="26"/>
          <w:szCs w:val="26"/>
          <w:lang w:val="uk-UA"/>
        </w:rPr>
        <w:t>нтернет</w:t>
      </w:r>
      <w:r w:rsidR="00F334C7" w:rsidRPr="006D795B">
        <w:rPr>
          <w:color w:val="000000"/>
          <w:sz w:val="26"/>
          <w:szCs w:val="26"/>
          <w:lang w:val="uk-UA"/>
        </w:rPr>
        <w:t>»</w:t>
      </w:r>
      <w:r w:rsidRPr="006D795B">
        <w:rPr>
          <w:color w:val="000000"/>
          <w:sz w:val="26"/>
          <w:szCs w:val="26"/>
          <w:lang w:val="uk-UA"/>
        </w:rPr>
        <w:t xml:space="preserve">. Порядок проходження таких курсів передбачає доступ до відеозаписів лекцій та виконання завдань, що надає можливість навчатися у зручний, </w:t>
      </w:r>
      <w:r w:rsidR="00F334C7" w:rsidRPr="006D795B">
        <w:rPr>
          <w:color w:val="000000"/>
          <w:sz w:val="26"/>
          <w:szCs w:val="26"/>
          <w:lang w:val="uk-UA"/>
        </w:rPr>
        <w:t>зокрема</w:t>
      </w:r>
      <w:r w:rsidRPr="006D795B">
        <w:rPr>
          <w:color w:val="000000"/>
          <w:sz w:val="26"/>
          <w:szCs w:val="26"/>
          <w:lang w:val="uk-UA"/>
        </w:rPr>
        <w:t xml:space="preserve">, позаробочий час. </w:t>
      </w:r>
      <w:proofErr w:type="spellStart"/>
      <w:r w:rsidRPr="006D795B">
        <w:rPr>
          <w:color w:val="000000"/>
          <w:sz w:val="26"/>
          <w:szCs w:val="26"/>
          <w:lang w:val="uk-UA"/>
        </w:rPr>
        <w:t>Царікова</w:t>
      </w:r>
      <w:proofErr w:type="spellEnd"/>
      <w:r w:rsidR="003B7788" w:rsidRPr="006D795B">
        <w:rPr>
          <w:color w:val="000000"/>
          <w:sz w:val="26"/>
          <w:szCs w:val="26"/>
          <w:lang w:val="uk-UA"/>
        </w:rPr>
        <w:t> </w:t>
      </w:r>
      <w:r w:rsidRPr="006D795B">
        <w:rPr>
          <w:color w:val="000000"/>
          <w:sz w:val="26"/>
          <w:szCs w:val="26"/>
          <w:lang w:val="uk-UA"/>
        </w:rPr>
        <w:t>О.В. протягом робочого дня здійснювала правосуддя, а навчання проходила ввечері.</w:t>
      </w:r>
    </w:p>
    <w:p w:rsidR="007045DA" w:rsidRPr="006D795B" w:rsidRDefault="00676AC6" w:rsidP="007045DA">
      <w:pPr>
        <w:pStyle w:val="a8"/>
        <w:numPr>
          <w:ilvl w:val="0"/>
          <w:numId w:val="11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На запитання щодо ставлення кандидата до необхідності проходження регулярного навчання в НШСУ </w:t>
      </w:r>
      <w:proofErr w:type="spellStart"/>
      <w:r w:rsidRPr="006D795B">
        <w:rPr>
          <w:color w:val="000000"/>
          <w:sz w:val="26"/>
          <w:szCs w:val="26"/>
          <w:lang w:val="uk-UA"/>
        </w:rPr>
        <w:t>Царікова</w:t>
      </w:r>
      <w:proofErr w:type="spellEnd"/>
      <w:r w:rsidR="003B7788" w:rsidRPr="006D795B">
        <w:rPr>
          <w:color w:val="000000"/>
          <w:sz w:val="26"/>
          <w:szCs w:val="26"/>
          <w:lang w:val="uk-UA"/>
        </w:rPr>
        <w:t> </w:t>
      </w:r>
      <w:r w:rsidRPr="006D795B">
        <w:rPr>
          <w:color w:val="000000"/>
          <w:sz w:val="26"/>
          <w:szCs w:val="26"/>
          <w:lang w:val="uk-UA"/>
        </w:rPr>
        <w:t>О.В. відповіла, що бачить в цьому можливість отримання нових знань та обмін досвідом. Тому</w:t>
      </w:r>
      <w:r w:rsidR="00F334C7" w:rsidRPr="006D795B">
        <w:rPr>
          <w:color w:val="000000"/>
          <w:sz w:val="26"/>
          <w:szCs w:val="26"/>
          <w:lang w:val="uk-UA"/>
        </w:rPr>
        <w:t>,</w:t>
      </w:r>
      <w:r w:rsidRPr="006D795B">
        <w:rPr>
          <w:color w:val="000000"/>
          <w:sz w:val="26"/>
          <w:szCs w:val="26"/>
          <w:lang w:val="uk-UA"/>
        </w:rPr>
        <w:t xml:space="preserve"> кандидат вкладає особисті зусилля для розвитку цього напряму, викладаючи в НШСУ.</w:t>
      </w:r>
    </w:p>
    <w:p w:rsidR="007045DA" w:rsidRPr="006D795B" w:rsidRDefault="00676AC6" w:rsidP="007045DA">
      <w:pPr>
        <w:pStyle w:val="a8"/>
        <w:numPr>
          <w:ilvl w:val="0"/>
          <w:numId w:val="111"/>
        </w:numPr>
        <w:spacing w:before="0" w:beforeAutospacing="0" w:after="0" w:afterAutospacing="0"/>
        <w:ind w:firstLine="851"/>
        <w:jc w:val="both"/>
        <w:textAlignment w:val="baseline"/>
        <w:rPr>
          <w:color w:val="000000"/>
          <w:sz w:val="26"/>
          <w:szCs w:val="26"/>
          <w:lang w:val="uk-UA"/>
        </w:rPr>
      </w:pPr>
      <w:proofErr w:type="spellStart"/>
      <w:r w:rsidRPr="006D795B">
        <w:rPr>
          <w:color w:val="000000"/>
          <w:sz w:val="26"/>
          <w:szCs w:val="26"/>
          <w:lang w:val="uk-UA"/>
        </w:rPr>
        <w:t>Царікова</w:t>
      </w:r>
      <w:proofErr w:type="spellEnd"/>
      <w:r w:rsidRPr="006D795B">
        <w:rPr>
          <w:color w:val="000000"/>
          <w:sz w:val="26"/>
          <w:szCs w:val="26"/>
          <w:lang w:val="uk-UA"/>
        </w:rPr>
        <w:t> О.В., ознайомившись із висновком ГРД, надала такі письмові пояснення стосовно ухвалення постанови в справі № 804/11294/13-а, якою задоволено позов про обмеження права на мирні зібрання.</w:t>
      </w:r>
    </w:p>
    <w:p w:rsidR="007045DA" w:rsidRPr="006D795B" w:rsidRDefault="00676AC6" w:rsidP="007045DA">
      <w:pPr>
        <w:pStyle w:val="a8"/>
        <w:numPr>
          <w:ilvl w:val="0"/>
          <w:numId w:val="11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Постановою від 22 серпня 2013 року обмежено Дніпродзержинській міській організації політичної партії ВО «Свобода» проведення масового заходу шляхом заборони проведення масового заходу 23 серпня </w:t>
      </w:r>
      <w:r w:rsidR="00F334C7" w:rsidRPr="006D795B">
        <w:rPr>
          <w:color w:val="000000"/>
          <w:sz w:val="26"/>
          <w:szCs w:val="26"/>
          <w:lang w:val="uk-UA"/>
        </w:rPr>
        <w:t xml:space="preserve">2013 року </w:t>
      </w:r>
      <w:r w:rsidRPr="006D795B">
        <w:rPr>
          <w:color w:val="000000"/>
          <w:sz w:val="26"/>
          <w:szCs w:val="26"/>
          <w:lang w:val="uk-UA"/>
        </w:rPr>
        <w:t>з 9 год</w:t>
      </w:r>
      <w:bookmarkStart w:id="0" w:name="_GoBack"/>
      <w:r w:rsidRPr="006D795B">
        <w:rPr>
          <w:color w:val="000000"/>
          <w:sz w:val="26"/>
          <w:szCs w:val="26"/>
          <w:lang w:val="uk-UA"/>
        </w:rPr>
        <w:t> </w:t>
      </w:r>
      <w:bookmarkEnd w:id="0"/>
      <w:r w:rsidRPr="006D795B">
        <w:rPr>
          <w:color w:val="000000"/>
          <w:sz w:val="26"/>
          <w:szCs w:val="26"/>
          <w:lang w:val="uk-UA"/>
        </w:rPr>
        <w:t>00 хв до 11 год 30 хв на площі Дзержинського та 24 серпня 2013 року з 9 год 00 хв до 10 год 00 хв біля пам’ятника Т.Г. Шевченку на проспекті</w:t>
      </w:r>
      <w:r w:rsidR="003B7788" w:rsidRPr="006D795B">
        <w:rPr>
          <w:color w:val="000000"/>
          <w:sz w:val="26"/>
          <w:szCs w:val="26"/>
          <w:lang w:val="uk-UA"/>
        </w:rPr>
        <w:t> </w:t>
      </w:r>
      <w:proofErr w:type="spellStart"/>
      <w:r w:rsidRPr="006D795B">
        <w:rPr>
          <w:color w:val="000000"/>
          <w:sz w:val="26"/>
          <w:szCs w:val="26"/>
          <w:lang w:val="uk-UA"/>
        </w:rPr>
        <w:t>Пеліна</w:t>
      </w:r>
      <w:proofErr w:type="spellEnd"/>
      <w:r w:rsidRPr="006D795B">
        <w:rPr>
          <w:color w:val="000000"/>
          <w:sz w:val="26"/>
          <w:szCs w:val="26"/>
          <w:lang w:val="uk-UA"/>
        </w:rPr>
        <w:t xml:space="preserve"> у м. Дніпродзержинську з нагоди відзначання Дня Незалежності України (встановлення наметів, банерів, інформаційних стендів, партійних прапорів, а також прапорів УПА, розповсюдження газет і інформаційних листівок ВО «Свобода»).</w:t>
      </w:r>
    </w:p>
    <w:p w:rsidR="007045DA" w:rsidRPr="006D795B" w:rsidRDefault="00676AC6" w:rsidP="007045DA">
      <w:pPr>
        <w:pStyle w:val="a8"/>
        <w:numPr>
          <w:ilvl w:val="0"/>
          <w:numId w:val="11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У мотиваційній частині рішення викладено обставини, за яких суд дійшов висновку про необхідність задоволення позову шляхом обмеження проведення заявленого відповідачем масового заходу в частині часу його проведення: необхідність забезпечення громадського порядку, здійснення інших організаційних заходів щодо захисту громадян, неможливість визначення остаточної кількості учасників масового заходу. Також судом враховано, що проведення урочистих заходів було заплановано позивачем заздалегідь та затверджено згідно з розпорядженням міського голови Дніпродзержинської міської ради від 05 червня 2013 року № 147-р «Про відзначення в </w:t>
      </w:r>
      <w:r w:rsidRPr="006D795B">
        <w:rPr>
          <w:color w:val="000000"/>
          <w:sz w:val="26"/>
          <w:szCs w:val="26"/>
          <w:lang w:val="uk-UA"/>
        </w:rPr>
        <w:lastRenderedPageBreak/>
        <w:t xml:space="preserve">місті у 2013 році 17-ї річниці Конституції України, Дня Державного Прапора України та 22-ї річниці незалежності </w:t>
      </w:r>
      <w:r w:rsidR="003B7788" w:rsidRPr="006D795B">
        <w:rPr>
          <w:color w:val="000000"/>
          <w:sz w:val="26"/>
          <w:szCs w:val="26"/>
          <w:lang w:val="uk-UA"/>
        </w:rPr>
        <w:t>України»</w:t>
      </w:r>
      <w:r w:rsidRPr="006D795B">
        <w:rPr>
          <w:color w:val="000000"/>
          <w:sz w:val="26"/>
          <w:szCs w:val="26"/>
          <w:lang w:val="uk-UA"/>
        </w:rPr>
        <w:t>.</w:t>
      </w:r>
    </w:p>
    <w:p w:rsidR="007045DA" w:rsidRPr="006D795B" w:rsidRDefault="00676AC6" w:rsidP="007045DA">
      <w:pPr>
        <w:pStyle w:val="a8"/>
        <w:numPr>
          <w:ilvl w:val="0"/>
          <w:numId w:val="11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Переглядаючи постанову від 22 серпня 2013 року в справі № 804/11294/13-а суд апеляційної інстанції констатував, що судом першої інстанції об’єктивно, повно і всебічно досліджено обставини, які мають суттєве значення для вирішення справи, застосовано до правовідносин, що виникли між сторонами, релевантні норми права, зроблені висновки відповідають фактичним обставинами справи та підтверджуються зібраними доказами. Отже, рішення суду першої інстанції прийнято без порушень норм матеріального та процесуального права, відтак його залишено без змін.</w:t>
      </w:r>
    </w:p>
    <w:p w:rsidR="007045DA" w:rsidRPr="006D795B" w:rsidRDefault="00676AC6" w:rsidP="007045DA">
      <w:pPr>
        <w:pStyle w:val="a8"/>
        <w:numPr>
          <w:ilvl w:val="0"/>
          <w:numId w:val="11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Ухвалюючи вказане рішення, </w:t>
      </w:r>
      <w:proofErr w:type="spellStart"/>
      <w:r w:rsidRPr="006D795B">
        <w:rPr>
          <w:color w:val="000000"/>
          <w:sz w:val="26"/>
          <w:szCs w:val="26"/>
          <w:lang w:val="uk-UA"/>
        </w:rPr>
        <w:t>Царіковою</w:t>
      </w:r>
      <w:proofErr w:type="spellEnd"/>
      <w:r w:rsidRPr="006D795B">
        <w:rPr>
          <w:color w:val="000000"/>
          <w:sz w:val="26"/>
          <w:szCs w:val="26"/>
          <w:lang w:val="uk-UA"/>
        </w:rPr>
        <w:t> О.В. ураховано усталену на час розгляду справи судову практику, зокрема рішення Конституційного Суду України від</w:t>
      </w:r>
      <w:r w:rsidR="00F334C7" w:rsidRPr="006D795B">
        <w:rPr>
          <w:color w:val="000000"/>
          <w:sz w:val="26"/>
          <w:szCs w:val="26"/>
          <w:lang w:val="uk-UA"/>
        </w:rPr>
        <w:t> </w:t>
      </w:r>
      <w:r w:rsidRPr="006D795B">
        <w:rPr>
          <w:color w:val="000000"/>
          <w:sz w:val="26"/>
          <w:szCs w:val="26"/>
          <w:lang w:val="uk-UA"/>
        </w:rPr>
        <w:t xml:space="preserve">19 квітня 2001 року № 4-рп/2001 та рішення ЄСПЛ від 17 липня 2007 року в справі </w:t>
      </w:r>
      <w:r w:rsidR="00F334C7" w:rsidRPr="006D795B">
        <w:rPr>
          <w:color w:val="000000"/>
          <w:sz w:val="26"/>
          <w:szCs w:val="26"/>
          <w:lang w:val="uk-UA"/>
        </w:rPr>
        <w:t>«</w:t>
      </w:r>
      <w:proofErr w:type="spellStart"/>
      <w:r w:rsidRPr="006D795B">
        <w:rPr>
          <w:color w:val="000000"/>
          <w:sz w:val="26"/>
          <w:szCs w:val="26"/>
          <w:lang w:val="uk-UA"/>
        </w:rPr>
        <w:t>Букта</w:t>
      </w:r>
      <w:proofErr w:type="spellEnd"/>
      <w:r w:rsidRPr="006D795B">
        <w:rPr>
          <w:color w:val="000000"/>
          <w:sz w:val="26"/>
          <w:szCs w:val="26"/>
          <w:lang w:val="uk-UA"/>
        </w:rPr>
        <w:t xml:space="preserve"> та інші проти Угорщини</w:t>
      </w:r>
      <w:r w:rsidR="00F334C7" w:rsidRPr="006D795B">
        <w:rPr>
          <w:color w:val="000000"/>
          <w:sz w:val="26"/>
          <w:szCs w:val="26"/>
          <w:lang w:val="uk-UA"/>
        </w:rPr>
        <w:t>»</w:t>
      </w:r>
      <w:r w:rsidRPr="006D795B">
        <w:rPr>
          <w:color w:val="000000"/>
          <w:sz w:val="26"/>
          <w:szCs w:val="26"/>
          <w:lang w:val="uk-UA"/>
        </w:rPr>
        <w:t>.</w:t>
      </w:r>
    </w:p>
    <w:p w:rsidR="007045DA" w:rsidRPr="006D795B" w:rsidRDefault="00676AC6" w:rsidP="007045DA">
      <w:pPr>
        <w:pStyle w:val="a8"/>
        <w:numPr>
          <w:ilvl w:val="0"/>
          <w:numId w:val="11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Так, Конституційний Суд України у своєму рішенні констатував, що </w:t>
      </w:r>
      <w:r w:rsidRPr="006D795B">
        <w:rPr>
          <w:color w:val="212529"/>
          <w:sz w:val="26"/>
          <w:szCs w:val="26"/>
          <w:shd w:val="clear" w:color="auto" w:fill="FFFFFF"/>
          <w:lang w:val="uk-UA"/>
        </w:rPr>
        <w:t>положення частини першої статті 39 Конституції України щодо завчасного сповіщення органів виконавчої влади чи органів місцевого самоврядування про проведення зборів, мітингів, походів і демонстрацій в аспекті конституційного подання треба розуміти так, що організатори таких мирних зібрань мають сповістити зазначені органи про проведення цих заходів заздалегідь, тобто у прийнятні строки, що передують даті їх проведення. Ці строки не повинні обмежувати передбачене статтею 39 Конституції України право громадян, а мають служити його гарантією і водночас надавати можливість відповідним органам виконавчої влади чи органам місцевого самоврядування вжити заходів щодо безперешкодного проведення громадянами зборів, мітингів, походів і демонстрацій, забезпечення громадського порядку, прав і свобод інших людей.</w:t>
      </w:r>
    </w:p>
    <w:p w:rsidR="007045DA" w:rsidRPr="006D795B" w:rsidRDefault="00676AC6" w:rsidP="007045DA">
      <w:pPr>
        <w:pStyle w:val="a8"/>
        <w:numPr>
          <w:ilvl w:val="0"/>
          <w:numId w:val="11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ЄСПЛ у справі </w:t>
      </w:r>
      <w:r w:rsidR="00F334C7" w:rsidRPr="006D795B">
        <w:rPr>
          <w:color w:val="000000"/>
          <w:sz w:val="26"/>
          <w:szCs w:val="26"/>
          <w:lang w:val="uk-UA"/>
        </w:rPr>
        <w:t>«</w:t>
      </w:r>
      <w:proofErr w:type="spellStart"/>
      <w:r w:rsidRPr="006D795B">
        <w:rPr>
          <w:color w:val="000000"/>
          <w:sz w:val="26"/>
          <w:szCs w:val="26"/>
          <w:lang w:val="uk-UA"/>
        </w:rPr>
        <w:t>Букта</w:t>
      </w:r>
      <w:proofErr w:type="spellEnd"/>
      <w:r w:rsidRPr="006D795B">
        <w:rPr>
          <w:color w:val="000000"/>
          <w:sz w:val="26"/>
          <w:szCs w:val="26"/>
          <w:lang w:val="uk-UA"/>
        </w:rPr>
        <w:t xml:space="preserve"> проти Угорщини</w:t>
      </w:r>
      <w:r w:rsidR="00F334C7" w:rsidRPr="006D795B">
        <w:rPr>
          <w:color w:val="000000"/>
          <w:sz w:val="26"/>
          <w:szCs w:val="26"/>
          <w:lang w:val="uk-UA"/>
        </w:rPr>
        <w:t>»</w:t>
      </w:r>
      <w:r w:rsidRPr="006D795B">
        <w:rPr>
          <w:color w:val="000000"/>
          <w:sz w:val="26"/>
          <w:szCs w:val="26"/>
          <w:lang w:val="uk-UA"/>
        </w:rPr>
        <w:t xml:space="preserve"> виснував про необхідність завчасного повідомлення стосовно проведення масових заходів </w:t>
      </w:r>
      <w:r w:rsidR="00F334C7" w:rsidRPr="006D795B">
        <w:rPr>
          <w:color w:val="000000"/>
          <w:sz w:val="26"/>
          <w:szCs w:val="26"/>
          <w:lang w:val="uk-UA"/>
        </w:rPr>
        <w:t>і</w:t>
      </w:r>
      <w:r w:rsidRPr="006D795B">
        <w:rPr>
          <w:color w:val="000000"/>
          <w:sz w:val="26"/>
          <w:szCs w:val="26"/>
          <w:lang w:val="uk-UA"/>
        </w:rPr>
        <w:t>з метою координації діяльності поліції з іншими державними органами, перерозподілу поліцією своїх ресурсів, забезпечення наявності пожежних команд, звільнення території від транспортних засобів.</w:t>
      </w:r>
    </w:p>
    <w:p w:rsidR="007045DA" w:rsidRPr="006D795B" w:rsidRDefault="00676AC6" w:rsidP="007045DA">
      <w:pPr>
        <w:pStyle w:val="a8"/>
        <w:numPr>
          <w:ilvl w:val="0"/>
          <w:numId w:val="11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Аналізуючи обставини ухвалення </w:t>
      </w:r>
      <w:proofErr w:type="spellStart"/>
      <w:r w:rsidRPr="006D795B">
        <w:rPr>
          <w:color w:val="000000"/>
          <w:sz w:val="26"/>
          <w:szCs w:val="26"/>
          <w:lang w:val="uk-UA"/>
        </w:rPr>
        <w:t>Царіковою</w:t>
      </w:r>
      <w:proofErr w:type="spellEnd"/>
      <w:r w:rsidRPr="006D795B">
        <w:rPr>
          <w:color w:val="000000"/>
          <w:sz w:val="26"/>
          <w:szCs w:val="26"/>
          <w:lang w:val="uk-UA"/>
        </w:rPr>
        <w:t xml:space="preserve"> О.В. рішення в справі № 804/11294/13-а, ГРД зауважила, що нею не було враховано практику ЄСПЛ, зокрема рішення від 29 червня 2006 року в справі </w:t>
      </w:r>
      <w:r w:rsidR="00F334C7" w:rsidRPr="006D795B">
        <w:rPr>
          <w:color w:val="000000"/>
          <w:sz w:val="26"/>
          <w:szCs w:val="26"/>
          <w:lang w:val="uk-UA"/>
        </w:rPr>
        <w:t>«</w:t>
      </w:r>
      <w:proofErr w:type="spellStart"/>
      <w:r w:rsidRPr="006D795B">
        <w:rPr>
          <w:color w:val="000000"/>
          <w:sz w:val="26"/>
          <w:szCs w:val="26"/>
          <w:lang w:val="uk-UA"/>
        </w:rPr>
        <w:t>Олінгер</w:t>
      </w:r>
      <w:proofErr w:type="spellEnd"/>
      <w:r w:rsidRPr="006D795B">
        <w:rPr>
          <w:color w:val="000000"/>
          <w:sz w:val="26"/>
          <w:szCs w:val="26"/>
          <w:lang w:val="uk-UA"/>
        </w:rPr>
        <w:t xml:space="preserve"> проти Австрії</w:t>
      </w:r>
      <w:r w:rsidR="00F334C7" w:rsidRPr="006D795B">
        <w:rPr>
          <w:color w:val="000000"/>
          <w:sz w:val="26"/>
          <w:szCs w:val="26"/>
          <w:lang w:val="uk-UA"/>
        </w:rPr>
        <w:t>»</w:t>
      </w:r>
      <w:r w:rsidRPr="006D795B">
        <w:rPr>
          <w:color w:val="000000"/>
          <w:sz w:val="26"/>
          <w:szCs w:val="26"/>
          <w:lang w:val="uk-UA"/>
        </w:rPr>
        <w:t>.</w:t>
      </w:r>
    </w:p>
    <w:p w:rsidR="007045DA" w:rsidRPr="006D795B" w:rsidRDefault="00676AC6" w:rsidP="007045DA">
      <w:pPr>
        <w:pStyle w:val="a8"/>
        <w:numPr>
          <w:ilvl w:val="0"/>
          <w:numId w:val="11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Кандидат у поясненнях вказала, що</w:t>
      </w:r>
      <w:r w:rsidR="00F334C7" w:rsidRPr="006D795B">
        <w:rPr>
          <w:color w:val="000000"/>
          <w:sz w:val="26"/>
          <w:szCs w:val="26"/>
          <w:lang w:val="uk-UA"/>
        </w:rPr>
        <w:t>,</w:t>
      </w:r>
      <w:r w:rsidRPr="006D795B">
        <w:rPr>
          <w:color w:val="000000"/>
          <w:sz w:val="26"/>
          <w:szCs w:val="26"/>
          <w:lang w:val="uk-UA"/>
        </w:rPr>
        <w:t xml:space="preserve"> на її переконання, обставини в справі </w:t>
      </w:r>
      <w:r w:rsidR="00F334C7" w:rsidRPr="006D795B">
        <w:rPr>
          <w:color w:val="000000"/>
          <w:sz w:val="26"/>
          <w:szCs w:val="26"/>
          <w:lang w:val="uk-UA"/>
        </w:rPr>
        <w:t>«</w:t>
      </w:r>
      <w:proofErr w:type="spellStart"/>
      <w:r w:rsidRPr="006D795B">
        <w:rPr>
          <w:color w:val="000000"/>
          <w:sz w:val="26"/>
          <w:szCs w:val="26"/>
          <w:lang w:val="uk-UA"/>
        </w:rPr>
        <w:t>Олінгер</w:t>
      </w:r>
      <w:proofErr w:type="spellEnd"/>
      <w:r w:rsidRPr="006D795B">
        <w:rPr>
          <w:color w:val="000000"/>
          <w:sz w:val="26"/>
          <w:szCs w:val="26"/>
          <w:lang w:val="uk-UA"/>
        </w:rPr>
        <w:t xml:space="preserve"> проти Австрії</w:t>
      </w:r>
      <w:r w:rsidR="00F334C7" w:rsidRPr="006D795B">
        <w:rPr>
          <w:color w:val="000000"/>
          <w:sz w:val="26"/>
          <w:szCs w:val="26"/>
          <w:lang w:val="uk-UA"/>
        </w:rPr>
        <w:t>»</w:t>
      </w:r>
      <w:r w:rsidRPr="006D795B">
        <w:rPr>
          <w:color w:val="000000"/>
          <w:sz w:val="26"/>
          <w:szCs w:val="26"/>
          <w:lang w:val="uk-UA"/>
        </w:rPr>
        <w:t xml:space="preserve"> не є подібними до обставин справи № 804/11294/13-а. Окрім того, за інформацією з </w:t>
      </w:r>
      <w:r w:rsidR="00F334C7" w:rsidRPr="006D795B">
        <w:rPr>
          <w:color w:val="000000"/>
          <w:sz w:val="26"/>
          <w:szCs w:val="26"/>
          <w:lang w:val="uk-UA"/>
        </w:rPr>
        <w:t>ЄДРСР</w:t>
      </w:r>
      <w:r w:rsidRPr="006D795B">
        <w:rPr>
          <w:color w:val="000000"/>
          <w:sz w:val="26"/>
          <w:szCs w:val="26"/>
          <w:lang w:val="uk-UA"/>
        </w:rPr>
        <w:t xml:space="preserve"> це рішення не застосовувалось у судовій практиці до 2020</w:t>
      </w:r>
      <w:r w:rsidR="003B7788" w:rsidRPr="006D795B">
        <w:rPr>
          <w:color w:val="000000"/>
          <w:sz w:val="26"/>
          <w:szCs w:val="26"/>
          <w:lang w:val="uk-UA"/>
        </w:rPr>
        <w:t> </w:t>
      </w:r>
      <w:r w:rsidRPr="006D795B">
        <w:rPr>
          <w:color w:val="000000"/>
          <w:sz w:val="26"/>
          <w:szCs w:val="26"/>
          <w:lang w:val="uk-UA"/>
        </w:rPr>
        <w:t>року.</w:t>
      </w:r>
    </w:p>
    <w:p w:rsidR="00676AC6" w:rsidRPr="006D795B" w:rsidRDefault="00676AC6" w:rsidP="007045DA">
      <w:pPr>
        <w:pStyle w:val="a8"/>
        <w:numPr>
          <w:ilvl w:val="0"/>
          <w:numId w:val="111"/>
        </w:numPr>
        <w:spacing w:before="0" w:beforeAutospacing="0" w:after="0" w:afterAutospacing="0"/>
        <w:ind w:firstLine="851"/>
        <w:jc w:val="both"/>
        <w:textAlignment w:val="baseline"/>
        <w:rPr>
          <w:color w:val="000000"/>
          <w:sz w:val="26"/>
          <w:szCs w:val="26"/>
          <w:lang w:val="uk-UA"/>
        </w:rPr>
      </w:pPr>
      <w:proofErr w:type="spellStart"/>
      <w:r w:rsidRPr="006D795B">
        <w:rPr>
          <w:color w:val="000000"/>
          <w:sz w:val="26"/>
          <w:szCs w:val="26"/>
          <w:lang w:val="uk-UA"/>
        </w:rPr>
        <w:t>Царікова</w:t>
      </w:r>
      <w:proofErr w:type="spellEnd"/>
      <w:r w:rsidRPr="006D795B">
        <w:rPr>
          <w:color w:val="000000"/>
          <w:sz w:val="26"/>
          <w:szCs w:val="26"/>
          <w:lang w:val="uk-UA"/>
        </w:rPr>
        <w:t> О.В. також повідомила, що ухвалене нею рішення не було жодним чином політично вмотивованим і приймалося без будь-якого тиску. Також кандидат підкреслила, що вказане рішення жодним чином не стосується подій, що відбувались під час Революції Гідності, адже ним обмежено проведення заявленого відповідачем масового заходу в частині часу його проведення.</w:t>
      </w:r>
    </w:p>
    <w:p w:rsidR="00743337" w:rsidRPr="006D795B" w:rsidRDefault="00743337" w:rsidP="00AF452E">
      <w:pPr>
        <w:pStyle w:val="a8"/>
        <w:numPr>
          <w:ilvl w:val="0"/>
          <w:numId w:val="123"/>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У контексті обстави</w:t>
      </w:r>
      <w:r w:rsidR="00DB4C98" w:rsidRPr="006D795B">
        <w:rPr>
          <w:color w:val="000000"/>
          <w:sz w:val="26"/>
          <w:szCs w:val="26"/>
          <w:lang w:val="uk-UA"/>
        </w:rPr>
        <w:t>н</w:t>
      </w:r>
      <w:r w:rsidRPr="006D795B">
        <w:rPr>
          <w:color w:val="000000"/>
          <w:sz w:val="26"/>
          <w:szCs w:val="26"/>
          <w:lang w:val="uk-UA"/>
        </w:rPr>
        <w:t xml:space="preserve">, що склалися </w:t>
      </w:r>
      <w:r w:rsidR="00DB4C98" w:rsidRPr="006D795B">
        <w:rPr>
          <w:color w:val="000000"/>
          <w:sz w:val="26"/>
          <w:szCs w:val="26"/>
          <w:lang w:val="uk-UA"/>
        </w:rPr>
        <w:t>під час</w:t>
      </w:r>
      <w:r w:rsidRPr="006D795B">
        <w:rPr>
          <w:color w:val="000000"/>
          <w:sz w:val="26"/>
          <w:szCs w:val="26"/>
          <w:lang w:val="uk-UA"/>
        </w:rPr>
        <w:t xml:space="preserve"> кваліфікаційного оцінювання </w:t>
      </w:r>
      <w:proofErr w:type="spellStart"/>
      <w:r w:rsidRPr="006D795B">
        <w:rPr>
          <w:color w:val="000000"/>
          <w:sz w:val="26"/>
          <w:szCs w:val="26"/>
          <w:lang w:val="uk-UA"/>
        </w:rPr>
        <w:t>Царікової</w:t>
      </w:r>
      <w:proofErr w:type="spellEnd"/>
      <w:r w:rsidRPr="006D795B">
        <w:rPr>
          <w:color w:val="000000"/>
          <w:sz w:val="26"/>
          <w:szCs w:val="26"/>
          <w:lang w:val="uk-UA"/>
        </w:rPr>
        <w:t> О.В.</w:t>
      </w:r>
      <w:r w:rsidR="00F461CE" w:rsidRPr="006D795B">
        <w:rPr>
          <w:color w:val="000000"/>
          <w:sz w:val="26"/>
          <w:szCs w:val="26"/>
          <w:lang w:val="uk-UA"/>
        </w:rPr>
        <w:t xml:space="preserve"> в межах конкурсу на зайняття вакантної посади судді апеляційного адміністративного суду</w:t>
      </w:r>
      <w:r w:rsidRPr="006D795B">
        <w:rPr>
          <w:color w:val="000000"/>
          <w:sz w:val="26"/>
          <w:szCs w:val="26"/>
          <w:lang w:val="uk-UA"/>
        </w:rPr>
        <w:t>, необхідно згадати, що однією із гарантій незалежності судді при здійсненні правосуддя є обмеження оцінки мотивів та підстав ухвалення судових рішень поза процедурою їх процесуального перегляду.</w:t>
      </w:r>
    </w:p>
    <w:p w:rsidR="00743337" w:rsidRPr="006D795B" w:rsidRDefault="00743337" w:rsidP="00AF452E">
      <w:pPr>
        <w:pStyle w:val="a8"/>
        <w:numPr>
          <w:ilvl w:val="0"/>
          <w:numId w:val="123"/>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lastRenderedPageBreak/>
        <w:t>У Висновку № 3 (2002) та Висновку № 11 (2008) Консультативної ради європейських суддів (далі – КРЄС) до уваги Комітету Міністрів Ради Європи зауважено,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КРЄС підкреслює,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rsidR="00743337" w:rsidRPr="006D795B" w:rsidRDefault="00743337" w:rsidP="00AF452E">
      <w:pPr>
        <w:pStyle w:val="a8"/>
        <w:numPr>
          <w:ilvl w:val="0"/>
          <w:numId w:val="123"/>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Тлумачення закону, оцінювання фактів та доказів, які здійснюють судді для вирішення справи, не повинні бути підставою для цивільної або дисциплінарної відповідальності, за винятком випадків злочинного наміру або грубої недбалості (пункт 66 Рекомендацій CM/</w:t>
      </w:r>
      <w:proofErr w:type="spellStart"/>
      <w:r w:rsidRPr="006D795B">
        <w:rPr>
          <w:color w:val="000000"/>
          <w:sz w:val="26"/>
          <w:szCs w:val="26"/>
          <w:lang w:val="uk-UA"/>
        </w:rPr>
        <w:t>Rec</w:t>
      </w:r>
      <w:proofErr w:type="spellEnd"/>
      <w:r w:rsidRPr="006D795B">
        <w:rPr>
          <w:color w:val="000000"/>
          <w:sz w:val="26"/>
          <w:szCs w:val="26"/>
          <w:lang w:val="uk-UA"/>
        </w:rPr>
        <w:t xml:space="preserve"> (2010) 12 Комітету Міністрів Ради Європи державам-членам щодо суддів: незалежність, ефективність та обов’язки).</w:t>
      </w:r>
    </w:p>
    <w:p w:rsidR="00743337" w:rsidRPr="006D795B" w:rsidRDefault="00743337" w:rsidP="00AF452E">
      <w:pPr>
        <w:pStyle w:val="a8"/>
        <w:numPr>
          <w:ilvl w:val="0"/>
          <w:numId w:val="123"/>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Беручи до уваги наведені засади та стандарти, Комісія дотримується принципів незалежності правосуддя та не вдається до оцінки судових рішень.</w:t>
      </w:r>
    </w:p>
    <w:p w:rsidR="00743337" w:rsidRPr="006D795B" w:rsidRDefault="005649CD" w:rsidP="00AF452E">
      <w:pPr>
        <w:pStyle w:val="a8"/>
        <w:numPr>
          <w:ilvl w:val="0"/>
          <w:numId w:val="123"/>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Водночас Комісія виходить із того,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Відтак у кожному випадку необхідно звернути увагу, що предметом перевірки під час кваліфікаційного оцінювання кандидата на посаду судді апеляційного адміністративного суду є поведінка цього кандидата під час розгляду справи та ухвалення рішення на предмет дотримання завдань адміністративного судочинства.</w:t>
      </w:r>
    </w:p>
    <w:p w:rsidR="00676AC6" w:rsidRPr="006D795B" w:rsidRDefault="00676AC6" w:rsidP="00AF452E">
      <w:pPr>
        <w:pStyle w:val="a8"/>
        <w:numPr>
          <w:ilvl w:val="0"/>
          <w:numId w:val="124"/>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На запитання уповноваженого представника ГРД, у чому </w:t>
      </w:r>
      <w:proofErr w:type="spellStart"/>
      <w:r w:rsidRPr="006D795B">
        <w:rPr>
          <w:color w:val="000000"/>
          <w:sz w:val="26"/>
          <w:szCs w:val="26"/>
          <w:lang w:val="uk-UA"/>
        </w:rPr>
        <w:t>Царікова</w:t>
      </w:r>
      <w:proofErr w:type="spellEnd"/>
      <w:r w:rsidR="003B7788" w:rsidRPr="006D795B">
        <w:rPr>
          <w:color w:val="000000"/>
          <w:sz w:val="26"/>
          <w:szCs w:val="26"/>
          <w:lang w:val="uk-UA"/>
        </w:rPr>
        <w:t> </w:t>
      </w:r>
      <w:r w:rsidRPr="006D795B">
        <w:rPr>
          <w:color w:val="000000"/>
          <w:sz w:val="26"/>
          <w:szCs w:val="26"/>
          <w:lang w:val="uk-UA"/>
        </w:rPr>
        <w:t xml:space="preserve">О.В. вбачала ризик присутності представників партії ВО «Свобода» з власною символікою під час відзначення в місті </w:t>
      </w:r>
      <w:r w:rsidR="003B7788" w:rsidRPr="006D795B">
        <w:rPr>
          <w:color w:val="000000"/>
          <w:sz w:val="26"/>
          <w:szCs w:val="26"/>
          <w:lang w:val="uk-UA"/>
        </w:rPr>
        <w:t>пам’ятних</w:t>
      </w:r>
      <w:r w:rsidRPr="006D795B">
        <w:rPr>
          <w:color w:val="000000"/>
          <w:sz w:val="26"/>
          <w:szCs w:val="26"/>
          <w:lang w:val="uk-UA"/>
        </w:rPr>
        <w:t xml:space="preserve"> дат, кандидат пояснила, що </w:t>
      </w:r>
      <w:r w:rsidR="00E2271C" w:rsidRPr="006D795B">
        <w:rPr>
          <w:color w:val="000000"/>
          <w:sz w:val="26"/>
          <w:szCs w:val="26"/>
          <w:lang w:val="uk-UA"/>
        </w:rPr>
        <w:t xml:space="preserve">того дня </w:t>
      </w:r>
      <w:r w:rsidRPr="006D795B">
        <w:rPr>
          <w:color w:val="000000"/>
          <w:sz w:val="26"/>
          <w:szCs w:val="26"/>
          <w:lang w:val="uk-UA"/>
        </w:rPr>
        <w:t xml:space="preserve">було також заплановано вшанування загиблих та покладення квітів, тому намети, лозунги та активність з розповсюдження газет і інформаційних листівок була б недоречною. Додатковим аргументом для </w:t>
      </w:r>
      <w:proofErr w:type="spellStart"/>
      <w:r w:rsidRPr="006D795B">
        <w:rPr>
          <w:color w:val="000000"/>
          <w:sz w:val="26"/>
          <w:szCs w:val="26"/>
          <w:lang w:val="uk-UA"/>
        </w:rPr>
        <w:t>Царікової</w:t>
      </w:r>
      <w:proofErr w:type="spellEnd"/>
      <w:r w:rsidR="003B7788" w:rsidRPr="006D795B">
        <w:rPr>
          <w:color w:val="000000"/>
          <w:sz w:val="26"/>
          <w:szCs w:val="26"/>
          <w:lang w:val="uk-UA"/>
        </w:rPr>
        <w:t> </w:t>
      </w:r>
      <w:r w:rsidRPr="006D795B">
        <w:rPr>
          <w:color w:val="000000"/>
          <w:sz w:val="26"/>
          <w:szCs w:val="26"/>
          <w:lang w:val="uk-UA"/>
        </w:rPr>
        <w:t xml:space="preserve">О.В. стало те, що представники міської влади у листі до ВО «Свобода» запропонували доєднатись до запланованого відзначення </w:t>
      </w:r>
      <w:r w:rsidR="003B7788" w:rsidRPr="006D795B">
        <w:rPr>
          <w:color w:val="000000"/>
          <w:sz w:val="26"/>
          <w:szCs w:val="26"/>
          <w:lang w:val="uk-UA"/>
        </w:rPr>
        <w:t>пам’ятних</w:t>
      </w:r>
      <w:r w:rsidRPr="006D795B">
        <w:rPr>
          <w:color w:val="000000"/>
          <w:sz w:val="26"/>
          <w:szCs w:val="26"/>
          <w:lang w:val="uk-UA"/>
        </w:rPr>
        <w:t xml:space="preserve"> дат, а після того проводити власний захід.</w:t>
      </w:r>
    </w:p>
    <w:p w:rsidR="007045DA" w:rsidRPr="006D795B" w:rsidRDefault="00AB776E" w:rsidP="007045DA">
      <w:pPr>
        <w:pStyle w:val="a8"/>
        <w:numPr>
          <w:ilvl w:val="0"/>
          <w:numId w:val="124"/>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Відповідаючи на запитання члена Комісії</w:t>
      </w:r>
      <w:r w:rsidR="00F0015F" w:rsidRPr="006D795B">
        <w:rPr>
          <w:color w:val="000000"/>
          <w:sz w:val="26"/>
          <w:szCs w:val="26"/>
          <w:lang w:val="uk-UA"/>
        </w:rPr>
        <w:t xml:space="preserve">, чи змінилось її ставлення чи підхід до вирішення спорів щодо обмеження права на мирні зібрання, </w:t>
      </w:r>
      <w:proofErr w:type="spellStart"/>
      <w:r w:rsidR="00F0015F" w:rsidRPr="006D795B">
        <w:rPr>
          <w:color w:val="000000"/>
          <w:sz w:val="26"/>
          <w:szCs w:val="26"/>
          <w:lang w:val="uk-UA"/>
        </w:rPr>
        <w:t>Царікова</w:t>
      </w:r>
      <w:proofErr w:type="spellEnd"/>
      <w:r w:rsidR="00F0015F" w:rsidRPr="006D795B">
        <w:rPr>
          <w:color w:val="000000"/>
          <w:sz w:val="26"/>
          <w:szCs w:val="26"/>
          <w:lang w:val="uk-UA"/>
        </w:rPr>
        <w:t> О.В. відповіла, що</w:t>
      </w:r>
      <w:r w:rsidR="00DB4C98" w:rsidRPr="006D795B">
        <w:rPr>
          <w:color w:val="000000"/>
          <w:sz w:val="26"/>
          <w:szCs w:val="26"/>
          <w:lang w:val="uk-UA"/>
        </w:rPr>
        <w:t>,</w:t>
      </w:r>
      <w:r w:rsidR="00F0015F" w:rsidRPr="006D795B">
        <w:rPr>
          <w:color w:val="000000"/>
          <w:sz w:val="26"/>
          <w:szCs w:val="26"/>
          <w:lang w:val="uk-UA"/>
        </w:rPr>
        <w:t xml:space="preserve"> розглядаючи зазначений спір зараз</w:t>
      </w:r>
      <w:r w:rsidR="00515F19" w:rsidRPr="006D795B">
        <w:rPr>
          <w:color w:val="000000"/>
          <w:sz w:val="26"/>
          <w:szCs w:val="26"/>
          <w:lang w:val="uk-UA"/>
        </w:rPr>
        <w:t>,</w:t>
      </w:r>
      <w:r w:rsidR="00F0015F" w:rsidRPr="006D795B">
        <w:rPr>
          <w:color w:val="000000"/>
          <w:sz w:val="26"/>
          <w:szCs w:val="26"/>
          <w:lang w:val="uk-UA"/>
        </w:rPr>
        <w:t xml:space="preserve"> вона ухвалила б інше рішення. </w:t>
      </w:r>
      <w:r w:rsidR="008F0C83" w:rsidRPr="006D795B">
        <w:rPr>
          <w:color w:val="000000"/>
          <w:sz w:val="26"/>
          <w:szCs w:val="26"/>
          <w:lang w:val="uk-UA"/>
        </w:rPr>
        <w:t xml:space="preserve">Втім, кандидат під час співбесіди не змогла чітко пояснити, з яких мотивів </w:t>
      </w:r>
      <w:r w:rsidR="002276FD" w:rsidRPr="006D795B">
        <w:rPr>
          <w:color w:val="000000"/>
          <w:sz w:val="26"/>
          <w:szCs w:val="26"/>
          <w:lang w:val="uk-UA"/>
        </w:rPr>
        <w:t xml:space="preserve">змінила </w:t>
      </w:r>
      <w:r w:rsidR="00DB4C98" w:rsidRPr="006D795B">
        <w:rPr>
          <w:color w:val="000000"/>
          <w:sz w:val="26"/>
          <w:szCs w:val="26"/>
          <w:lang w:val="uk-UA"/>
        </w:rPr>
        <w:t>погляд</w:t>
      </w:r>
      <w:r w:rsidR="002276FD" w:rsidRPr="006D795B">
        <w:rPr>
          <w:color w:val="000000"/>
          <w:sz w:val="26"/>
          <w:szCs w:val="26"/>
          <w:lang w:val="uk-UA"/>
        </w:rPr>
        <w:t xml:space="preserve"> на обставини розглянутої неї справи.</w:t>
      </w:r>
    </w:p>
    <w:p w:rsidR="00676AC6" w:rsidRPr="006D795B" w:rsidRDefault="00676AC6" w:rsidP="00AF452E">
      <w:pPr>
        <w:pStyle w:val="a8"/>
        <w:numPr>
          <w:ilvl w:val="0"/>
          <w:numId w:val="125"/>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Стосовно умисного повідомлення недостовірних (у тому числі неповних) відомостей у декларації доброчесності судді кандидат пояснила таке.</w:t>
      </w:r>
    </w:p>
    <w:p w:rsidR="00676AC6" w:rsidRPr="006D795B" w:rsidRDefault="00676AC6" w:rsidP="00AF452E">
      <w:pPr>
        <w:pStyle w:val="a8"/>
        <w:numPr>
          <w:ilvl w:val="0"/>
          <w:numId w:val="126"/>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Після розірвання шлюбу у 2011 році в неї відсутні взаємні права та обов’язки з колишнім чоловіком, втім залишились дружні, людські стосунки, оскільки вони прожили разом понад сім років. Поїздки до курортних та туристичних місць відбувались з компанією друзів, яка сформувалась з часів навчання у вищому навчальному закладі, до якої входить колишній чоловік </w:t>
      </w:r>
      <w:proofErr w:type="spellStart"/>
      <w:r w:rsidRPr="006D795B">
        <w:rPr>
          <w:color w:val="000000"/>
          <w:sz w:val="26"/>
          <w:szCs w:val="26"/>
          <w:lang w:val="uk-UA"/>
        </w:rPr>
        <w:t>Царікової</w:t>
      </w:r>
      <w:proofErr w:type="spellEnd"/>
      <w:r w:rsidRPr="006D795B">
        <w:rPr>
          <w:color w:val="000000"/>
          <w:sz w:val="26"/>
          <w:szCs w:val="26"/>
          <w:lang w:val="uk-UA"/>
        </w:rPr>
        <w:t> О.В. Подорожі спільною компанією дозволяли зменшити витрати завдяки розподілу вартості проживання, екскурсій, оренди транспорту тощо між усіма</w:t>
      </w:r>
      <w:r w:rsidR="00DB4C98" w:rsidRPr="006D795B">
        <w:rPr>
          <w:color w:val="000000"/>
          <w:sz w:val="26"/>
          <w:szCs w:val="26"/>
          <w:lang w:val="uk-UA"/>
        </w:rPr>
        <w:t>, хто</w:t>
      </w:r>
      <w:r w:rsidRPr="006D795B">
        <w:rPr>
          <w:color w:val="000000"/>
          <w:sz w:val="26"/>
          <w:szCs w:val="26"/>
          <w:lang w:val="uk-UA"/>
        </w:rPr>
        <w:t xml:space="preserve"> подорожу</w:t>
      </w:r>
      <w:r w:rsidR="00DB4C98" w:rsidRPr="006D795B">
        <w:rPr>
          <w:color w:val="000000"/>
          <w:sz w:val="26"/>
          <w:szCs w:val="26"/>
          <w:lang w:val="uk-UA"/>
        </w:rPr>
        <w:t>вав</w:t>
      </w:r>
      <w:r w:rsidRPr="006D795B">
        <w:rPr>
          <w:color w:val="000000"/>
          <w:sz w:val="26"/>
          <w:szCs w:val="26"/>
          <w:lang w:val="uk-UA"/>
        </w:rPr>
        <w:t>.</w:t>
      </w:r>
    </w:p>
    <w:p w:rsidR="00676AC6" w:rsidRPr="006D795B" w:rsidRDefault="00676AC6" w:rsidP="00AF452E">
      <w:pPr>
        <w:pStyle w:val="a8"/>
        <w:numPr>
          <w:ilvl w:val="0"/>
          <w:numId w:val="127"/>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Стосовно довіреності на розпорядження належною кандидату квартирою в місті Києві, виданої колишньому чоловіку, </w:t>
      </w:r>
      <w:proofErr w:type="spellStart"/>
      <w:r w:rsidRPr="006D795B">
        <w:rPr>
          <w:color w:val="000000"/>
          <w:sz w:val="26"/>
          <w:szCs w:val="26"/>
          <w:lang w:val="uk-UA"/>
        </w:rPr>
        <w:t>Царікова</w:t>
      </w:r>
      <w:proofErr w:type="spellEnd"/>
      <w:r w:rsidRPr="006D795B">
        <w:rPr>
          <w:color w:val="000000"/>
          <w:sz w:val="26"/>
          <w:szCs w:val="26"/>
          <w:lang w:val="uk-UA"/>
        </w:rPr>
        <w:t xml:space="preserve"> О.В. зазначила, що протягом 2014 року виникла необхідність у переукладенні договорів з надання послуг з обслуговування будинку та інших комунальних послуг, а також у присутності </w:t>
      </w:r>
      <w:r w:rsidRPr="006D795B">
        <w:rPr>
          <w:color w:val="000000"/>
          <w:sz w:val="26"/>
          <w:szCs w:val="26"/>
          <w:lang w:val="uk-UA"/>
        </w:rPr>
        <w:lastRenderedPageBreak/>
        <w:t>власників квартир на зборах з питання створення організації співвласників багатоквартирного будинку.</w:t>
      </w:r>
    </w:p>
    <w:p w:rsidR="00676AC6" w:rsidRPr="006D795B" w:rsidRDefault="00676AC6" w:rsidP="00AF452E">
      <w:pPr>
        <w:pStyle w:val="a8"/>
        <w:numPr>
          <w:ilvl w:val="0"/>
          <w:numId w:val="128"/>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Через неможливість відвідувати місто Київ у робочі дні для вирішення побутових питань щодо вказаного майна кандидат видала довіреність колишньому чоловіку, який проживав у Києві. </w:t>
      </w:r>
      <w:r w:rsidR="00DB4C98" w:rsidRPr="006D795B">
        <w:rPr>
          <w:color w:val="000000"/>
          <w:sz w:val="26"/>
          <w:szCs w:val="26"/>
          <w:lang w:val="uk-UA"/>
        </w:rPr>
        <w:t>У</w:t>
      </w:r>
      <w:r w:rsidRPr="006D795B">
        <w:rPr>
          <w:color w:val="000000"/>
          <w:sz w:val="26"/>
          <w:szCs w:val="26"/>
          <w:lang w:val="uk-UA"/>
        </w:rPr>
        <w:t xml:space="preserve"> тексті довіреності вказано, що її видано для представництва інтересів у відповідних органах, установах та організаціях, незалежно від їх підпорядкування і форм власності, у тому числі в органах технічної інвентаризації, у відповідному підрозділі </w:t>
      </w:r>
      <w:proofErr w:type="spellStart"/>
      <w:r w:rsidRPr="006D795B">
        <w:rPr>
          <w:color w:val="000000"/>
          <w:sz w:val="26"/>
          <w:szCs w:val="26"/>
          <w:lang w:val="uk-UA"/>
        </w:rPr>
        <w:t>Укрдержреєстру</w:t>
      </w:r>
      <w:proofErr w:type="spellEnd"/>
      <w:r w:rsidRPr="006D795B">
        <w:rPr>
          <w:color w:val="000000"/>
          <w:sz w:val="26"/>
          <w:szCs w:val="26"/>
          <w:lang w:val="uk-UA"/>
        </w:rPr>
        <w:t xml:space="preserve"> територіальних органів Міністерства юстиції України, нотаріату, органах житлово-комунального господарства, у будь-яких експертних організаціях, в органах державної влади та місцевого самоврядування, у підприємствах газопостачання, теплопостачання, водопостачання, електропостачання, органах зв’язку та інших комунальних службах, з усіх без винятку питань, що стосуються </w:t>
      </w:r>
      <w:proofErr w:type="spellStart"/>
      <w:r w:rsidRPr="006D795B">
        <w:rPr>
          <w:color w:val="000000"/>
          <w:sz w:val="26"/>
          <w:szCs w:val="26"/>
          <w:lang w:val="uk-UA"/>
        </w:rPr>
        <w:t>Царікової</w:t>
      </w:r>
      <w:proofErr w:type="spellEnd"/>
      <w:r w:rsidRPr="006D795B">
        <w:rPr>
          <w:color w:val="000000"/>
          <w:sz w:val="26"/>
          <w:szCs w:val="26"/>
          <w:lang w:val="uk-UA"/>
        </w:rPr>
        <w:t> О.В. як власниці квартири. Кандидат відмітила, що строк зазначеної довіреності закінчився 03 лютого 2017 року.</w:t>
      </w:r>
    </w:p>
    <w:p w:rsidR="0034101C" w:rsidRPr="006D795B" w:rsidRDefault="0034101C" w:rsidP="00AF452E">
      <w:pPr>
        <w:pStyle w:val="a8"/>
        <w:numPr>
          <w:ilvl w:val="0"/>
          <w:numId w:val="128"/>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Водночас Комісією встановлено, що у Єдиному реєстрі довіреностей в розділі «Додаткові відомості» щодо досліджуваної довіреності зазначено «На передачу в оренду квартири». </w:t>
      </w:r>
      <w:proofErr w:type="spellStart"/>
      <w:r w:rsidRPr="006D795B">
        <w:rPr>
          <w:color w:val="000000"/>
          <w:sz w:val="26"/>
          <w:szCs w:val="26"/>
          <w:lang w:val="uk-UA"/>
        </w:rPr>
        <w:t>Царікова</w:t>
      </w:r>
      <w:proofErr w:type="spellEnd"/>
      <w:r w:rsidRPr="006D795B">
        <w:rPr>
          <w:color w:val="000000"/>
          <w:sz w:val="26"/>
          <w:szCs w:val="26"/>
          <w:lang w:val="uk-UA"/>
        </w:rPr>
        <w:t xml:space="preserve"> О.В. пояснила, що не здавала належну їй в місті Києві квартиру, а довіреність було видано колишньому чоловіку </w:t>
      </w:r>
      <w:r w:rsidR="001912D6" w:rsidRPr="006D795B">
        <w:rPr>
          <w:color w:val="000000"/>
          <w:sz w:val="26"/>
          <w:szCs w:val="26"/>
          <w:lang w:val="uk-UA"/>
        </w:rPr>
        <w:t xml:space="preserve">лише </w:t>
      </w:r>
      <w:r w:rsidRPr="006D795B">
        <w:rPr>
          <w:color w:val="000000"/>
          <w:sz w:val="26"/>
          <w:szCs w:val="26"/>
          <w:lang w:val="uk-UA"/>
        </w:rPr>
        <w:t xml:space="preserve">для цілей, вказаних </w:t>
      </w:r>
      <w:r w:rsidR="001912D6" w:rsidRPr="006D795B">
        <w:rPr>
          <w:color w:val="000000"/>
          <w:sz w:val="26"/>
          <w:szCs w:val="26"/>
          <w:lang w:val="uk-UA"/>
        </w:rPr>
        <w:t>у її тексті</w:t>
      </w:r>
      <w:r w:rsidRPr="006D795B">
        <w:rPr>
          <w:color w:val="000000"/>
          <w:sz w:val="26"/>
          <w:szCs w:val="26"/>
          <w:lang w:val="uk-UA"/>
        </w:rPr>
        <w:t>.</w:t>
      </w:r>
      <w:r w:rsidR="001912D6" w:rsidRPr="006D795B">
        <w:rPr>
          <w:color w:val="000000"/>
          <w:sz w:val="26"/>
          <w:szCs w:val="26"/>
          <w:lang w:val="uk-UA"/>
        </w:rPr>
        <w:t xml:space="preserve"> </w:t>
      </w:r>
    </w:p>
    <w:p w:rsidR="003F56BF" w:rsidRPr="006D795B" w:rsidRDefault="003F56BF" w:rsidP="00AF452E">
      <w:pPr>
        <w:pStyle w:val="a8"/>
        <w:numPr>
          <w:ilvl w:val="0"/>
          <w:numId w:val="128"/>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Згідно з декларацією особи, уповноважено на виконання функції держави або місцевого самоврядування, поданою колишнім чоловіком </w:t>
      </w:r>
      <w:proofErr w:type="spellStart"/>
      <w:r w:rsidRPr="006D795B">
        <w:rPr>
          <w:color w:val="000000"/>
          <w:sz w:val="26"/>
          <w:szCs w:val="26"/>
          <w:lang w:val="uk-UA"/>
        </w:rPr>
        <w:t>Царікової</w:t>
      </w:r>
      <w:proofErr w:type="spellEnd"/>
      <w:r w:rsidRPr="006D795B">
        <w:rPr>
          <w:color w:val="000000"/>
          <w:sz w:val="26"/>
          <w:szCs w:val="26"/>
          <w:lang w:val="uk-UA"/>
        </w:rPr>
        <w:t xml:space="preserve"> О.В. </w:t>
      </w:r>
      <w:r w:rsidR="00C53EFC" w:rsidRPr="006D795B">
        <w:rPr>
          <w:color w:val="000000"/>
          <w:sz w:val="26"/>
          <w:szCs w:val="26"/>
          <w:lang w:val="uk-UA"/>
        </w:rPr>
        <w:t>у</w:t>
      </w:r>
      <w:r w:rsidRPr="006D795B">
        <w:rPr>
          <w:color w:val="000000"/>
          <w:sz w:val="26"/>
          <w:szCs w:val="26"/>
          <w:lang w:val="uk-UA"/>
        </w:rPr>
        <w:t xml:space="preserve"> 20</w:t>
      </w:r>
      <w:r w:rsidR="00C53EFC" w:rsidRPr="006D795B">
        <w:rPr>
          <w:color w:val="000000"/>
          <w:sz w:val="26"/>
          <w:szCs w:val="26"/>
          <w:lang w:val="uk-UA"/>
        </w:rPr>
        <w:t>21</w:t>
      </w:r>
      <w:r w:rsidRPr="006D795B">
        <w:rPr>
          <w:color w:val="000000"/>
          <w:sz w:val="26"/>
          <w:szCs w:val="26"/>
          <w:lang w:val="uk-UA"/>
        </w:rPr>
        <w:t> р</w:t>
      </w:r>
      <w:r w:rsidR="00C53EFC" w:rsidRPr="006D795B">
        <w:rPr>
          <w:color w:val="000000"/>
          <w:sz w:val="26"/>
          <w:szCs w:val="26"/>
          <w:lang w:val="uk-UA"/>
        </w:rPr>
        <w:t>оці</w:t>
      </w:r>
      <w:r w:rsidRPr="006D795B">
        <w:rPr>
          <w:color w:val="000000"/>
          <w:sz w:val="26"/>
          <w:szCs w:val="26"/>
          <w:lang w:val="uk-UA"/>
        </w:rPr>
        <w:t xml:space="preserve">, ним </w:t>
      </w:r>
      <w:r w:rsidR="00C53EFC" w:rsidRPr="006D795B">
        <w:rPr>
          <w:color w:val="000000"/>
          <w:sz w:val="26"/>
          <w:szCs w:val="26"/>
          <w:lang w:val="uk-UA"/>
        </w:rPr>
        <w:t xml:space="preserve">у березні 2017 року </w:t>
      </w:r>
      <w:r w:rsidRPr="006D795B">
        <w:rPr>
          <w:color w:val="000000"/>
          <w:sz w:val="26"/>
          <w:szCs w:val="26"/>
          <w:lang w:val="uk-UA"/>
        </w:rPr>
        <w:t>було придбано квартиру в місті Дніпро.</w:t>
      </w:r>
      <w:r w:rsidR="00C53EFC" w:rsidRPr="006D795B">
        <w:rPr>
          <w:color w:val="000000"/>
          <w:sz w:val="26"/>
          <w:szCs w:val="26"/>
          <w:lang w:val="uk-UA"/>
        </w:rPr>
        <w:t xml:space="preserve"> Кандидат пояснила, що не має </w:t>
      </w:r>
      <w:proofErr w:type="spellStart"/>
      <w:r w:rsidR="00DB4C98" w:rsidRPr="006D795B">
        <w:rPr>
          <w:color w:val="000000"/>
          <w:sz w:val="26"/>
          <w:szCs w:val="26"/>
          <w:lang w:val="uk-UA"/>
        </w:rPr>
        <w:t>стосунка</w:t>
      </w:r>
      <w:proofErr w:type="spellEnd"/>
      <w:r w:rsidR="00C53EFC" w:rsidRPr="006D795B">
        <w:rPr>
          <w:color w:val="000000"/>
          <w:sz w:val="26"/>
          <w:szCs w:val="26"/>
          <w:lang w:val="uk-UA"/>
        </w:rPr>
        <w:t xml:space="preserve"> до цієї квартири, ймовірно</w:t>
      </w:r>
      <w:r w:rsidR="00DB4C98" w:rsidRPr="006D795B">
        <w:rPr>
          <w:color w:val="000000"/>
          <w:sz w:val="26"/>
          <w:szCs w:val="26"/>
          <w:lang w:val="uk-UA"/>
        </w:rPr>
        <w:t>,</w:t>
      </w:r>
      <w:r w:rsidR="00C53EFC" w:rsidRPr="006D795B">
        <w:rPr>
          <w:color w:val="000000"/>
          <w:sz w:val="26"/>
          <w:szCs w:val="26"/>
          <w:lang w:val="uk-UA"/>
        </w:rPr>
        <w:t xml:space="preserve"> ця угода пов’язана з тим, що батьки колишнього чоловіка проживають у Дніпрі.</w:t>
      </w:r>
    </w:p>
    <w:p w:rsidR="00310FF0" w:rsidRPr="006D795B" w:rsidRDefault="000F72AC" w:rsidP="00AF452E">
      <w:pPr>
        <w:pStyle w:val="a8"/>
        <w:numPr>
          <w:ilvl w:val="0"/>
          <w:numId w:val="128"/>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Комісією досліджено </w:t>
      </w:r>
      <w:r w:rsidR="00834710" w:rsidRPr="006D795B">
        <w:rPr>
          <w:color w:val="000000"/>
          <w:sz w:val="26"/>
          <w:szCs w:val="26"/>
          <w:lang w:val="uk-UA"/>
        </w:rPr>
        <w:t xml:space="preserve">наявні в матеріалах суддівського досьє </w:t>
      </w:r>
      <w:r w:rsidR="00310FF0" w:rsidRPr="006D795B">
        <w:rPr>
          <w:color w:val="000000"/>
          <w:sz w:val="26"/>
          <w:szCs w:val="26"/>
          <w:lang w:val="uk-UA"/>
        </w:rPr>
        <w:t>пояснення</w:t>
      </w:r>
      <w:r w:rsidR="00C83DBB" w:rsidRPr="006D795B">
        <w:rPr>
          <w:color w:val="000000"/>
          <w:sz w:val="26"/>
          <w:szCs w:val="26"/>
          <w:lang w:val="uk-UA"/>
        </w:rPr>
        <w:t xml:space="preserve"> </w:t>
      </w:r>
      <w:proofErr w:type="spellStart"/>
      <w:r w:rsidR="00834710" w:rsidRPr="006D795B">
        <w:rPr>
          <w:color w:val="000000"/>
          <w:sz w:val="26"/>
          <w:szCs w:val="26"/>
          <w:lang w:val="uk-UA"/>
        </w:rPr>
        <w:t>Царікової</w:t>
      </w:r>
      <w:proofErr w:type="spellEnd"/>
      <w:r w:rsidR="00834710" w:rsidRPr="006D795B">
        <w:rPr>
          <w:color w:val="000000"/>
          <w:sz w:val="26"/>
          <w:szCs w:val="26"/>
          <w:lang w:val="uk-UA"/>
        </w:rPr>
        <w:t xml:space="preserve"> О.В. </w:t>
      </w:r>
      <w:r w:rsidR="00C83DBB" w:rsidRPr="006D795B">
        <w:rPr>
          <w:color w:val="000000"/>
          <w:sz w:val="26"/>
          <w:szCs w:val="26"/>
          <w:lang w:val="uk-UA"/>
        </w:rPr>
        <w:t>щодо обставин відчуження автомобіля марки «</w:t>
      </w:r>
      <w:proofErr w:type="spellStart"/>
      <w:r w:rsidR="00C83DBB" w:rsidRPr="006D795B">
        <w:rPr>
          <w:color w:val="000000"/>
          <w:sz w:val="26"/>
          <w:szCs w:val="26"/>
          <w:lang w:val="uk-UA"/>
        </w:rPr>
        <w:t>Ford</w:t>
      </w:r>
      <w:proofErr w:type="spellEnd"/>
      <w:r w:rsidR="00C83DBB" w:rsidRPr="006D795B">
        <w:rPr>
          <w:color w:val="000000"/>
          <w:sz w:val="26"/>
          <w:szCs w:val="26"/>
          <w:lang w:val="uk-UA"/>
        </w:rPr>
        <w:t xml:space="preserve"> </w:t>
      </w:r>
      <w:proofErr w:type="spellStart"/>
      <w:r w:rsidR="00C83DBB" w:rsidRPr="006D795B">
        <w:rPr>
          <w:color w:val="000000"/>
          <w:sz w:val="26"/>
          <w:szCs w:val="26"/>
          <w:lang w:val="uk-UA"/>
        </w:rPr>
        <w:t>Focus</w:t>
      </w:r>
      <w:proofErr w:type="spellEnd"/>
      <w:r w:rsidR="00C83DBB" w:rsidRPr="006D795B">
        <w:rPr>
          <w:color w:val="000000"/>
          <w:sz w:val="26"/>
          <w:szCs w:val="26"/>
          <w:lang w:val="uk-UA"/>
        </w:rPr>
        <w:t>»</w:t>
      </w:r>
      <w:r w:rsidR="00310FF0" w:rsidRPr="006D795B">
        <w:rPr>
          <w:color w:val="000000"/>
          <w:sz w:val="26"/>
          <w:szCs w:val="26"/>
          <w:lang w:val="uk-UA"/>
        </w:rPr>
        <w:t>, подані нею до Комісії у вересн</w:t>
      </w:r>
      <w:r w:rsidR="00C83DBB" w:rsidRPr="006D795B">
        <w:rPr>
          <w:color w:val="000000"/>
          <w:sz w:val="26"/>
          <w:szCs w:val="26"/>
          <w:lang w:val="uk-UA"/>
        </w:rPr>
        <w:t>і</w:t>
      </w:r>
      <w:r w:rsidR="00310FF0" w:rsidRPr="006D795B">
        <w:rPr>
          <w:color w:val="000000"/>
          <w:sz w:val="26"/>
          <w:szCs w:val="26"/>
          <w:lang w:val="uk-UA"/>
        </w:rPr>
        <w:t xml:space="preserve"> 2018 року</w:t>
      </w:r>
      <w:r w:rsidR="00C83DBB" w:rsidRPr="006D795B">
        <w:rPr>
          <w:color w:val="000000"/>
          <w:sz w:val="26"/>
          <w:szCs w:val="26"/>
          <w:lang w:val="uk-UA"/>
        </w:rPr>
        <w:t xml:space="preserve">. До пояснень додано підтверджувальні документи, отримані від батьків колишнього чоловіка кандидата. </w:t>
      </w:r>
      <w:r w:rsidR="00310FF0" w:rsidRPr="006D795B">
        <w:rPr>
          <w:color w:val="000000"/>
          <w:sz w:val="26"/>
          <w:szCs w:val="26"/>
          <w:lang w:val="uk-UA"/>
        </w:rPr>
        <w:t xml:space="preserve">На запитання члена Комісії, чи підтримувала </w:t>
      </w:r>
      <w:proofErr w:type="spellStart"/>
      <w:r w:rsidR="00310FF0" w:rsidRPr="006D795B">
        <w:rPr>
          <w:color w:val="000000"/>
          <w:sz w:val="26"/>
          <w:szCs w:val="26"/>
          <w:lang w:val="uk-UA"/>
        </w:rPr>
        <w:t>Царікова</w:t>
      </w:r>
      <w:proofErr w:type="spellEnd"/>
      <w:r w:rsidR="00310FF0" w:rsidRPr="006D795B">
        <w:rPr>
          <w:color w:val="000000"/>
          <w:sz w:val="26"/>
          <w:szCs w:val="26"/>
          <w:lang w:val="uk-UA"/>
        </w:rPr>
        <w:t xml:space="preserve"> О.В. </w:t>
      </w:r>
      <w:r w:rsidR="001C567F" w:rsidRPr="006D795B">
        <w:rPr>
          <w:color w:val="000000"/>
          <w:sz w:val="26"/>
          <w:szCs w:val="26"/>
          <w:lang w:val="uk-UA"/>
        </w:rPr>
        <w:t xml:space="preserve">з ними </w:t>
      </w:r>
      <w:r w:rsidR="00310FF0" w:rsidRPr="006D795B">
        <w:rPr>
          <w:color w:val="000000"/>
          <w:sz w:val="26"/>
          <w:szCs w:val="26"/>
          <w:lang w:val="uk-UA"/>
        </w:rPr>
        <w:t xml:space="preserve">стосунки, </w:t>
      </w:r>
      <w:r w:rsidR="00C83DBB" w:rsidRPr="006D795B">
        <w:rPr>
          <w:color w:val="000000"/>
          <w:sz w:val="26"/>
          <w:szCs w:val="26"/>
          <w:lang w:val="uk-UA"/>
        </w:rPr>
        <w:t xml:space="preserve">кандидат </w:t>
      </w:r>
      <w:r w:rsidR="00834710" w:rsidRPr="006D795B">
        <w:rPr>
          <w:color w:val="000000"/>
          <w:sz w:val="26"/>
          <w:szCs w:val="26"/>
          <w:lang w:val="uk-UA"/>
        </w:rPr>
        <w:t>відповіла</w:t>
      </w:r>
      <w:r w:rsidR="00C83DBB" w:rsidRPr="006D795B">
        <w:rPr>
          <w:color w:val="000000"/>
          <w:sz w:val="26"/>
          <w:szCs w:val="26"/>
          <w:lang w:val="uk-UA"/>
        </w:rPr>
        <w:t>, що підтверджувальні документи були надані на її прохання.</w:t>
      </w:r>
    </w:p>
    <w:p w:rsidR="00F66779" w:rsidRPr="006D795B" w:rsidRDefault="00F66779" w:rsidP="00E82E8F">
      <w:pPr>
        <w:pStyle w:val="a8"/>
        <w:numPr>
          <w:ilvl w:val="0"/>
          <w:numId w:val="128"/>
        </w:numPr>
        <w:spacing w:before="0" w:beforeAutospacing="0" w:after="0" w:afterAutospacing="0"/>
        <w:ind w:firstLine="851"/>
        <w:jc w:val="both"/>
        <w:textAlignment w:val="baseline"/>
        <w:rPr>
          <w:color w:val="000000"/>
          <w:sz w:val="26"/>
          <w:szCs w:val="26"/>
          <w:lang w:val="uk-UA"/>
        </w:rPr>
      </w:pPr>
      <w:r w:rsidRPr="006D795B">
        <w:rPr>
          <w:bCs/>
          <w:iCs/>
          <w:sz w:val="26"/>
          <w:szCs w:val="26"/>
          <w:lang w:val="uk-UA"/>
        </w:rPr>
        <w:t xml:space="preserve">Оцінюючи надані кандидатом усні та письмові пояснення, Комісія </w:t>
      </w:r>
      <w:r w:rsidR="00E730C1" w:rsidRPr="006D795B">
        <w:rPr>
          <w:bCs/>
          <w:iCs/>
          <w:sz w:val="26"/>
          <w:szCs w:val="26"/>
          <w:lang w:val="uk-UA"/>
        </w:rPr>
        <w:t xml:space="preserve">вважає їх </w:t>
      </w:r>
      <w:r w:rsidR="00E82E8F" w:rsidRPr="006D795B">
        <w:rPr>
          <w:bCs/>
          <w:iCs/>
          <w:sz w:val="26"/>
          <w:szCs w:val="26"/>
          <w:lang w:val="uk-UA"/>
        </w:rPr>
        <w:t>таким, що не в повній мірі спростовують сумнів щодо відсутності взаємних прав та обов’язків з колишнім чоловіком.</w:t>
      </w:r>
      <w:r w:rsidR="00E82E8F" w:rsidRPr="006D795B">
        <w:rPr>
          <w:color w:val="000000"/>
          <w:sz w:val="26"/>
          <w:szCs w:val="26"/>
          <w:lang w:val="uk-UA"/>
        </w:rPr>
        <w:t xml:space="preserve"> Т</w:t>
      </w:r>
      <w:r w:rsidR="00E730C1" w:rsidRPr="006D795B">
        <w:rPr>
          <w:bCs/>
          <w:iCs/>
          <w:sz w:val="26"/>
          <w:szCs w:val="26"/>
          <w:lang w:val="uk-UA"/>
        </w:rPr>
        <w:t xml:space="preserve">ому </w:t>
      </w:r>
      <w:r w:rsidR="00E82E8F" w:rsidRPr="006D795B">
        <w:rPr>
          <w:bCs/>
          <w:iCs/>
          <w:sz w:val="26"/>
          <w:szCs w:val="26"/>
          <w:lang w:val="uk-UA"/>
        </w:rPr>
        <w:t xml:space="preserve">Комісія </w:t>
      </w:r>
      <w:r w:rsidRPr="006D795B">
        <w:rPr>
          <w:bCs/>
          <w:iCs/>
          <w:sz w:val="26"/>
          <w:szCs w:val="26"/>
          <w:lang w:val="uk-UA"/>
        </w:rPr>
        <w:t>одноголосно вирішила зменшити бали за критерієм професійної етики та доброчесності на 15 балів за показник</w:t>
      </w:r>
      <w:r w:rsidR="007045DA" w:rsidRPr="006D795B">
        <w:rPr>
          <w:bCs/>
          <w:iCs/>
          <w:sz w:val="26"/>
          <w:szCs w:val="26"/>
          <w:lang w:val="uk-UA"/>
        </w:rPr>
        <w:t>ами</w:t>
      </w:r>
      <w:r w:rsidRPr="006D795B">
        <w:rPr>
          <w:bCs/>
          <w:iCs/>
          <w:sz w:val="26"/>
          <w:szCs w:val="26"/>
          <w:lang w:val="uk-UA"/>
        </w:rPr>
        <w:t xml:space="preserve"> «чесність». </w:t>
      </w:r>
    </w:p>
    <w:p w:rsidR="00676AC6" w:rsidRPr="006D795B" w:rsidRDefault="00676AC6" w:rsidP="00AF452E">
      <w:pPr>
        <w:pStyle w:val="a8"/>
        <w:numPr>
          <w:ilvl w:val="0"/>
          <w:numId w:val="129"/>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Стосовно </w:t>
      </w:r>
      <w:proofErr w:type="spellStart"/>
      <w:r w:rsidRPr="006D795B">
        <w:rPr>
          <w:color w:val="000000"/>
          <w:sz w:val="26"/>
          <w:szCs w:val="26"/>
          <w:lang w:val="uk-UA"/>
        </w:rPr>
        <w:t>незазначення</w:t>
      </w:r>
      <w:proofErr w:type="spellEnd"/>
      <w:r w:rsidRPr="006D795B">
        <w:rPr>
          <w:color w:val="000000"/>
          <w:sz w:val="26"/>
          <w:szCs w:val="26"/>
          <w:lang w:val="uk-UA"/>
        </w:rPr>
        <w:t xml:space="preserve"> </w:t>
      </w:r>
      <w:r w:rsidR="00DB4C98" w:rsidRPr="006D795B">
        <w:rPr>
          <w:color w:val="000000"/>
          <w:sz w:val="26"/>
          <w:szCs w:val="26"/>
          <w:lang w:val="uk-UA"/>
        </w:rPr>
        <w:t>в</w:t>
      </w:r>
      <w:r w:rsidRPr="006D795B">
        <w:rPr>
          <w:color w:val="000000"/>
          <w:sz w:val="26"/>
          <w:szCs w:val="26"/>
          <w:lang w:val="uk-UA"/>
        </w:rPr>
        <w:t xml:space="preserve"> деклараціях особи, уповноваженої на виконання функцій держави або місцевого самоврядування, за 2014–2016 роки жодного житла за місцем роботи, яке б належало кандидату на праві власності або користування, </w:t>
      </w:r>
      <w:proofErr w:type="spellStart"/>
      <w:r w:rsidRPr="006D795B">
        <w:rPr>
          <w:color w:val="000000"/>
          <w:sz w:val="26"/>
          <w:szCs w:val="26"/>
          <w:lang w:val="uk-UA"/>
        </w:rPr>
        <w:t>Царікова</w:t>
      </w:r>
      <w:proofErr w:type="spellEnd"/>
      <w:r w:rsidRPr="006D795B">
        <w:rPr>
          <w:color w:val="000000"/>
          <w:sz w:val="26"/>
          <w:szCs w:val="26"/>
          <w:lang w:val="uk-UA"/>
        </w:rPr>
        <w:t> О.В. надала такі письмові пояснення.</w:t>
      </w:r>
    </w:p>
    <w:p w:rsidR="00676AC6" w:rsidRPr="006D795B" w:rsidRDefault="00676AC6" w:rsidP="00AF452E">
      <w:pPr>
        <w:pStyle w:val="a8"/>
        <w:numPr>
          <w:ilvl w:val="0"/>
          <w:numId w:val="130"/>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З моменту призначення на посаду судді Дніпропетровського окружного адміністративного суду та протягом 2014 року кандидат тимчасово проживала в квартирі своїх друзів у місті Дніпро. </w:t>
      </w:r>
      <w:r w:rsidR="00DB4C98" w:rsidRPr="006D795B">
        <w:rPr>
          <w:color w:val="000000"/>
          <w:sz w:val="26"/>
          <w:szCs w:val="26"/>
          <w:lang w:val="uk-UA"/>
        </w:rPr>
        <w:t>О</w:t>
      </w:r>
      <w:r w:rsidRPr="006D795B">
        <w:rPr>
          <w:color w:val="000000"/>
          <w:sz w:val="26"/>
          <w:szCs w:val="26"/>
          <w:lang w:val="uk-UA"/>
        </w:rPr>
        <w:t xml:space="preserve">скільки жодних прав на це майно в неї не </w:t>
      </w:r>
      <w:proofErr w:type="spellStart"/>
      <w:r w:rsidRPr="006D795B">
        <w:rPr>
          <w:color w:val="000000"/>
          <w:sz w:val="26"/>
          <w:szCs w:val="26"/>
          <w:lang w:val="uk-UA"/>
        </w:rPr>
        <w:t>виникло</w:t>
      </w:r>
      <w:proofErr w:type="spellEnd"/>
      <w:r w:rsidRPr="006D795B">
        <w:rPr>
          <w:color w:val="000000"/>
          <w:sz w:val="26"/>
          <w:szCs w:val="26"/>
          <w:lang w:val="uk-UA"/>
        </w:rPr>
        <w:t>, ці відомості не було відображено в декларації за 2014 рік.</w:t>
      </w:r>
    </w:p>
    <w:p w:rsidR="00676AC6" w:rsidRPr="006D795B" w:rsidRDefault="00676AC6" w:rsidP="00AF452E">
      <w:pPr>
        <w:pStyle w:val="a8"/>
        <w:numPr>
          <w:ilvl w:val="0"/>
          <w:numId w:val="13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На офіційному </w:t>
      </w:r>
      <w:proofErr w:type="spellStart"/>
      <w:r w:rsidRPr="006D795B">
        <w:rPr>
          <w:color w:val="000000"/>
          <w:sz w:val="26"/>
          <w:szCs w:val="26"/>
          <w:lang w:val="uk-UA"/>
        </w:rPr>
        <w:t>вебсайті</w:t>
      </w:r>
      <w:proofErr w:type="spellEnd"/>
      <w:r w:rsidRPr="006D795B">
        <w:rPr>
          <w:color w:val="000000"/>
          <w:sz w:val="26"/>
          <w:szCs w:val="26"/>
          <w:lang w:val="uk-UA"/>
        </w:rPr>
        <w:t xml:space="preserve"> Національного агентства з питань запобігання корупції (далі – НАЗК) на запитання «Чи слід декларувати майно, якщо суб’єкт декларування користувався ним упродовж року, але станом на 31</w:t>
      </w:r>
      <w:r w:rsidR="003B7788" w:rsidRPr="006D795B">
        <w:rPr>
          <w:color w:val="000000"/>
          <w:sz w:val="26"/>
          <w:szCs w:val="26"/>
          <w:lang w:val="uk-UA"/>
        </w:rPr>
        <w:t> </w:t>
      </w:r>
      <w:r w:rsidRPr="006D795B">
        <w:rPr>
          <w:color w:val="000000"/>
          <w:sz w:val="26"/>
          <w:szCs w:val="26"/>
          <w:lang w:val="uk-UA"/>
        </w:rPr>
        <w:t>грудня вже не користується?» містилось роз’яснення, згідно</w:t>
      </w:r>
      <w:r w:rsidR="00DB4C98" w:rsidRPr="006D795B">
        <w:rPr>
          <w:color w:val="000000"/>
          <w:sz w:val="26"/>
          <w:szCs w:val="26"/>
          <w:lang w:val="uk-UA"/>
        </w:rPr>
        <w:t xml:space="preserve"> з</w:t>
      </w:r>
      <w:r w:rsidRPr="006D795B">
        <w:rPr>
          <w:color w:val="000000"/>
          <w:sz w:val="26"/>
          <w:szCs w:val="26"/>
          <w:lang w:val="uk-UA"/>
        </w:rPr>
        <w:t xml:space="preserve"> як</w:t>
      </w:r>
      <w:r w:rsidR="00DB4C98" w:rsidRPr="006D795B">
        <w:rPr>
          <w:color w:val="000000"/>
          <w:sz w:val="26"/>
          <w:szCs w:val="26"/>
          <w:lang w:val="uk-UA"/>
        </w:rPr>
        <w:t>им</w:t>
      </w:r>
      <w:r w:rsidRPr="006D795B">
        <w:rPr>
          <w:color w:val="000000"/>
          <w:sz w:val="26"/>
          <w:szCs w:val="26"/>
          <w:lang w:val="uk-UA"/>
        </w:rPr>
        <w:t xml:space="preserve"> більшість об’єктів декларування (а саме: нерухомість, об’єкти незавершеного будівництва, цінне рухоме майно, транспортні засоби, цінні папери, корпоративні права, юридичні особи, кінцевим </w:t>
      </w:r>
      <w:proofErr w:type="spellStart"/>
      <w:r w:rsidRPr="006D795B">
        <w:rPr>
          <w:color w:val="000000"/>
          <w:sz w:val="26"/>
          <w:szCs w:val="26"/>
          <w:lang w:val="uk-UA"/>
        </w:rPr>
        <w:lastRenderedPageBreak/>
        <w:t>бенефіціарним</w:t>
      </w:r>
      <w:proofErr w:type="spellEnd"/>
      <w:r w:rsidRPr="006D795B">
        <w:rPr>
          <w:color w:val="000000"/>
          <w:sz w:val="26"/>
          <w:szCs w:val="26"/>
          <w:lang w:val="uk-UA"/>
        </w:rPr>
        <w:t xml:space="preserve"> власником (контролером) яких є суб’єкт декларування або члени його сім’ї, нематеріальні активи, грошові активи, фінансові зобов’язання, членство в громадських об’єднаннях або входження до їхніх органів) декларується відповідно до їх наявності станом на останній день звітного періоду. Наприклад, при поданні щорічної декларації, якщо зазначені об’єкти станом на 31 грудня попереднього року не перебувають у володінні, користуванні або власності суб’єкта декларування або члені його сім’ї, то вони не повинні відображатися в декларації, навіть якщо вони перебували на такому праві упродовж певного часу в звітному періоді.</w:t>
      </w:r>
    </w:p>
    <w:p w:rsidR="00676AC6" w:rsidRPr="006D795B" w:rsidRDefault="00676AC6" w:rsidP="00AF452E">
      <w:pPr>
        <w:pStyle w:val="a8"/>
        <w:numPr>
          <w:ilvl w:val="0"/>
          <w:numId w:val="132"/>
        </w:numPr>
        <w:spacing w:before="0" w:beforeAutospacing="0" w:after="0" w:afterAutospacing="0"/>
        <w:ind w:firstLine="851"/>
        <w:jc w:val="both"/>
        <w:textAlignment w:val="baseline"/>
        <w:rPr>
          <w:color w:val="000000"/>
          <w:sz w:val="26"/>
          <w:szCs w:val="26"/>
          <w:lang w:val="uk-UA"/>
        </w:rPr>
      </w:pPr>
      <w:proofErr w:type="spellStart"/>
      <w:r w:rsidRPr="006D795B">
        <w:rPr>
          <w:color w:val="000000"/>
          <w:sz w:val="26"/>
          <w:szCs w:val="26"/>
          <w:lang w:val="uk-UA"/>
        </w:rPr>
        <w:t>Царікова</w:t>
      </w:r>
      <w:proofErr w:type="spellEnd"/>
      <w:r w:rsidRPr="006D795B">
        <w:rPr>
          <w:color w:val="000000"/>
          <w:sz w:val="26"/>
          <w:szCs w:val="26"/>
          <w:lang w:val="uk-UA"/>
        </w:rPr>
        <w:t xml:space="preserve"> О.В. пояснила, оскільки станом на 31 грудня 2015 року вона вже не користувалась житлом, у якому проживала протягом 2015 року, то відповідно до викладених вище роз’яснень НАЗК у декларації за 2015 рік не вказувала відомості про таке майно. Аналогічна ситуація мала місце у 2016 році.</w:t>
      </w:r>
    </w:p>
    <w:p w:rsidR="00676AC6" w:rsidRPr="006D795B" w:rsidRDefault="00676AC6" w:rsidP="00AF452E">
      <w:pPr>
        <w:pStyle w:val="a8"/>
        <w:numPr>
          <w:ilvl w:val="0"/>
          <w:numId w:val="133"/>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У зв’язку з окупацією Донбасу більшість мешканців регіону була змушена переїхати до Дніпропетровської області, через що в цей період було складно орендувати будь-яке житло в місті Дніпро. Кандидат протягом 2015–2016 років шукала житло, розташоване максимально близько до роботи, тому протягом 2016 року неодноразово змінювала місце проживання, тож відповідно до роз’яснень НАЗК не вносила відомості про це майно до декларації за відповідний рік.</w:t>
      </w:r>
    </w:p>
    <w:p w:rsidR="00676AC6" w:rsidRPr="006D795B" w:rsidRDefault="00676AC6" w:rsidP="00AF452E">
      <w:pPr>
        <w:pStyle w:val="a8"/>
        <w:numPr>
          <w:ilvl w:val="0"/>
          <w:numId w:val="134"/>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Стосовно самоцитування </w:t>
      </w:r>
      <w:proofErr w:type="spellStart"/>
      <w:r w:rsidR="003B7788" w:rsidRPr="006D795B">
        <w:rPr>
          <w:color w:val="000000"/>
          <w:sz w:val="26"/>
          <w:szCs w:val="26"/>
          <w:lang w:val="uk-UA"/>
        </w:rPr>
        <w:t>Царіковою</w:t>
      </w:r>
      <w:proofErr w:type="spellEnd"/>
      <w:r w:rsidR="003B7788" w:rsidRPr="006D795B">
        <w:rPr>
          <w:color w:val="000000"/>
          <w:sz w:val="26"/>
          <w:szCs w:val="26"/>
          <w:lang w:val="uk-UA"/>
        </w:rPr>
        <w:t> О.В.</w:t>
      </w:r>
      <w:r w:rsidR="00C243A4" w:rsidRPr="006D795B">
        <w:rPr>
          <w:color w:val="000000"/>
          <w:sz w:val="26"/>
          <w:szCs w:val="26"/>
          <w:lang w:val="uk-UA"/>
        </w:rPr>
        <w:t xml:space="preserve"> </w:t>
      </w:r>
      <w:r w:rsidR="00DB4C98" w:rsidRPr="006D795B">
        <w:rPr>
          <w:color w:val="000000"/>
          <w:sz w:val="26"/>
          <w:szCs w:val="26"/>
          <w:lang w:val="uk-UA"/>
        </w:rPr>
        <w:t xml:space="preserve">своєї статті «Нормативно-правові аспекти взаємодії Національного банку України та Фонду гарантування вкладів фізичних осіб у вітчизняній системі гарантування вкладів» </w:t>
      </w:r>
      <w:r w:rsidRPr="006D795B">
        <w:rPr>
          <w:color w:val="000000"/>
          <w:sz w:val="26"/>
          <w:szCs w:val="26"/>
          <w:lang w:val="uk-UA"/>
        </w:rPr>
        <w:t xml:space="preserve">на сторінках 168–174 дисертації кандидат пояснила, що дисертацію нею було захищено в 2018 році відповідно до чинної на той час </w:t>
      </w:r>
      <w:r w:rsidR="00DB4C98" w:rsidRPr="006D795B">
        <w:rPr>
          <w:color w:val="000000"/>
          <w:sz w:val="26"/>
          <w:szCs w:val="26"/>
          <w:lang w:val="uk-UA"/>
        </w:rPr>
        <w:t>п</w:t>
      </w:r>
      <w:r w:rsidRPr="006D795B">
        <w:rPr>
          <w:color w:val="000000"/>
          <w:sz w:val="26"/>
          <w:szCs w:val="26"/>
          <w:lang w:val="uk-UA"/>
        </w:rPr>
        <w:t>останови Кабінету Міністрів України від 24 липня 2013 року № 567 «Про затвердження Порядку присудження наукових ступенів» та наказу міністерства освіти і науки України від 12 січня 2017 року № 40 «Про затвердження Вимог до оформлення дисертації» (зі</w:t>
      </w:r>
      <w:r w:rsidR="003B7788" w:rsidRPr="006D795B">
        <w:rPr>
          <w:color w:val="000000"/>
          <w:sz w:val="26"/>
          <w:szCs w:val="26"/>
          <w:lang w:val="uk-UA"/>
        </w:rPr>
        <w:t> </w:t>
      </w:r>
      <w:r w:rsidRPr="006D795B">
        <w:rPr>
          <w:color w:val="000000"/>
          <w:sz w:val="26"/>
          <w:szCs w:val="26"/>
          <w:lang w:val="uk-UA"/>
        </w:rPr>
        <w:t>змінами).</w:t>
      </w:r>
    </w:p>
    <w:p w:rsidR="00676AC6" w:rsidRPr="006D795B" w:rsidRDefault="00676AC6" w:rsidP="00AF452E">
      <w:pPr>
        <w:pStyle w:val="a8"/>
        <w:numPr>
          <w:ilvl w:val="0"/>
          <w:numId w:val="135"/>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Основні наукові результати дисертації (виконаної у формі рукопису) мають бути висвітлені в наукових публікаціях, які розкривають основний зміст дисертації. Відповідно до пункту</w:t>
      </w:r>
      <w:r w:rsidR="003B7788" w:rsidRPr="006D795B">
        <w:rPr>
          <w:color w:val="000000"/>
          <w:sz w:val="26"/>
          <w:szCs w:val="26"/>
          <w:lang w:val="uk-UA"/>
        </w:rPr>
        <w:t> </w:t>
      </w:r>
      <w:r w:rsidRPr="006D795B">
        <w:rPr>
          <w:color w:val="000000"/>
          <w:sz w:val="26"/>
          <w:szCs w:val="26"/>
          <w:lang w:val="uk-UA"/>
        </w:rPr>
        <w:t xml:space="preserve">12 вказаної постанови до опублікованих праць, які відображають основні наукові результати дисертації з відповідної галузі науки, належать статті </w:t>
      </w:r>
      <w:r w:rsidR="00826C14" w:rsidRPr="006D795B">
        <w:rPr>
          <w:color w:val="000000"/>
          <w:sz w:val="26"/>
          <w:szCs w:val="26"/>
          <w:lang w:val="uk-UA"/>
        </w:rPr>
        <w:t>в</w:t>
      </w:r>
      <w:r w:rsidRPr="006D795B">
        <w:rPr>
          <w:color w:val="000000"/>
          <w:sz w:val="26"/>
          <w:szCs w:val="26"/>
          <w:lang w:val="uk-UA"/>
        </w:rPr>
        <w:t xml:space="preserve"> наукових, зокрема електронних, фахових виданнях України. Повноту викладу матеріалів дисертації в опублікованих працях здобувача визначає спеціалізована вчена рада.</w:t>
      </w:r>
    </w:p>
    <w:p w:rsidR="00676AC6" w:rsidRPr="006D795B" w:rsidRDefault="00676AC6" w:rsidP="00AF452E">
      <w:pPr>
        <w:pStyle w:val="a8"/>
        <w:numPr>
          <w:ilvl w:val="0"/>
          <w:numId w:val="136"/>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На виконання вимог </w:t>
      </w:r>
      <w:r w:rsidR="00826C14" w:rsidRPr="006D795B">
        <w:rPr>
          <w:color w:val="000000"/>
          <w:sz w:val="26"/>
          <w:szCs w:val="26"/>
          <w:lang w:val="uk-UA"/>
        </w:rPr>
        <w:t>п</w:t>
      </w:r>
      <w:r w:rsidRPr="006D795B">
        <w:rPr>
          <w:color w:val="000000"/>
          <w:sz w:val="26"/>
          <w:szCs w:val="26"/>
          <w:lang w:val="uk-UA"/>
        </w:rPr>
        <w:t>останови Кабінету Міністрів України від</w:t>
      </w:r>
      <w:r w:rsidR="003B7788" w:rsidRPr="006D795B">
        <w:rPr>
          <w:color w:val="000000"/>
          <w:sz w:val="26"/>
          <w:szCs w:val="26"/>
          <w:lang w:val="uk-UA"/>
        </w:rPr>
        <w:t> </w:t>
      </w:r>
      <w:r w:rsidRPr="006D795B">
        <w:rPr>
          <w:color w:val="000000"/>
          <w:sz w:val="26"/>
          <w:szCs w:val="26"/>
          <w:lang w:val="uk-UA"/>
        </w:rPr>
        <w:t xml:space="preserve">24 липня 2013 року № 567 </w:t>
      </w:r>
      <w:proofErr w:type="spellStart"/>
      <w:r w:rsidRPr="006D795B">
        <w:rPr>
          <w:color w:val="000000"/>
          <w:sz w:val="26"/>
          <w:szCs w:val="26"/>
          <w:lang w:val="uk-UA"/>
        </w:rPr>
        <w:t>Царіковою</w:t>
      </w:r>
      <w:proofErr w:type="spellEnd"/>
      <w:r w:rsidRPr="006D795B">
        <w:rPr>
          <w:color w:val="000000"/>
          <w:sz w:val="26"/>
          <w:szCs w:val="26"/>
          <w:lang w:val="uk-UA"/>
        </w:rPr>
        <w:t xml:space="preserve"> О.В. було опубліковано основні наукові результати дисертації </w:t>
      </w:r>
      <w:r w:rsidR="00826C14" w:rsidRPr="006D795B">
        <w:rPr>
          <w:color w:val="000000"/>
          <w:sz w:val="26"/>
          <w:szCs w:val="26"/>
          <w:lang w:val="uk-UA"/>
        </w:rPr>
        <w:t>в</w:t>
      </w:r>
      <w:r w:rsidRPr="006D795B">
        <w:rPr>
          <w:color w:val="000000"/>
          <w:sz w:val="26"/>
          <w:szCs w:val="26"/>
          <w:lang w:val="uk-UA"/>
        </w:rPr>
        <w:t xml:space="preserve"> семи фахових статтях, зокрема і в статті «Нормативно-правові аспекти взаємодії Національного банку України та Фонду гарантування вкладів фізичних осіб у вітчизняній системі гарантування вкладів». </w:t>
      </w:r>
    </w:p>
    <w:p w:rsidR="00676AC6" w:rsidRPr="006D795B" w:rsidRDefault="00676AC6" w:rsidP="00AF452E">
      <w:pPr>
        <w:pStyle w:val="a8"/>
        <w:numPr>
          <w:ilvl w:val="0"/>
          <w:numId w:val="137"/>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Кандидат погоджується, що самоцитування було і лишається академічною та етичною проблемою, однак у разі необхідності апробації та оприлюднення результатів дисертаційної роботи самоцитування є виправданим. У </w:t>
      </w:r>
      <w:r w:rsidR="00826C14" w:rsidRPr="006D795B">
        <w:rPr>
          <w:color w:val="000000"/>
          <w:sz w:val="26"/>
          <w:szCs w:val="26"/>
          <w:lang w:val="uk-UA"/>
        </w:rPr>
        <w:t>цьому</w:t>
      </w:r>
      <w:r w:rsidRPr="006D795B">
        <w:rPr>
          <w:color w:val="000000"/>
          <w:sz w:val="26"/>
          <w:szCs w:val="26"/>
          <w:lang w:val="uk-UA"/>
        </w:rPr>
        <w:t xml:space="preserve"> випадку </w:t>
      </w:r>
      <w:proofErr w:type="spellStart"/>
      <w:r w:rsidRPr="006D795B">
        <w:rPr>
          <w:color w:val="000000"/>
          <w:sz w:val="26"/>
          <w:szCs w:val="26"/>
          <w:lang w:val="uk-UA"/>
        </w:rPr>
        <w:t>Царікова</w:t>
      </w:r>
      <w:proofErr w:type="spellEnd"/>
      <w:r w:rsidRPr="006D795B">
        <w:rPr>
          <w:color w:val="000000"/>
          <w:sz w:val="26"/>
          <w:szCs w:val="26"/>
          <w:lang w:val="uk-UA"/>
        </w:rPr>
        <w:t> О.В.</w:t>
      </w:r>
      <w:r w:rsidR="003B7788" w:rsidRPr="006D795B">
        <w:rPr>
          <w:color w:val="000000"/>
          <w:sz w:val="26"/>
          <w:szCs w:val="26"/>
          <w:lang w:val="uk-UA"/>
        </w:rPr>
        <w:t>,</w:t>
      </w:r>
      <w:r w:rsidRPr="006D795B">
        <w:rPr>
          <w:color w:val="000000"/>
          <w:sz w:val="26"/>
          <w:szCs w:val="26"/>
          <w:lang w:val="uk-UA"/>
        </w:rPr>
        <w:t xml:space="preserve"> посилаючись на власні публікації, які входять до апробації результатів дисертації, зазначила про це в анотації до дисертації. Крім того, зазначена стаття містить лише частину результатів дослідження, розгорнуто викладених в дисертації. Отже, на думку кандидата, </w:t>
      </w:r>
      <w:r w:rsidR="00826C14" w:rsidRPr="006D795B">
        <w:rPr>
          <w:color w:val="000000"/>
          <w:sz w:val="26"/>
          <w:szCs w:val="26"/>
          <w:lang w:val="uk-UA"/>
        </w:rPr>
        <w:t>у цьому</w:t>
      </w:r>
      <w:r w:rsidRPr="006D795B">
        <w:rPr>
          <w:color w:val="000000"/>
          <w:sz w:val="26"/>
          <w:szCs w:val="26"/>
          <w:lang w:val="uk-UA"/>
        </w:rPr>
        <w:t xml:space="preserve"> випадку відсутній факт самоцитування.</w:t>
      </w:r>
    </w:p>
    <w:p w:rsidR="00676AC6" w:rsidRPr="006D795B" w:rsidRDefault="00676AC6" w:rsidP="00AF452E">
      <w:pPr>
        <w:pStyle w:val="a8"/>
        <w:numPr>
          <w:ilvl w:val="0"/>
          <w:numId w:val="138"/>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Стосовно використання робіт інших авторів без посилання на них на сторінках 70–71, 10–24 дисертації кандидат пояснила, що для проведення дослідження, результати якого викладено в дисертації, нею проведено підбір та опрацювання </w:t>
      </w:r>
      <w:r w:rsidRPr="006D795B">
        <w:rPr>
          <w:color w:val="000000"/>
          <w:sz w:val="26"/>
          <w:szCs w:val="26"/>
          <w:lang w:val="uk-UA"/>
        </w:rPr>
        <w:lastRenderedPageBreak/>
        <w:t>науково-теоретичних та емпіричних джерел, яких загалом використано 233 під час підготовки рукопису.</w:t>
      </w:r>
    </w:p>
    <w:p w:rsidR="00676AC6" w:rsidRPr="006D795B" w:rsidRDefault="00676AC6" w:rsidP="00AF452E">
      <w:pPr>
        <w:pStyle w:val="a8"/>
        <w:numPr>
          <w:ilvl w:val="0"/>
          <w:numId w:val="139"/>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У письмових поясненнях </w:t>
      </w:r>
      <w:proofErr w:type="spellStart"/>
      <w:r w:rsidRPr="006D795B">
        <w:rPr>
          <w:color w:val="000000"/>
          <w:sz w:val="26"/>
          <w:szCs w:val="26"/>
          <w:lang w:val="uk-UA"/>
        </w:rPr>
        <w:t>Царікова</w:t>
      </w:r>
      <w:proofErr w:type="spellEnd"/>
      <w:r w:rsidRPr="006D795B">
        <w:rPr>
          <w:color w:val="000000"/>
          <w:sz w:val="26"/>
          <w:szCs w:val="26"/>
          <w:lang w:val="uk-UA"/>
        </w:rPr>
        <w:t xml:space="preserve"> О.В. вказує, що на сторінках дисертації, зазначених у висновку ГРД, нею під час аргументації використано наукові дослідження авторів, на які зроблено посилання відповідно до вимог чинного законодавства. Так, кандидат навела перелік авторів, чиї висновки було використано для доведення власної наукової позиції, із зазначенням порядкового номеру праць </w:t>
      </w:r>
      <w:r w:rsidR="00826C14" w:rsidRPr="006D795B">
        <w:rPr>
          <w:color w:val="000000"/>
          <w:sz w:val="26"/>
          <w:szCs w:val="26"/>
          <w:lang w:val="uk-UA"/>
        </w:rPr>
        <w:t>у</w:t>
      </w:r>
      <w:r w:rsidRPr="006D795B">
        <w:rPr>
          <w:color w:val="000000"/>
          <w:sz w:val="26"/>
          <w:szCs w:val="26"/>
          <w:lang w:val="uk-UA"/>
        </w:rPr>
        <w:t xml:space="preserve"> списку використаних джерел дисертації. </w:t>
      </w:r>
    </w:p>
    <w:p w:rsidR="00676AC6" w:rsidRPr="006D795B" w:rsidRDefault="00676AC6" w:rsidP="00AF452E">
      <w:pPr>
        <w:pStyle w:val="a8"/>
        <w:numPr>
          <w:ilvl w:val="0"/>
          <w:numId w:val="140"/>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Кандидат за власною ініціативною зробила запит до </w:t>
      </w:r>
      <w:proofErr w:type="spellStart"/>
      <w:r w:rsidRPr="006D795B">
        <w:rPr>
          <w:color w:val="000000"/>
          <w:sz w:val="26"/>
          <w:szCs w:val="26"/>
          <w:lang w:val="uk-UA"/>
        </w:rPr>
        <w:t>антиплагіатної</w:t>
      </w:r>
      <w:proofErr w:type="spellEnd"/>
      <w:r w:rsidRPr="006D795B">
        <w:rPr>
          <w:color w:val="000000"/>
          <w:sz w:val="26"/>
          <w:szCs w:val="26"/>
          <w:lang w:val="uk-UA"/>
        </w:rPr>
        <w:t xml:space="preserve"> системи з метою аналізу дисертації на плагіат та отримала звіт подібності, яким підтверджено відсутність факту самоцитування та використання робіт інших авторів без посилання на них. У звіті також зазначено використання дисертації </w:t>
      </w:r>
      <w:proofErr w:type="spellStart"/>
      <w:r w:rsidRPr="006D795B">
        <w:rPr>
          <w:color w:val="000000"/>
          <w:sz w:val="26"/>
          <w:szCs w:val="26"/>
          <w:lang w:val="uk-UA"/>
        </w:rPr>
        <w:t>Царікової</w:t>
      </w:r>
      <w:proofErr w:type="spellEnd"/>
      <w:r w:rsidRPr="006D795B">
        <w:rPr>
          <w:color w:val="000000"/>
          <w:sz w:val="26"/>
          <w:szCs w:val="26"/>
          <w:lang w:val="uk-UA"/>
        </w:rPr>
        <w:t> О.В. в роботах інших авторів за 2021, 2022 та 2024 роки.</w:t>
      </w:r>
    </w:p>
    <w:p w:rsidR="00676AC6" w:rsidRPr="006D795B" w:rsidRDefault="00676AC6" w:rsidP="00AF452E">
      <w:pPr>
        <w:pStyle w:val="a8"/>
        <w:numPr>
          <w:ilvl w:val="0"/>
          <w:numId w:val="141"/>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Додатково кандидат послалась на розділ V «Результати науково-правового експертного дослідження» Висновку науково-правової експертизи Науково-дослідного інституту публічного права від 13 червня 2018 року № 5/1/5-151 щодо відсутності / наявності академічного плагіату в тексті дисертації </w:t>
      </w:r>
      <w:proofErr w:type="spellStart"/>
      <w:r w:rsidRPr="006D795B">
        <w:rPr>
          <w:color w:val="000000"/>
          <w:sz w:val="26"/>
          <w:szCs w:val="26"/>
          <w:lang w:val="uk-UA"/>
        </w:rPr>
        <w:t>Царікової</w:t>
      </w:r>
      <w:proofErr w:type="spellEnd"/>
      <w:r w:rsidRPr="006D795B">
        <w:rPr>
          <w:color w:val="000000"/>
          <w:sz w:val="26"/>
          <w:szCs w:val="26"/>
          <w:lang w:val="uk-UA"/>
        </w:rPr>
        <w:t xml:space="preserve"> О.В. «Адміністративно-правові засади державного контролю за діяльністю банків в Україні», </w:t>
      </w:r>
      <w:r w:rsidR="00826C14" w:rsidRPr="006D795B">
        <w:rPr>
          <w:color w:val="000000"/>
          <w:sz w:val="26"/>
          <w:szCs w:val="26"/>
          <w:lang w:val="uk-UA"/>
        </w:rPr>
        <w:t>у</w:t>
      </w:r>
      <w:r w:rsidRPr="006D795B">
        <w:rPr>
          <w:color w:val="000000"/>
          <w:sz w:val="26"/>
          <w:szCs w:val="26"/>
          <w:lang w:val="uk-UA"/>
        </w:rPr>
        <w:t xml:space="preserve"> якому зазначено про відсутність академічного плагіату, текстових запозичень, використання ідей, наукових результатів і матеріалів інших авторів без посилання на джерело.</w:t>
      </w:r>
    </w:p>
    <w:p w:rsidR="00676AC6" w:rsidRPr="006D795B" w:rsidRDefault="00676AC6" w:rsidP="00AF452E">
      <w:pPr>
        <w:pStyle w:val="a8"/>
        <w:numPr>
          <w:ilvl w:val="0"/>
          <w:numId w:val="142"/>
        </w:numPr>
        <w:spacing w:before="0" w:beforeAutospacing="0" w:after="0" w:afterAutospacing="0"/>
        <w:ind w:firstLine="851"/>
        <w:jc w:val="both"/>
        <w:textAlignment w:val="baseline"/>
        <w:rPr>
          <w:sz w:val="26"/>
          <w:szCs w:val="26"/>
          <w:lang w:val="uk-UA"/>
        </w:rPr>
      </w:pPr>
      <w:r w:rsidRPr="006D795B">
        <w:rPr>
          <w:sz w:val="26"/>
          <w:szCs w:val="26"/>
          <w:shd w:val="clear" w:color="auto" w:fill="FFFFFF"/>
          <w:lang w:val="uk-UA"/>
        </w:rPr>
        <w:t>Комісія вважає такі пояснення кандидата прийнятними та достатніми</w:t>
      </w:r>
      <w:r w:rsidR="00C12880" w:rsidRPr="006D795B">
        <w:rPr>
          <w:sz w:val="26"/>
          <w:szCs w:val="26"/>
          <w:shd w:val="clear" w:color="auto" w:fill="FFFFFF"/>
          <w:lang w:val="uk-UA"/>
        </w:rPr>
        <w:t>, то</w:t>
      </w:r>
      <w:r w:rsidR="000E2C6C" w:rsidRPr="006D795B">
        <w:rPr>
          <w:sz w:val="26"/>
          <w:szCs w:val="26"/>
          <w:shd w:val="clear" w:color="auto" w:fill="FFFFFF"/>
          <w:lang w:val="uk-UA"/>
        </w:rPr>
        <w:t>му</w:t>
      </w:r>
      <w:r w:rsidR="00C12880" w:rsidRPr="006D795B">
        <w:rPr>
          <w:sz w:val="26"/>
          <w:szCs w:val="26"/>
          <w:shd w:val="clear" w:color="auto" w:fill="FFFFFF"/>
          <w:lang w:val="uk-UA"/>
        </w:rPr>
        <w:t xml:space="preserve"> </w:t>
      </w:r>
      <w:r w:rsidR="00C12880" w:rsidRPr="006D795B">
        <w:rPr>
          <w:sz w:val="26"/>
          <w:szCs w:val="26"/>
          <w:lang w:val="uk-UA" w:eastAsia="uk-UA"/>
        </w:rPr>
        <w:t xml:space="preserve">приходить до висновку про </w:t>
      </w:r>
      <w:proofErr w:type="spellStart"/>
      <w:r w:rsidR="00C12880" w:rsidRPr="006D795B">
        <w:rPr>
          <w:sz w:val="26"/>
          <w:szCs w:val="26"/>
          <w:lang w:val="uk-UA" w:eastAsia="uk-UA"/>
        </w:rPr>
        <w:t>непідтвердження</w:t>
      </w:r>
      <w:proofErr w:type="spellEnd"/>
      <w:r w:rsidR="00C12880" w:rsidRPr="006D795B">
        <w:rPr>
          <w:sz w:val="26"/>
          <w:szCs w:val="26"/>
          <w:lang w:val="uk-UA" w:eastAsia="uk-UA"/>
        </w:rPr>
        <w:t xml:space="preserve"> факту порушення </w:t>
      </w:r>
      <w:proofErr w:type="spellStart"/>
      <w:r w:rsidR="00C12880" w:rsidRPr="006D795B">
        <w:rPr>
          <w:sz w:val="26"/>
          <w:szCs w:val="26"/>
          <w:lang w:val="uk-UA" w:eastAsia="uk-UA"/>
        </w:rPr>
        <w:t>Царіковою</w:t>
      </w:r>
      <w:proofErr w:type="spellEnd"/>
      <w:r w:rsidR="00C12880" w:rsidRPr="006D795B">
        <w:rPr>
          <w:sz w:val="26"/>
          <w:szCs w:val="26"/>
          <w:lang w:val="uk-UA" w:eastAsia="uk-UA"/>
        </w:rPr>
        <w:t> О.В. вимог академічної доброчесності.</w:t>
      </w:r>
    </w:p>
    <w:p w:rsidR="00676AC6" w:rsidRPr="006D795B" w:rsidRDefault="0003300B" w:rsidP="00AF452E">
      <w:pPr>
        <w:pStyle w:val="a8"/>
        <w:numPr>
          <w:ilvl w:val="0"/>
          <w:numId w:val="143"/>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Д</w:t>
      </w:r>
      <w:r w:rsidR="00676AC6" w:rsidRPr="006D795B">
        <w:rPr>
          <w:color w:val="000000"/>
          <w:sz w:val="26"/>
          <w:szCs w:val="26"/>
          <w:lang w:val="uk-UA"/>
        </w:rPr>
        <w:t xml:space="preserve">осліджені матеріали досьє, співбесіда із кандидатом </w:t>
      </w:r>
      <w:proofErr w:type="spellStart"/>
      <w:r w:rsidR="00676AC6" w:rsidRPr="006D795B">
        <w:rPr>
          <w:color w:val="000000"/>
          <w:sz w:val="26"/>
          <w:szCs w:val="26"/>
          <w:lang w:val="uk-UA"/>
        </w:rPr>
        <w:t>Царіковою</w:t>
      </w:r>
      <w:proofErr w:type="spellEnd"/>
      <w:r w:rsidR="00676AC6" w:rsidRPr="006D795B">
        <w:rPr>
          <w:color w:val="000000"/>
          <w:sz w:val="26"/>
          <w:szCs w:val="26"/>
          <w:lang w:val="uk-UA"/>
        </w:rPr>
        <w:t xml:space="preserve"> О.В., а також надані нею пояснення дали підстави Комісії оцінити відповідність </w:t>
      </w:r>
      <w:r w:rsidRPr="006D795B">
        <w:rPr>
          <w:color w:val="000000"/>
          <w:sz w:val="26"/>
          <w:szCs w:val="26"/>
          <w:lang w:val="uk-UA"/>
        </w:rPr>
        <w:t>кандидата</w:t>
      </w:r>
      <w:r w:rsidR="00676AC6" w:rsidRPr="006D795B">
        <w:rPr>
          <w:color w:val="000000"/>
          <w:sz w:val="26"/>
          <w:szCs w:val="26"/>
          <w:lang w:val="uk-UA"/>
        </w:rPr>
        <w:t xml:space="preserve"> критеріям професійної етики та доброчесності у </w:t>
      </w:r>
      <w:r w:rsidR="00676AC6" w:rsidRPr="006D795B">
        <w:rPr>
          <w:b/>
          <w:bCs/>
          <w:color w:val="000000"/>
          <w:sz w:val="26"/>
          <w:szCs w:val="26"/>
          <w:lang w:val="uk-UA"/>
        </w:rPr>
        <w:t>255</w:t>
      </w:r>
      <w:r w:rsidRPr="006D795B">
        <w:rPr>
          <w:b/>
          <w:bCs/>
          <w:color w:val="000000"/>
          <w:sz w:val="26"/>
          <w:szCs w:val="26"/>
          <w:lang w:val="uk-UA"/>
        </w:rPr>
        <w:t> </w:t>
      </w:r>
      <w:r w:rsidR="00676AC6" w:rsidRPr="006D795B">
        <w:rPr>
          <w:b/>
          <w:bCs/>
          <w:color w:val="000000"/>
          <w:sz w:val="26"/>
          <w:szCs w:val="26"/>
          <w:lang w:val="uk-UA"/>
        </w:rPr>
        <w:t>балів</w:t>
      </w:r>
      <w:r w:rsidR="00C12880" w:rsidRPr="006D795B">
        <w:rPr>
          <w:color w:val="000000"/>
          <w:sz w:val="26"/>
          <w:szCs w:val="26"/>
          <w:lang w:val="uk-UA"/>
        </w:rPr>
        <w:t xml:space="preserve">, </w:t>
      </w:r>
      <w:r w:rsidR="00C12880" w:rsidRPr="006D795B">
        <w:rPr>
          <w:color w:val="000000"/>
          <w:sz w:val="26"/>
          <w:szCs w:val="26"/>
          <w:lang w:val="uk-UA" w:eastAsia="uk-UA"/>
        </w:rPr>
        <w:t xml:space="preserve">що є вищим за 75 відсотків максимально можливого </w:t>
      </w:r>
      <w:proofErr w:type="spellStart"/>
      <w:r w:rsidR="00C12880" w:rsidRPr="006D795B">
        <w:rPr>
          <w:color w:val="000000"/>
          <w:sz w:val="26"/>
          <w:szCs w:val="26"/>
          <w:lang w:val="uk-UA" w:eastAsia="uk-UA"/>
        </w:rPr>
        <w:t>бала</w:t>
      </w:r>
      <w:proofErr w:type="spellEnd"/>
      <w:r w:rsidR="00C12880" w:rsidRPr="006D795B">
        <w:rPr>
          <w:color w:val="000000"/>
          <w:sz w:val="26"/>
          <w:szCs w:val="26"/>
          <w:lang w:val="uk-UA" w:eastAsia="uk-UA"/>
        </w:rPr>
        <w:t>, а відтак кандидат відповідає критерію професійної етики та доброчесності.</w:t>
      </w:r>
    </w:p>
    <w:p w:rsidR="00676AC6" w:rsidRPr="006D795B" w:rsidRDefault="00676AC6" w:rsidP="00AF452E">
      <w:pPr>
        <w:pStyle w:val="a8"/>
        <w:numPr>
          <w:ilvl w:val="0"/>
          <w:numId w:val="144"/>
        </w:numPr>
        <w:tabs>
          <w:tab w:val="clear" w:pos="720"/>
          <w:tab w:val="num" w:pos="0"/>
        </w:tabs>
        <w:spacing w:before="120" w:beforeAutospacing="0" w:after="120" w:afterAutospacing="0"/>
        <w:ind w:left="0" w:firstLine="851"/>
        <w:jc w:val="both"/>
        <w:textAlignment w:val="baseline"/>
        <w:rPr>
          <w:b/>
          <w:bCs/>
          <w:color w:val="000000"/>
          <w:sz w:val="26"/>
          <w:szCs w:val="26"/>
          <w:lang w:val="uk-UA"/>
        </w:rPr>
      </w:pPr>
      <w:r w:rsidRPr="006D795B">
        <w:rPr>
          <w:b/>
          <w:bCs/>
          <w:color w:val="000000"/>
          <w:sz w:val="26"/>
          <w:szCs w:val="26"/>
          <w:lang w:val="uk-UA"/>
        </w:rPr>
        <w:t>Висновок Комісії за результатами розгляду справи.</w:t>
      </w:r>
    </w:p>
    <w:p w:rsidR="00676AC6" w:rsidRPr="006D795B" w:rsidRDefault="00676AC6" w:rsidP="00AF452E">
      <w:pPr>
        <w:pStyle w:val="a8"/>
        <w:numPr>
          <w:ilvl w:val="0"/>
          <w:numId w:val="145"/>
        </w:numPr>
        <w:spacing w:before="0" w:beforeAutospacing="0" w:after="120" w:afterAutospacing="0"/>
        <w:ind w:firstLine="851"/>
        <w:jc w:val="both"/>
        <w:textAlignment w:val="baseline"/>
        <w:rPr>
          <w:color w:val="000000"/>
          <w:sz w:val="26"/>
          <w:szCs w:val="26"/>
          <w:lang w:val="uk-UA"/>
        </w:rPr>
      </w:pPr>
      <w:r w:rsidRPr="006D795B">
        <w:rPr>
          <w:color w:val="000000"/>
          <w:sz w:val="26"/>
          <w:szCs w:val="26"/>
          <w:shd w:val="clear" w:color="auto" w:fill="FFFFFF"/>
          <w:lang w:val="uk-UA"/>
        </w:rPr>
        <w:t xml:space="preserve">За результатами дослідження досьє та проведеної співбесіди кандидат </w:t>
      </w:r>
      <w:proofErr w:type="spellStart"/>
      <w:r w:rsidRPr="006D795B">
        <w:rPr>
          <w:color w:val="000000"/>
          <w:sz w:val="26"/>
          <w:szCs w:val="26"/>
          <w:shd w:val="clear" w:color="auto" w:fill="FFFFFF"/>
          <w:lang w:val="uk-UA"/>
        </w:rPr>
        <w:t>Царікова</w:t>
      </w:r>
      <w:proofErr w:type="spellEnd"/>
      <w:r w:rsidR="00256471" w:rsidRPr="006D795B">
        <w:rPr>
          <w:color w:val="000000"/>
          <w:sz w:val="26"/>
          <w:szCs w:val="26"/>
          <w:shd w:val="clear" w:color="auto" w:fill="FFFFFF"/>
          <w:lang w:val="uk-UA"/>
        </w:rPr>
        <w:t> </w:t>
      </w:r>
      <w:r w:rsidRPr="006D795B">
        <w:rPr>
          <w:color w:val="000000"/>
          <w:sz w:val="26"/>
          <w:szCs w:val="26"/>
          <w:shd w:val="clear" w:color="auto" w:fill="FFFFFF"/>
          <w:lang w:val="uk-UA"/>
        </w:rPr>
        <w:t>О.В. у сукупності набрала</w:t>
      </w:r>
      <w:r w:rsidR="00256471" w:rsidRPr="006D795B">
        <w:rPr>
          <w:color w:val="000000"/>
          <w:sz w:val="26"/>
          <w:szCs w:val="26"/>
          <w:shd w:val="clear" w:color="auto" w:fill="FFFFFF"/>
          <w:lang w:val="uk-UA"/>
        </w:rPr>
        <w:t xml:space="preserve"> </w:t>
      </w:r>
      <w:r w:rsidRPr="006D795B">
        <w:rPr>
          <w:b/>
          <w:bCs/>
          <w:color w:val="000000"/>
          <w:sz w:val="26"/>
          <w:szCs w:val="26"/>
          <w:shd w:val="clear" w:color="auto" w:fill="FFFFFF"/>
          <w:lang w:val="uk-UA"/>
        </w:rPr>
        <w:t>649,07</w:t>
      </w:r>
      <w:r w:rsidR="00256471" w:rsidRPr="006D795B">
        <w:rPr>
          <w:b/>
          <w:bCs/>
          <w:color w:val="000000"/>
          <w:sz w:val="26"/>
          <w:szCs w:val="26"/>
          <w:shd w:val="clear" w:color="auto" w:fill="FFFFFF"/>
          <w:lang w:val="uk-UA"/>
        </w:rPr>
        <w:t> </w:t>
      </w:r>
      <w:proofErr w:type="spellStart"/>
      <w:r w:rsidRPr="006D795B">
        <w:rPr>
          <w:b/>
          <w:bCs/>
          <w:color w:val="000000"/>
          <w:sz w:val="26"/>
          <w:szCs w:val="26"/>
          <w:shd w:val="clear" w:color="auto" w:fill="FFFFFF"/>
          <w:lang w:val="uk-UA"/>
        </w:rPr>
        <w:t>бала</w:t>
      </w:r>
      <w:proofErr w:type="spellEnd"/>
      <w:r w:rsidR="00D13FCB" w:rsidRPr="006D795B">
        <w:rPr>
          <w:b/>
          <w:bCs/>
          <w:color w:val="000000"/>
          <w:sz w:val="26"/>
          <w:szCs w:val="26"/>
          <w:shd w:val="clear" w:color="auto" w:fill="FFFFFF"/>
          <w:lang w:val="uk-UA"/>
        </w:rPr>
        <w:t>.</w:t>
      </w:r>
      <w:r w:rsidR="00256471" w:rsidRPr="006D795B">
        <w:rPr>
          <w:color w:val="000000"/>
          <w:sz w:val="26"/>
          <w:szCs w:val="26"/>
          <w:shd w:val="clear" w:color="auto" w:fill="FFFFFF"/>
          <w:lang w:val="uk-UA"/>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127"/>
        <w:gridCol w:w="4954"/>
        <w:gridCol w:w="1300"/>
        <w:gridCol w:w="1248"/>
      </w:tblGrid>
      <w:tr w:rsidR="00676AC6" w:rsidRPr="006D795B" w:rsidTr="00676AC6">
        <w:trPr>
          <w:trHeight w:val="6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Критерії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Показники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Бал за показник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Бал за критерій</w:t>
            </w:r>
          </w:p>
        </w:tc>
      </w:tr>
      <w:tr w:rsidR="00676AC6" w:rsidRPr="006D795B" w:rsidTr="00676AC6">
        <w:trPr>
          <w:trHeight w:val="4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Професійна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ind w:firstLine="944"/>
              <w:rPr>
                <w:sz w:val="26"/>
                <w:szCs w:val="26"/>
                <w:lang w:val="uk-UA"/>
              </w:rPr>
            </w:pPr>
            <w:r w:rsidRPr="006D795B">
              <w:rPr>
                <w:color w:val="000000"/>
                <w:sz w:val="26"/>
                <w:szCs w:val="26"/>
                <w:lang w:val="uk-UA"/>
              </w:rPr>
              <w:t>Когнітивні здібності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43,4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336,4</w:t>
            </w:r>
          </w:p>
        </w:tc>
      </w:tr>
      <w:tr w:rsidR="00676AC6" w:rsidRPr="006D795B" w:rsidTr="00676AC6">
        <w:trPr>
          <w:trHeight w:val="4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6D795B" w:rsidRDefault="00676AC6">
            <w:pPr>
              <w:rPr>
                <w:rFonts w:ascii="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ind w:firstLine="10"/>
              <w:jc w:val="center"/>
              <w:rPr>
                <w:sz w:val="26"/>
                <w:szCs w:val="26"/>
                <w:lang w:val="uk-UA"/>
              </w:rPr>
            </w:pPr>
            <w:r w:rsidRPr="006D795B">
              <w:rPr>
                <w:color w:val="000000"/>
                <w:sz w:val="26"/>
                <w:szCs w:val="26"/>
                <w:lang w:val="uk-UA"/>
              </w:rPr>
              <w:t>Рівень знань з історії української державності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6D795B" w:rsidRDefault="00676AC6">
            <w:pPr>
              <w:rPr>
                <w:rFonts w:ascii="Times New Roman" w:hAnsi="Times New Roman"/>
                <w:sz w:val="26"/>
                <w:szCs w:val="26"/>
              </w:rPr>
            </w:pPr>
          </w:p>
        </w:tc>
      </w:tr>
      <w:tr w:rsidR="00676AC6" w:rsidRPr="006D795B" w:rsidTr="00676AC6">
        <w:trPr>
          <w:trHeight w:val="10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6D795B" w:rsidRDefault="00676AC6">
            <w:pPr>
              <w:rPr>
                <w:rFonts w:ascii="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Загальні знання у сфері права та знання зі спеціалізації апеляційного адміністративного суду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136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6D795B" w:rsidRDefault="00676AC6">
            <w:pPr>
              <w:rPr>
                <w:rFonts w:ascii="Times New Roman" w:hAnsi="Times New Roman"/>
                <w:sz w:val="26"/>
                <w:szCs w:val="26"/>
              </w:rPr>
            </w:pPr>
          </w:p>
        </w:tc>
      </w:tr>
      <w:tr w:rsidR="00676AC6" w:rsidRPr="006D795B" w:rsidTr="00676AC6">
        <w:trPr>
          <w:trHeight w:val="9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6D795B" w:rsidRDefault="00676AC6">
            <w:pPr>
              <w:rPr>
                <w:rFonts w:ascii="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Здатність практичного застосування знань у сфері права у суді відповідного рівня та спеціалізації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117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6D795B" w:rsidRDefault="00676AC6">
            <w:pPr>
              <w:rPr>
                <w:rFonts w:ascii="Times New Roman" w:hAnsi="Times New Roman"/>
                <w:sz w:val="26"/>
                <w:szCs w:val="26"/>
              </w:rPr>
            </w:pPr>
          </w:p>
        </w:tc>
      </w:tr>
      <w:tr w:rsidR="00676AC6" w:rsidRPr="006D795B" w:rsidTr="00676AC6">
        <w:trPr>
          <w:trHeight w:val="4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Особиста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Рішучість та відповідальність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11,33</w:t>
            </w:r>
            <w:r w:rsidR="00A4653D" w:rsidRPr="006D795B">
              <w:rPr>
                <w:color w:val="000000"/>
                <w:sz w:val="26"/>
                <w:szCs w:val="26"/>
                <w:lang w:val="uk-UA"/>
              </w:rPr>
              <w:t>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27,67</w:t>
            </w:r>
          </w:p>
        </w:tc>
      </w:tr>
      <w:tr w:rsidR="00676AC6" w:rsidRPr="006D795B" w:rsidTr="00676AC6">
        <w:trPr>
          <w:trHeight w:val="4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6D795B" w:rsidRDefault="00676AC6">
            <w:pPr>
              <w:rPr>
                <w:rFonts w:ascii="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Безперервний розвиток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16,33</w:t>
            </w:r>
            <w:r w:rsidR="00A4653D" w:rsidRPr="006D795B">
              <w:rPr>
                <w:color w:val="000000"/>
                <w:sz w:val="26"/>
                <w:szCs w:val="26"/>
                <w:lang w:val="uk-UA"/>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6D795B" w:rsidRDefault="00676AC6">
            <w:pPr>
              <w:rPr>
                <w:rFonts w:ascii="Times New Roman" w:hAnsi="Times New Roman"/>
                <w:sz w:val="26"/>
                <w:szCs w:val="26"/>
              </w:rPr>
            </w:pPr>
          </w:p>
        </w:tc>
      </w:tr>
      <w:tr w:rsidR="00676AC6" w:rsidRPr="006D795B" w:rsidTr="00676AC6">
        <w:trPr>
          <w:trHeight w:val="4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lastRenderedPageBreak/>
              <w:t>Соціальна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Ефективна комунікація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7</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30</w:t>
            </w:r>
          </w:p>
        </w:tc>
      </w:tr>
      <w:tr w:rsidR="00676AC6" w:rsidRPr="006D795B" w:rsidTr="00676AC6">
        <w:trPr>
          <w:trHeight w:val="4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6D795B" w:rsidRDefault="00676AC6">
            <w:pPr>
              <w:rPr>
                <w:rFonts w:ascii="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Ефективна взаємодія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6,33</w:t>
            </w:r>
            <w:r w:rsidR="00A4653D" w:rsidRPr="006D795B">
              <w:rPr>
                <w:color w:val="000000"/>
                <w:sz w:val="26"/>
                <w:szCs w:val="26"/>
                <w:lang w:val="uk-UA"/>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6D795B" w:rsidRDefault="00676AC6">
            <w:pPr>
              <w:rPr>
                <w:rFonts w:ascii="Times New Roman" w:hAnsi="Times New Roman"/>
                <w:sz w:val="26"/>
                <w:szCs w:val="26"/>
              </w:rPr>
            </w:pPr>
          </w:p>
        </w:tc>
      </w:tr>
      <w:tr w:rsidR="00676AC6" w:rsidRPr="006D795B" w:rsidTr="00676AC6">
        <w:trPr>
          <w:trHeight w:val="4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6D795B" w:rsidRDefault="00676AC6">
            <w:pPr>
              <w:rPr>
                <w:rFonts w:ascii="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Стійкість мотивації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8,33</w:t>
            </w:r>
            <w:r w:rsidR="00A4653D" w:rsidRPr="006D795B">
              <w:rPr>
                <w:color w:val="000000"/>
                <w:sz w:val="26"/>
                <w:szCs w:val="26"/>
                <w:lang w:val="uk-UA"/>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6D795B" w:rsidRDefault="00676AC6">
            <w:pPr>
              <w:rPr>
                <w:rFonts w:ascii="Times New Roman" w:hAnsi="Times New Roman"/>
                <w:sz w:val="26"/>
                <w:szCs w:val="26"/>
              </w:rPr>
            </w:pPr>
          </w:p>
        </w:tc>
      </w:tr>
      <w:tr w:rsidR="00676AC6" w:rsidRPr="006D795B" w:rsidTr="00676AC6">
        <w:trPr>
          <w:trHeight w:val="4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6D795B" w:rsidRDefault="00676AC6">
            <w:pPr>
              <w:rPr>
                <w:rFonts w:ascii="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Емоційна стійкість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8,33</w:t>
            </w:r>
            <w:r w:rsidR="00A4653D" w:rsidRPr="006D795B">
              <w:rPr>
                <w:color w:val="000000"/>
                <w:sz w:val="26"/>
                <w:szCs w:val="26"/>
                <w:lang w:val="uk-UA"/>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6D795B" w:rsidRDefault="00676AC6">
            <w:pPr>
              <w:rPr>
                <w:rFonts w:ascii="Times New Roman" w:hAnsi="Times New Roman"/>
                <w:sz w:val="26"/>
                <w:szCs w:val="26"/>
              </w:rPr>
            </w:pPr>
          </w:p>
        </w:tc>
      </w:tr>
      <w:tr w:rsidR="00676AC6" w:rsidRPr="006D795B" w:rsidTr="00676AC6">
        <w:trPr>
          <w:trHeight w:val="4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Доброчесність та професійна етика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255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255</w:t>
            </w:r>
          </w:p>
        </w:tc>
      </w:tr>
      <w:tr w:rsidR="00676AC6" w:rsidRPr="006D795B" w:rsidTr="00676AC6">
        <w:trPr>
          <w:trHeight w:val="4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ind w:firstLine="944"/>
              <w:jc w:val="both"/>
              <w:rPr>
                <w:sz w:val="26"/>
                <w:szCs w:val="26"/>
                <w:lang w:val="uk-UA"/>
              </w:rPr>
            </w:pPr>
            <w:r w:rsidRPr="006D795B">
              <w:rPr>
                <w:color w:val="000000"/>
                <w:sz w:val="26"/>
                <w:szCs w:val="26"/>
                <w:lang w:val="uk-UA"/>
              </w:rPr>
              <w:t>Всього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AC6" w:rsidRPr="006D795B" w:rsidRDefault="00676AC6">
            <w:pPr>
              <w:pStyle w:val="a8"/>
              <w:spacing w:before="0" w:beforeAutospacing="0" w:after="0" w:afterAutospacing="0"/>
              <w:jc w:val="center"/>
              <w:rPr>
                <w:sz w:val="26"/>
                <w:szCs w:val="26"/>
                <w:lang w:val="uk-UA"/>
              </w:rPr>
            </w:pPr>
            <w:r w:rsidRPr="006D795B">
              <w:rPr>
                <w:color w:val="000000"/>
                <w:sz w:val="26"/>
                <w:szCs w:val="26"/>
                <w:lang w:val="uk-UA"/>
              </w:rPr>
              <w:t>649,07</w:t>
            </w:r>
          </w:p>
        </w:tc>
      </w:tr>
    </w:tbl>
    <w:p w:rsidR="00D13FCB" w:rsidRPr="006D795B" w:rsidRDefault="00D13FCB" w:rsidP="00D13FCB">
      <w:pPr>
        <w:pStyle w:val="a8"/>
        <w:numPr>
          <w:ilvl w:val="0"/>
          <w:numId w:val="146"/>
        </w:numPr>
        <w:spacing w:before="0" w:beforeAutospacing="0" w:after="0" w:afterAutospacing="0"/>
        <w:ind w:firstLine="851"/>
        <w:jc w:val="both"/>
        <w:textAlignment w:val="baseline"/>
        <w:rPr>
          <w:color w:val="000000"/>
          <w:sz w:val="26"/>
          <w:szCs w:val="26"/>
          <w:lang w:val="uk-UA"/>
        </w:rPr>
      </w:pPr>
      <w:r w:rsidRPr="006D795B">
        <w:rPr>
          <w:color w:val="000000"/>
          <w:sz w:val="26"/>
          <w:szCs w:val="26"/>
          <w:lang w:val="uk-UA"/>
        </w:rPr>
        <w:t xml:space="preserve">Таким чином, </w:t>
      </w:r>
      <w:proofErr w:type="spellStart"/>
      <w:r w:rsidRPr="006D795B">
        <w:rPr>
          <w:color w:val="000000"/>
          <w:sz w:val="26"/>
          <w:szCs w:val="26"/>
          <w:lang w:val="uk-UA"/>
        </w:rPr>
        <w:t>Царікова</w:t>
      </w:r>
      <w:proofErr w:type="spellEnd"/>
      <w:r w:rsidRPr="006D795B">
        <w:rPr>
          <w:color w:val="000000"/>
          <w:sz w:val="26"/>
          <w:szCs w:val="26"/>
          <w:lang w:val="uk-UA"/>
        </w:rPr>
        <w:t xml:space="preserve"> О.В. </w:t>
      </w:r>
      <w:r w:rsidRPr="006D795B">
        <w:rPr>
          <w:color w:val="000000"/>
          <w:sz w:val="26"/>
          <w:szCs w:val="26"/>
          <w:shd w:val="clear" w:color="auto" w:fill="FFFFFF"/>
          <w:lang w:val="uk-UA"/>
        </w:rPr>
        <w:t>не підтвердила здатності здійснювати правосуддя в апеляційному адміністративному суді за критеріями особистої та соціальної компетентності.</w:t>
      </w:r>
    </w:p>
    <w:p w:rsidR="00676AC6" w:rsidRPr="006D795B" w:rsidRDefault="00676AC6" w:rsidP="00AF452E">
      <w:pPr>
        <w:pStyle w:val="a8"/>
        <w:numPr>
          <w:ilvl w:val="0"/>
          <w:numId w:val="146"/>
        </w:numPr>
        <w:spacing w:before="0" w:beforeAutospacing="0" w:after="160" w:afterAutospacing="0"/>
        <w:ind w:firstLine="851"/>
        <w:jc w:val="both"/>
        <w:textAlignment w:val="baseline"/>
        <w:rPr>
          <w:color w:val="000000"/>
          <w:sz w:val="26"/>
          <w:szCs w:val="26"/>
          <w:lang w:val="uk-UA"/>
        </w:rPr>
      </w:pPr>
      <w:r w:rsidRPr="006D795B">
        <w:rPr>
          <w:color w:val="000000"/>
          <w:sz w:val="26"/>
          <w:szCs w:val="26"/>
          <w:shd w:val="clear" w:color="auto" w:fill="FFFFFF"/>
          <w:lang w:val="uk-UA"/>
        </w:rPr>
        <w:t>Ураховуючи викладене, керуючись статтями 28, 79–79</w:t>
      </w:r>
      <w:r w:rsidRPr="006D795B">
        <w:rPr>
          <w:color w:val="000000"/>
          <w:sz w:val="26"/>
          <w:szCs w:val="26"/>
          <w:shd w:val="clear" w:color="auto" w:fill="FFFFFF"/>
          <w:vertAlign w:val="superscript"/>
          <w:lang w:val="uk-UA"/>
        </w:rPr>
        <w:t>3</w:t>
      </w:r>
      <w:r w:rsidRPr="006D795B">
        <w:rPr>
          <w:color w:val="000000"/>
          <w:sz w:val="26"/>
          <w:szCs w:val="26"/>
          <w:shd w:val="clear" w:color="auto" w:fill="FFFFFF"/>
          <w:lang w:val="uk-UA"/>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676AC6" w:rsidRPr="006D795B" w:rsidRDefault="00676AC6" w:rsidP="0003300B">
      <w:pPr>
        <w:pStyle w:val="a8"/>
        <w:shd w:val="clear" w:color="auto" w:fill="FFFFFF"/>
        <w:spacing w:before="240" w:beforeAutospacing="0" w:after="240" w:afterAutospacing="0"/>
        <w:jc w:val="center"/>
        <w:rPr>
          <w:sz w:val="26"/>
          <w:szCs w:val="26"/>
          <w:lang w:val="uk-UA"/>
        </w:rPr>
      </w:pPr>
      <w:r w:rsidRPr="006D795B">
        <w:rPr>
          <w:color w:val="000000"/>
          <w:sz w:val="26"/>
          <w:szCs w:val="26"/>
          <w:lang w:val="uk-UA"/>
        </w:rPr>
        <w:t>вирішила:</w:t>
      </w:r>
    </w:p>
    <w:p w:rsidR="00676AC6" w:rsidRPr="006D795B" w:rsidRDefault="00676AC6" w:rsidP="00676AC6">
      <w:pPr>
        <w:pStyle w:val="a8"/>
        <w:spacing w:before="0" w:beforeAutospacing="0" w:after="0" w:afterAutospacing="0"/>
        <w:ind w:firstLine="851"/>
        <w:jc w:val="both"/>
        <w:rPr>
          <w:sz w:val="26"/>
          <w:szCs w:val="26"/>
          <w:lang w:val="uk-UA"/>
        </w:rPr>
      </w:pPr>
      <w:r w:rsidRPr="006D795B">
        <w:rPr>
          <w:color w:val="000000"/>
          <w:sz w:val="26"/>
          <w:szCs w:val="26"/>
          <w:shd w:val="clear" w:color="auto" w:fill="FFFFFF"/>
          <w:lang w:val="uk-UA"/>
        </w:rPr>
        <w:t xml:space="preserve">Визначити, що за результатами проходження процедури кваліфікаційного оцінювання кандидат на посаду судді апеляційного адміністративного суду </w:t>
      </w:r>
      <w:proofErr w:type="spellStart"/>
      <w:r w:rsidRPr="006D795B">
        <w:rPr>
          <w:color w:val="000000"/>
          <w:sz w:val="26"/>
          <w:szCs w:val="26"/>
          <w:shd w:val="clear" w:color="auto" w:fill="FFFFFF"/>
          <w:lang w:val="uk-UA"/>
        </w:rPr>
        <w:t>Царікова</w:t>
      </w:r>
      <w:proofErr w:type="spellEnd"/>
      <w:r w:rsidRPr="006D795B">
        <w:rPr>
          <w:color w:val="000000"/>
          <w:sz w:val="26"/>
          <w:szCs w:val="26"/>
          <w:shd w:val="clear" w:color="auto" w:fill="FFFFFF"/>
          <w:lang w:val="uk-UA"/>
        </w:rPr>
        <w:t xml:space="preserve"> Олена Василівна набрала 649</w:t>
      </w:r>
      <w:r w:rsidR="00385770" w:rsidRPr="006D795B">
        <w:rPr>
          <w:color w:val="000000"/>
          <w:sz w:val="26"/>
          <w:szCs w:val="26"/>
          <w:shd w:val="clear" w:color="auto" w:fill="FFFFFF"/>
          <w:lang w:val="uk-UA"/>
        </w:rPr>
        <w:t>,</w:t>
      </w:r>
      <w:r w:rsidRPr="006D795B">
        <w:rPr>
          <w:color w:val="000000"/>
          <w:sz w:val="26"/>
          <w:szCs w:val="26"/>
          <w:shd w:val="clear" w:color="auto" w:fill="FFFFFF"/>
          <w:lang w:val="uk-UA"/>
        </w:rPr>
        <w:t>07 </w:t>
      </w:r>
      <w:proofErr w:type="spellStart"/>
      <w:r w:rsidRPr="006D795B">
        <w:rPr>
          <w:color w:val="000000"/>
          <w:sz w:val="26"/>
          <w:szCs w:val="26"/>
          <w:shd w:val="clear" w:color="auto" w:fill="FFFFFF"/>
          <w:lang w:val="uk-UA"/>
        </w:rPr>
        <w:t>бала</w:t>
      </w:r>
      <w:proofErr w:type="spellEnd"/>
      <w:r w:rsidRPr="006D795B">
        <w:rPr>
          <w:color w:val="000000"/>
          <w:sz w:val="26"/>
          <w:szCs w:val="26"/>
          <w:shd w:val="clear" w:color="auto" w:fill="FFFFFF"/>
          <w:lang w:val="uk-UA"/>
        </w:rPr>
        <w:t>.</w:t>
      </w:r>
    </w:p>
    <w:p w:rsidR="00676AC6" w:rsidRPr="006D795B" w:rsidRDefault="00676AC6" w:rsidP="00676AC6">
      <w:pPr>
        <w:pStyle w:val="a8"/>
        <w:spacing w:before="0" w:beforeAutospacing="0" w:after="480" w:afterAutospacing="0"/>
        <w:ind w:firstLine="851"/>
        <w:jc w:val="both"/>
        <w:rPr>
          <w:sz w:val="26"/>
          <w:szCs w:val="26"/>
          <w:lang w:val="uk-UA"/>
        </w:rPr>
      </w:pPr>
      <w:r w:rsidRPr="006D795B">
        <w:rPr>
          <w:color w:val="000000"/>
          <w:sz w:val="26"/>
          <w:szCs w:val="26"/>
          <w:shd w:val="clear" w:color="auto" w:fill="FFFFFF"/>
          <w:lang w:val="uk-UA"/>
        </w:rPr>
        <w:t xml:space="preserve">Визнати </w:t>
      </w:r>
      <w:proofErr w:type="spellStart"/>
      <w:r w:rsidR="00385770" w:rsidRPr="006D795B">
        <w:rPr>
          <w:color w:val="000000"/>
          <w:sz w:val="26"/>
          <w:szCs w:val="26"/>
          <w:shd w:val="clear" w:color="auto" w:fill="FFFFFF"/>
          <w:lang w:val="uk-UA"/>
        </w:rPr>
        <w:t>Царікову</w:t>
      </w:r>
      <w:proofErr w:type="spellEnd"/>
      <w:r w:rsidR="00385770" w:rsidRPr="006D795B">
        <w:rPr>
          <w:color w:val="000000"/>
          <w:sz w:val="26"/>
          <w:szCs w:val="26"/>
          <w:shd w:val="clear" w:color="auto" w:fill="FFFFFF"/>
          <w:lang w:val="uk-UA"/>
        </w:rPr>
        <w:t xml:space="preserve"> Олену Василівну</w:t>
      </w:r>
      <w:r w:rsidRPr="006D795B">
        <w:rPr>
          <w:color w:val="000000"/>
          <w:sz w:val="26"/>
          <w:szCs w:val="26"/>
          <w:shd w:val="clear" w:color="auto" w:fill="FFFFFF"/>
          <w:lang w:val="uk-UA"/>
        </w:rPr>
        <w:t xml:space="preserve"> такою, що не підтвердила здатн</w:t>
      </w:r>
      <w:r w:rsidR="00826C14" w:rsidRPr="006D795B">
        <w:rPr>
          <w:color w:val="000000"/>
          <w:sz w:val="26"/>
          <w:szCs w:val="26"/>
          <w:shd w:val="clear" w:color="auto" w:fill="FFFFFF"/>
          <w:lang w:val="uk-UA"/>
        </w:rPr>
        <w:t>о</w:t>
      </w:r>
      <w:r w:rsidRPr="006D795B">
        <w:rPr>
          <w:color w:val="000000"/>
          <w:sz w:val="26"/>
          <w:szCs w:val="26"/>
          <w:shd w:val="clear" w:color="auto" w:fill="FFFFFF"/>
          <w:lang w:val="uk-UA"/>
        </w:rPr>
        <w:t>ст</w:t>
      </w:r>
      <w:r w:rsidR="00826C14" w:rsidRPr="006D795B">
        <w:rPr>
          <w:color w:val="000000"/>
          <w:sz w:val="26"/>
          <w:szCs w:val="26"/>
          <w:shd w:val="clear" w:color="auto" w:fill="FFFFFF"/>
          <w:lang w:val="uk-UA"/>
        </w:rPr>
        <w:t>і</w:t>
      </w:r>
      <w:r w:rsidRPr="006D795B">
        <w:rPr>
          <w:color w:val="000000"/>
          <w:sz w:val="26"/>
          <w:szCs w:val="26"/>
          <w:shd w:val="clear" w:color="auto" w:fill="FFFFFF"/>
          <w:lang w:val="uk-UA"/>
        </w:rPr>
        <w:t xml:space="preserve"> здійснювати правосуддя в апеляційному адміністративному суді</w:t>
      </w:r>
      <w:r w:rsidR="00FD3BEB" w:rsidRPr="006D795B">
        <w:rPr>
          <w:color w:val="000000"/>
          <w:sz w:val="26"/>
          <w:szCs w:val="26"/>
          <w:shd w:val="clear" w:color="auto" w:fill="FFFFFF"/>
          <w:lang w:val="uk-UA"/>
        </w:rPr>
        <w:t xml:space="preserve"> за критеріями особистої та соціальної компетентності</w:t>
      </w:r>
      <w:r w:rsidRPr="006D795B">
        <w:rPr>
          <w:color w:val="000000"/>
          <w:sz w:val="26"/>
          <w:szCs w:val="26"/>
          <w:shd w:val="clear" w:color="auto" w:fill="FFFFFF"/>
          <w:lang w:val="uk-UA"/>
        </w:rPr>
        <w:t>.</w:t>
      </w:r>
    </w:p>
    <w:p w:rsidR="00676AC6" w:rsidRPr="006D795B" w:rsidRDefault="00676AC6" w:rsidP="00676AC6">
      <w:pPr>
        <w:pStyle w:val="a8"/>
        <w:spacing w:before="0" w:beforeAutospacing="0" w:after="360" w:afterAutospacing="0"/>
        <w:jc w:val="both"/>
        <w:rPr>
          <w:sz w:val="26"/>
          <w:szCs w:val="26"/>
          <w:lang w:val="uk-UA"/>
        </w:rPr>
      </w:pPr>
      <w:r w:rsidRPr="006D795B">
        <w:rPr>
          <w:color w:val="000000"/>
          <w:sz w:val="26"/>
          <w:szCs w:val="26"/>
          <w:lang w:val="uk-UA"/>
        </w:rPr>
        <w:t xml:space="preserve">Головуючий </w:t>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00E347A0" w:rsidRPr="006D795B">
        <w:rPr>
          <w:rStyle w:val="apple-tab-span"/>
          <w:color w:val="000000"/>
          <w:sz w:val="26"/>
          <w:szCs w:val="26"/>
          <w:lang w:val="uk-UA"/>
        </w:rPr>
        <w:tab/>
      </w:r>
      <w:r w:rsidRPr="006D795B">
        <w:rPr>
          <w:color w:val="000000"/>
          <w:sz w:val="26"/>
          <w:szCs w:val="26"/>
          <w:lang w:val="uk-UA"/>
        </w:rPr>
        <w:t>Руслан СИДОРОВИЧ</w:t>
      </w:r>
    </w:p>
    <w:p w:rsidR="00676AC6" w:rsidRPr="006D795B" w:rsidRDefault="00676AC6" w:rsidP="00676AC6">
      <w:pPr>
        <w:pStyle w:val="a8"/>
        <w:spacing w:before="0" w:beforeAutospacing="0" w:after="360" w:afterAutospacing="0"/>
        <w:jc w:val="both"/>
        <w:rPr>
          <w:sz w:val="26"/>
          <w:szCs w:val="26"/>
          <w:lang w:val="uk-UA"/>
        </w:rPr>
      </w:pPr>
      <w:r w:rsidRPr="006D795B">
        <w:rPr>
          <w:color w:val="000000"/>
          <w:sz w:val="26"/>
          <w:szCs w:val="26"/>
          <w:lang w:val="uk-UA"/>
        </w:rPr>
        <w:t xml:space="preserve">Члени Комісії: </w:t>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00E347A0" w:rsidRPr="006D795B">
        <w:rPr>
          <w:rStyle w:val="apple-tab-span"/>
          <w:color w:val="000000"/>
          <w:sz w:val="26"/>
          <w:szCs w:val="26"/>
          <w:lang w:val="uk-UA"/>
        </w:rPr>
        <w:tab/>
      </w:r>
      <w:r w:rsidRPr="006D795B">
        <w:rPr>
          <w:color w:val="000000"/>
          <w:sz w:val="26"/>
          <w:szCs w:val="26"/>
          <w:lang w:val="uk-UA"/>
        </w:rPr>
        <w:t>Ярослав ДУХ</w:t>
      </w:r>
    </w:p>
    <w:p w:rsidR="00676AC6" w:rsidRPr="006D795B" w:rsidRDefault="00676AC6" w:rsidP="00676AC6">
      <w:pPr>
        <w:pStyle w:val="a8"/>
        <w:spacing w:before="0" w:beforeAutospacing="0" w:after="360" w:afterAutospacing="0"/>
        <w:jc w:val="both"/>
        <w:rPr>
          <w:sz w:val="26"/>
          <w:szCs w:val="26"/>
          <w:lang w:val="uk-UA"/>
        </w:rPr>
      </w:pP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00E347A0" w:rsidRPr="006D795B">
        <w:rPr>
          <w:rStyle w:val="apple-tab-span"/>
          <w:color w:val="000000"/>
          <w:sz w:val="26"/>
          <w:szCs w:val="26"/>
          <w:lang w:val="uk-UA"/>
        </w:rPr>
        <w:tab/>
      </w:r>
      <w:r w:rsidRPr="006D795B">
        <w:rPr>
          <w:color w:val="000000"/>
          <w:sz w:val="26"/>
          <w:szCs w:val="26"/>
          <w:lang w:val="uk-UA"/>
        </w:rPr>
        <w:t>Роман КИДИСЮК</w:t>
      </w:r>
    </w:p>
    <w:p w:rsidR="00676AC6" w:rsidRPr="006D795B" w:rsidRDefault="00676AC6" w:rsidP="00676AC6">
      <w:pPr>
        <w:pStyle w:val="a8"/>
        <w:spacing w:before="0" w:beforeAutospacing="0" w:after="360" w:afterAutospacing="0"/>
        <w:jc w:val="both"/>
        <w:rPr>
          <w:sz w:val="26"/>
          <w:szCs w:val="26"/>
          <w:lang w:val="uk-UA"/>
        </w:rPr>
      </w:pP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00E347A0" w:rsidRPr="006D795B">
        <w:rPr>
          <w:rStyle w:val="apple-tab-span"/>
          <w:color w:val="000000"/>
          <w:sz w:val="26"/>
          <w:szCs w:val="26"/>
          <w:lang w:val="uk-UA"/>
        </w:rPr>
        <w:tab/>
      </w:r>
      <w:r w:rsidRPr="006D795B">
        <w:rPr>
          <w:color w:val="000000"/>
          <w:sz w:val="26"/>
          <w:szCs w:val="26"/>
          <w:lang w:val="uk-UA"/>
        </w:rPr>
        <w:t>Олег КОЛІУШ</w:t>
      </w:r>
    </w:p>
    <w:p w:rsidR="00676AC6" w:rsidRPr="006D795B" w:rsidRDefault="00676AC6" w:rsidP="00676AC6">
      <w:pPr>
        <w:pStyle w:val="a8"/>
        <w:spacing w:before="0" w:beforeAutospacing="0" w:after="360" w:afterAutospacing="0"/>
        <w:jc w:val="both"/>
        <w:rPr>
          <w:sz w:val="26"/>
          <w:szCs w:val="26"/>
          <w:lang w:val="uk-UA"/>
        </w:rPr>
      </w:pP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Pr="006D795B">
        <w:rPr>
          <w:rStyle w:val="apple-tab-span"/>
          <w:color w:val="000000"/>
          <w:sz w:val="26"/>
          <w:szCs w:val="26"/>
          <w:lang w:val="uk-UA"/>
        </w:rPr>
        <w:tab/>
      </w:r>
      <w:r w:rsidR="00E347A0" w:rsidRPr="006D795B">
        <w:rPr>
          <w:rStyle w:val="apple-tab-span"/>
          <w:color w:val="000000"/>
          <w:sz w:val="26"/>
          <w:szCs w:val="26"/>
          <w:lang w:val="uk-UA"/>
        </w:rPr>
        <w:tab/>
      </w:r>
      <w:r w:rsidRPr="006D795B">
        <w:rPr>
          <w:color w:val="000000"/>
          <w:sz w:val="26"/>
          <w:szCs w:val="26"/>
          <w:lang w:val="uk-UA"/>
        </w:rPr>
        <w:t>Роман САБОДАШ</w:t>
      </w:r>
    </w:p>
    <w:sectPr w:rsidR="00676AC6" w:rsidRPr="006D795B" w:rsidSect="00E347A0">
      <w:headerReference w:type="default" r:id="rId9"/>
      <w:pgSz w:w="11906" w:h="16838"/>
      <w:pgMar w:top="1135"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D9D" w:rsidRDefault="00DF1D9D">
      <w:pPr>
        <w:spacing w:after="0" w:line="240" w:lineRule="auto"/>
      </w:pPr>
      <w:r>
        <w:separator/>
      </w:r>
    </w:p>
  </w:endnote>
  <w:endnote w:type="continuationSeparator" w:id="0">
    <w:p w:rsidR="00DF1D9D" w:rsidRDefault="00DF1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D9D" w:rsidRDefault="00DF1D9D">
      <w:pPr>
        <w:spacing w:after="0" w:line="240" w:lineRule="auto"/>
      </w:pPr>
      <w:r>
        <w:separator/>
      </w:r>
    </w:p>
  </w:footnote>
  <w:footnote w:type="continuationSeparator" w:id="0">
    <w:p w:rsidR="00DF1D9D" w:rsidRDefault="00DF1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F0D" w:rsidRDefault="004C4F0D">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4C4F0D" w:rsidRDefault="004C4F0D">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7ED2"/>
    <w:multiLevelType w:val="multilevel"/>
    <w:tmpl w:val="1E3C5274"/>
    <w:lvl w:ilvl="0">
      <w:start w:val="109"/>
      <w:numFmt w:val="decimal"/>
      <w:lvlText w:val="%1."/>
      <w:lvlJc w:val="left"/>
      <w:pPr>
        <w:ind w:left="750" w:hanging="750"/>
      </w:pPr>
      <w:rPr>
        <w:rFonts w:hint="default"/>
      </w:rPr>
    </w:lvl>
    <w:lvl w:ilvl="1">
      <w:start w:val="1"/>
      <w:numFmt w:val="decimal"/>
      <w:lvlText w:val="%1.%2."/>
      <w:lvlJc w:val="left"/>
      <w:pPr>
        <w:ind w:left="1601" w:hanging="750"/>
      </w:pPr>
      <w:rPr>
        <w:rFonts w:hint="default"/>
      </w:rPr>
    </w:lvl>
    <w:lvl w:ilvl="2">
      <w:start w:val="1"/>
      <w:numFmt w:val="decimal"/>
      <w:lvlText w:val="%1.%2.%3."/>
      <w:lvlJc w:val="left"/>
      <w:pPr>
        <w:ind w:left="2452" w:hanging="75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0945EEE"/>
    <w:multiLevelType w:val="multilevel"/>
    <w:tmpl w:val="267A5CFE"/>
    <w:lvl w:ilvl="0">
      <w:start w:val="30"/>
      <w:numFmt w:val="decimal"/>
      <w:lvlText w:val="%1."/>
      <w:lvlJc w:val="left"/>
      <w:pPr>
        <w:ind w:left="600" w:hanging="600"/>
      </w:pPr>
      <w:rPr>
        <w:rFonts w:hint="default"/>
      </w:rPr>
    </w:lvl>
    <w:lvl w:ilvl="1">
      <w:start w:val="1"/>
      <w:numFmt w:val="decimal"/>
      <w:lvlText w:val="%1.%2."/>
      <w:lvlJc w:val="left"/>
      <w:pPr>
        <w:ind w:left="2782" w:hanging="720"/>
      </w:pPr>
      <w:rPr>
        <w:rFonts w:hint="default"/>
      </w:rPr>
    </w:lvl>
    <w:lvl w:ilvl="2">
      <w:start w:val="1"/>
      <w:numFmt w:val="decimal"/>
      <w:lvlText w:val="%1.%2.%3."/>
      <w:lvlJc w:val="left"/>
      <w:pPr>
        <w:ind w:left="4844" w:hanging="720"/>
      </w:pPr>
      <w:rPr>
        <w:rFonts w:hint="default"/>
      </w:rPr>
    </w:lvl>
    <w:lvl w:ilvl="3">
      <w:start w:val="1"/>
      <w:numFmt w:val="decimal"/>
      <w:lvlText w:val="%1.%2.%3.%4."/>
      <w:lvlJc w:val="left"/>
      <w:pPr>
        <w:ind w:left="7266" w:hanging="1080"/>
      </w:pPr>
      <w:rPr>
        <w:rFonts w:hint="default"/>
      </w:rPr>
    </w:lvl>
    <w:lvl w:ilvl="4">
      <w:start w:val="1"/>
      <w:numFmt w:val="decimal"/>
      <w:lvlText w:val="%1.%2.%3.%4.%5."/>
      <w:lvlJc w:val="left"/>
      <w:pPr>
        <w:ind w:left="9328" w:hanging="1080"/>
      </w:pPr>
      <w:rPr>
        <w:rFonts w:hint="default"/>
      </w:rPr>
    </w:lvl>
    <w:lvl w:ilvl="5">
      <w:start w:val="1"/>
      <w:numFmt w:val="decimal"/>
      <w:lvlText w:val="%1.%2.%3.%4.%5.%6."/>
      <w:lvlJc w:val="left"/>
      <w:pPr>
        <w:ind w:left="11750" w:hanging="1440"/>
      </w:pPr>
      <w:rPr>
        <w:rFonts w:hint="default"/>
      </w:rPr>
    </w:lvl>
    <w:lvl w:ilvl="6">
      <w:start w:val="1"/>
      <w:numFmt w:val="decimal"/>
      <w:lvlText w:val="%1.%2.%3.%4.%5.%6.%7."/>
      <w:lvlJc w:val="left"/>
      <w:pPr>
        <w:ind w:left="14172" w:hanging="1800"/>
      </w:pPr>
      <w:rPr>
        <w:rFonts w:hint="default"/>
      </w:rPr>
    </w:lvl>
    <w:lvl w:ilvl="7">
      <w:start w:val="1"/>
      <w:numFmt w:val="decimal"/>
      <w:lvlText w:val="%1.%2.%3.%4.%5.%6.%7.%8."/>
      <w:lvlJc w:val="left"/>
      <w:pPr>
        <w:ind w:left="16234" w:hanging="1800"/>
      </w:pPr>
      <w:rPr>
        <w:rFonts w:hint="default"/>
      </w:rPr>
    </w:lvl>
    <w:lvl w:ilvl="8">
      <w:start w:val="1"/>
      <w:numFmt w:val="decimal"/>
      <w:lvlText w:val="%1.%2.%3.%4.%5.%6.%7.%8.%9."/>
      <w:lvlJc w:val="left"/>
      <w:pPr>
        <w:ind w:left="18656" w:hanging="2160"/>
      </w:pPr>
      <w:rPr>
        <w:rFonts w:hint="default"/>
      </w:rPr>
    </w:lvl>
  </w:abstractNum>
  <w:abstractNum w:abstractNumId="2" w15:restartNumberingAfterBreak="0">
    <w:nsid w:val="0DED6125"/>
    <w:multiLevelType w:val="multilevel"/>
    <w:tmpl w:val="3EEC58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5451F"/>
    <w:multiLevelType w:val="multilevel"/>
    <w:tmpl w:val="FE9AFF7C"/>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422F5"/>
    <w:multiLevelType w:val="hybridMultilevel"/>
    <w:tmpl w:val="A132ACA4"/>
    <w:lvl w:ilvl="0" w:tplc="C45A313A">
      <w:start w:val="5"/>
      <w:numFmt w:val="upperRoman"/>
      <w:lvlText w:val="%1."/>
      <w:lvlJc w:val="right"/>
      <w:pPr>
        <w:tabs>
          <w:tab w:val="num" w:pos="720"/>
        </w:tabs>
        <w:ind w:left="720" w:hanging="360"/>
      </w:pPr>
    </w:lvl>
    <w:lvl w:ilvl="1" w:tplc="F93E5F3C" w:tentative="1">
      <w:start w:val="1"/>
      <w:numFmt w:val="decimal"/>
      <w:lvlText w:val="%2."/>
      <w:lvlJc w:val="left"/>
      <w:pPr>
        <w:tabs>
          <w:tab w:val="num" w:pos="1440"/>
        </w:tabs>
        <w:ind w:left="1440" w:hanging="360"/>
      </w:pPr>
    </w:lvl>
    <w:lvl w:ilvl="2" w:tplc="ED8EE3B8" w:tentative="1">
      <w:start w:val="1"/>
      <w:numFmt w:val="decimal"/>
      <w:lvlText w:val="%3."/>
      <w:lvlJc w:val="left"/>
      <w:pPr>
        <w:tabs>
          <w:tab w:val="num" w:pos="2160"/>
        </w:tabs>
        <w:ind w:left="2160" w:hanging="360"/>
      </w:pPr>
    </w:lvl>
    <w:lvl w:ilvl="3" w:tplc="A4F4B324" w:tentative="1">
      <w:start w:val="1"/>
      <w:numFmt w:val="decimal"/>
      <w:lvlText w:val="%4."/>
      <w:lvlJc w:val="left"/>
      <w:pPr>
        <w:tabs>
          <w:tab w:val="num" w:pos="2880"/>
        </w:tabs>
        <w:ind w:left="2880" w:hanging="360"/>
      </w:pPr>
    </w:lvl>
    <w:lvl w:ilvl="4" w:tplc="00A04B2C" w:tentative="1">
      <w:start w:val="1"/>
      <w:numFmt w:val="decimal"/>
      <w:lvlText w:val="%5."/>
      <w:lvlJc w:val="left"/>
      <w:pPr>
        <w:tabs>
          <w:tab w:val="num" w:pos="3600"/>
        </w:tabs>
        <w:ind w:left="3600" w:hanging="360"/>
      </w:pPr>
    </w:lvl>
    <w:lvl w:ilvl="5" w:tplc="3924964A" w:tentative="1">
      <w:start w:val="1"/>
      <w:numFmt w:val="decimal"/>
      <w:lvlText w:val="%6."/>
      <w:lvlJc w:val="left"/>
      <w:pPr>
        <w:tabs>
          <w:tab w:val="num" w:pos="4320"/>
        </w:tabs>
        <w:ind w:left="4320" w:hanging="360"/>
      </w:pPr>
    </w:lvl>
    <w:lvl w:ilvl="6" w:tplc="1DC8EB06" w:tentative="1">
      <w:start w:val="1"/>
      <w:numFmt w:val="decimal"/>
      <w:lvlText w:val="%7."/>
      <w:lvlJc w:val="left"/>
      <w:pPr>
        <w:tabs>
          <w:tab w:val="num" w:pos="5040"/>
        </w:tabs>
        <w:ind w:left="5040" w:hanging="360"/>
      </w:pPr>
    </w:lvl>
    <w:lvl w:ilvl="7" w:tplc="C6EE4F6C" w:tentative="1">
      <w:start w:val="1"/>
      <w:numFmt w:val="decimal"/>
      <w:lvlText w:val="%8."/>
      <w:lvlJc w:val="left"/>
      <w:pPr>
        <w:tabs>
          <w:tab w:val="num" w:pos="5760"/>
        </w:tabs>
        <w:ind w:left="5760" w:hanging="360"/>
      </w:pPr>
    </w:lvl>
    <w:lvl w:ilvl="8" w:tplc="7A408668" w:tentative="1">
      <w:start w:val="1"/>
      <w:numFmt w:val="decimal"/>
      <w:lvlText w:val="%9."/>
      <w:lvlJc w:val="left"/>
      <w:pPr>
        <w:tabs>
          <w:tab w:val="num" w:pos="6480"/>
        </w:tabs>
        <w:ind w:left="6480" w:hanging="360"/>
      </w:pPr>
    </w:lvl>
  </w:abstractNum>
  <w:abstractNum w:abstractNumId="5" w15:restartNumberingAfterBreak="0">
    <w:nsid w:val="165B56F8"/>
    <w:multiLevelType w:val="multilevel"/>
    <w:tmpl w:val="4EBE54D8"/>
    <w:lvl w:ilvl="0">
      <w:start w:val="14"/>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15:restartNumberingAfterBreak="0">
    <w:nsid w:val="1726418B"/>
    <w:multiLevelType w:val="multilevel"/>
    <w:tmpl w:val="83FA8B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1A2ADE"/>
    <w:multiLevelType w:val="multilevel"/>
    <w:tmpl w:val="8A9023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22CFC"/>
    <w:multiLevelType w:val="hybridMultilevel"/>
    <w:tmpl w:val="0EBA30CE"/>
    <w:lvl w:ilvl="0" w:tplc="9F18FECA">
      <w:start w:val="3"/>
      <w:numFmt w:val="upperRoman"/>
      <w:lvlText w:val="%1."/>
      <w:lvlJc w:val="right"/>
      <w:pPr>
        <w:tabs>
          <w:tab w:val="num" w:pos="720"/>
        </w:tabs>
        <w:ind w:left="720" w:hanging="360"/>
      </w:pPr>
    </w:lvl>
    <w:lvl w:ilvl="1" w:tplc="10700A8E" w:tentative="1">
      <w:start w:val="1"/>
      <w:numFmt w:val="decimal"/>
      <w:lvlText w:val="%2."/>
      <w:lvlJc w:val="left"/>
      <w:pPr>
        <w:tabs>
          <w:tab w:val="num" w:pos="1440"/>
        </w:tabs>
        <w:ind w:left="1440" w:hanging="360"/>
      </w:pPr>
    </w:lvl>
    <w:lvl w:ilvl="2" w:tplc="4E7C435C" w:tentative="1">
      <w:start w:val="1"/>
      <w:numFmt w:val="decimal"/>
      <w:lvlText w:val="%3."/>
      <w:lvlJc w:val="left"/>
      <w:pPr>
        <w:tabs>
          <w:tab w:val="num" w:pos="2160"/>
        </w:tabs>
        <w:ind w:left="2160" w:hanging="360"/>
      </w:pPr>
    </w:lvl>
    <w:lvl w:ilvl="3" w:tplc="7D5CBD58" w:tentative="1">
      <w:start w:val="1"/>
      <w:numFmt w:val="decimal"/>
      <w:lvlText w:val="%4."/>
      <w:lvlJc w:val="left"/>
      <w:pPr>
        <w:tabs>
          <w:tab w:val="num" w:pos="2880"/>
        </w:tabs>
        <w:ind w:left="2880" w:hanging="360"/>
      </w:pPr>
    </w:lvl>
    <w:lvl w:ilvl="4" w:tplc="54A6F3E2" w:tentative="1">
      <w:start w:val="1"/>
      <w:numFmt w:val="decimal"/>
      <w:lvlText w:val="%5."/>
      <w:lvlJc w:val="left"/>
      <w:pPr>
        <w:tabs>
          <w:tab w:val="num" w:pos="3600"/>
        </w:tabs>
        <w:ind w:left="3600" w:hanging="360"/>
      </w:pPr>
    </w:lvl>
    <w:lvl w:ilvl="5" w:tplc="E2440712" w:tentative="1">
      <w:start w:val="1"/>
      <w:numFmt w:val="decimal"/>
      <w:lvlText w:val="%6."/>
      <w:lvlJc w:val="left"/>
      <w:pPr>
        <w:tabs>
          <w:tab w:val="num" w:pos="4320"/>
        </w:tabs>
        <w:ind w:left="4320" w:hanging="360"/>
      </w:pPr>
    </w:lvl>
    <w:lvl w:ilvl="6" w:tplc="83D4CEFC" w:tentative="1">
      <w:start w:val="1"/>
      <w:numFmt w:val="decimal"/>
      <w:lvlText w:val="%7."/>
      <w:lvlJc w:val="left"/>
      <w:pPr>
        <w:tabs>
          <w:tab w:val="num" w:pos="5040"/>
        </w:tabs>
        <w:ind w:left="5040" w:hanging="360"/>
      </w:pPr>
    </w:lvl>
    <w:lvl w:ilvl="7" w:tplc="1AEE6AB6" w:tentative="1">
      <w:start w:val="1"/>
      <w:numFmt w:val="decimal"/>
      <w:lvlText w:val="%8."/>
      <w:lvlJc w:val="left"/>
      <w:pPr>
        <w:tabs>
          <w:tab w:val="num" w:pos="5760"/>
        </w:tabs>
        <w:ind w:left="5760" w:hanging="360"/>
      </w:pPr>
    </w:lvl>
    <w:lvl w:ilvl="8" w:tplc="54CEE4C4" w:tentative="1">
      <w:start w:val="1"/>
      <w:numFmt w:val="decimal"/>
      <w:lvlText w:val="%9."/>
      <w:lvlJc w:val="left"/>
      <w:pPr>
        <w:tabs>
          <w:tab w:val="num" w:pos="6480"/>
        </w:tabs>
        <w:ind w:left="6480" w:hanging="360"/>
      </w:pPr>
    </w:lvl>
  </w:abstractNum>
  <w:abstractNum w:abstractNumId="9" w15:restartNumberingAfterBreak="0">
    <w:nsid w:val="227760EE"/>
    <w:multiLevelType w:val="multilevel"/>
    <w:tmpl w:val="B2EC7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E07335"/>
    <w:multiLevelType w:val="multilevel"/>
    <w:tmpl w:val="F0687BB8"/>
    <w:lvl w:ilvl="0">
      <w:start w:val="15"/>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E007CE3"/>
    <w:multiLevelType w:val="multilevel"/>
    <w:tmpl w:val="B6926C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45871"/>
    <w:multiLevelType w:val="multilevel"/>
    <w:tmpl w:val="587AD4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CB2989"/>
    <w:multiLevelType w:val="multilevel"/>
    <w:tmpl w:val="2C04FD22"/>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59563B"/>
    <w:multiLevelType w:val="multilevel"/>
    <w:tmpl w:val="BA1E81BE"/>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055BC"/>
    <w:multiLevelType w:val="multilevel"/>
    <w:tmpl w:val="84EA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05BC2"/>
    <w:multiLevelType w:val="hybridMultilevel"/>
    <w:tmpl w:val="EAD0AF06"/>
    <w:lvl w:ilvl="0" w:tplc="EE8C1932">
      <w:start w:val="7"/>
      <w:numFmt w:val="upperRoman"/>
      <w:lvlText w:val="%1."/>
      <w:lvlJc w:val="right"/>
      <w:pPr>
        <w:tabs>
          <w:tab w:val="num" w:pos="720"/>
        </w:tabs>
        <w:ind w:left="720" w:hanging="360"/>
      </w:pPr>
    </w:lvl>
    <w:lvl w:ilvl="1" w:tplc="FDA8B04C" w:tentative="1">
      <w:start w:val="1"/>
      <w:numFmt w:val="decimal"/>
      <w:lvlText w:val="%2."/>
      <w:lvlJc w:val="left"/>
      <w:pPr>
        <w:tabs>
          <w:tab w:val="num" w:pos="1440"/>
        </w:tabs>
        <w:ind w:left="1440" w:hanging="360"/>
      </w:pPr>
    </w:lvl>
    <w:lvl w:ilvl="2" w:tplc="F01E5424" w:tentative="1">
      <w:start w:val="1"/>
      <w:numFmt w:val="decimal"/>
      <w:lvlText w:val="%3."/>
      <w:lvlJc w:val="left"/>
      <w:pPr>
        <w:tabs>
          <w:tab w:val="num" w:pos="2160"/>
        </w:tabs>
        <w:ind w:left="2160" w:hanging="360"/>
      </w:pPr>
    </w:lvl>
    <w:lvl w:ilvl="3" w:tplc="59F2149A" w:tentative="1">
      <w:start w:val="1"/>
      <w:numFmt w:val="decimal"/>
      <w:lvlText w:val="%4."/>
      <w:lvlJc w:val="left"/>
      <w:pPr>
        <w:tabs>
          <w:tab w:val="num" w:pos="2880"/>
        </w:tabs>
        <w:ind w:left="2880" w:hanging="360"/>
      </w:pPr>
    </w:lvl>
    <w:lvl w:ilvl="4" w:tplc="BCE40C58" w:tentative="1">
      <w:start w:val="1"/>
      <w:numFmt w:val="decimal"/>
      <w:lvlText w:val="%5."/>
      <w:lvlJc w:val="left"/>
      <w:pPr>
        <w:tabs>
          <w:tab w:val="num" w:pos="3600"/>
        </w:tabs>
        <w:ind w:left="3600" w:hanging="360"/>
      </w:pPr>
    </w:lvl>
    <w:lvl w:ilvl="5" w:tplc="F3D031D4" w:tentative="1">
      <w:start w:val="1"/>
      <w:numFmt w:val="decimal"/>
      <w:lvlText w:val="%6."/>
      <w:lvlJc w:val="left"/>
      <w:pPr>
        <w:tabs>
          <w:tab w:val="num" w:pos="4320"/>
        </w:tabs>
        <w:ind w:left="4320" w:hanging="360"/>
      </w:pPr>
    </w:lvl>
    <w:lvl w:ilvl="6" w:tplc="1DA839F4" w:tentative="1">
      <w:start w:val="1"/>
      <w:numFmt w:val="decimal"/>
      <w:lvlText w:val="%7."/>
      <w:lvlJc w:val="left"/>
      <w:pPr>
        <w:tabs>
          <w:tab w:val="num" w:pos="5040"/>
        </w:tabs>
        <w:ind w:left="5040" w:hanging="360"/>
      </w:pPr>
    </w:lvl>
    <w:lvl w:ilvl="7" w:tplc="9D74080C" w:tentative="1">
      <w:start w:val="1"/>
      <w:numFmt w:val="decimal"/>
      <w:lvlText w:val="%8."/>
      <w:lvlJc w:val="left"/>
      <w:pPr>
        <w:tabs>
          <w:tab w:val="num" w:pos="5760"/>
        </w:tabs>
        <w:ind w:left="5760" w:hanging="360"/>
      </w:pPr>
    </w:lvl>
    <w:lvl w:ilvl="8" w:tplc="2E0019D6" w:tentative="1">
      <w:start w:val="1"/>
      <w:numFmt w:val="decimal"/>
      <w:lvlText w:val="%9."/>
      <w:lvlJc w:val="left"/>
      <w:pPr>
        <w:tabs>
          <w:tab w:val="num" w:pos="6480"/>
        </w:tabs>
        <w:ind w:left="6480" w:hanging="360"/>
      </w:pPr>
    </w:lvl>
  </w:abstractNum>
  <w:abstractNum w:abstractNumId="17" w15:restartNumberingAfterBreak="0">
    <w:nsid w:val="3C053FC7"/>
    <w:multiLevelType w:val="multilevel"/>
    <w:tmpl w:val="F16A18A8"/>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BA2962"/>
    <w:multiLevelType w:val="multilevel"/>
    <w:tmpl w:val="7DF46C22"/>
    <w:lvl w:ilvl="0">
      <w:start w:val="63"/>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15:restartNumberingAfterBreak="0">
    <w:nsid w:val="41B21B3D"/>
    <w:multiLevelType w:val="multilevel"/>
    <w:tmpl w:val="5136061A"/>
    <w:lvl w:ilvl="0">
      <w:start w:val="16"/>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15:restartNumberingAfterBreak="0">
    <w:nsid w:val="430D1A0B"/>
    <w:multiLevelType w:val="multilevel"/>
    <w:tmpl w:val="778EE48E"/>
    <w:lvl w:ilvl="0">
      <w:start w:val="65"/>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46EC21B6"/>
    <w:multiLevelType w:val="multilevel"/>
    <w:tmpl w:val="E74022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547B73"/>
    <w:multiLevelType w:val="multilevel"/>
    <w:tmpl w:val="5F8862D2"/>
    <w:lvl w:ilvl="0">
      <w:start w:val="13"/>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15:restartNumberingAfterBreak="0">
    <w:nsid w:val="491D0FBC"/>
    <w:multiLevelType w:val="multilevel"/>
    <w:tmpl w:val="A96AE19C"/>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E92FC8"/>
    <w:multiLevelType w:val="hybridMultilevel"/>
    <w:tmpl w:val="93E082B6"/>
    <w:lvl w:ilvl="0" w:tplc="E390C0DA">
      <w:start w:val="4"/>
      <w:numFmt w:val="upperRoman"/>
      <w:lvlText w:val="%1."/>
      <w:lvlJc w:val="right"/>
      <w:pPr>
        <w:tabs>
          <w:tab w:val="num" w:pos="720"/>
        </w:tabs>
        <w:ind w:left="720" w:hanging="360"/>
      </w:pPr>
    </w:lvl>
    <w:lvl w:ilvl="1" w:tplc="1018AD04" w:tentative="1">
      <w:start w:val="1"/>
      <w:numFmt w:val="decimal"/>
      <w:lvlText w:val="%2."/>
      <w:lvlJc w:val="left"/>
      <w:pPr>
        <w:tabs>
          <w:tab w:val="num" w:pos="1440"/>
        </w:tabs>
        <w:ind w:left="1440" w:hanging="360"/>
      </w:pPr>
    </w:lvl>
    <w:lvl w:ilvl="2" w:tplc="06C07570" w:tentative="1">
      <w:start w:val="1"/>
      <w:numFmt w:val="decimal"/>
      <w:lvlText w:val="%3."/>
      <w:lvlJc w:val="left"/>
      <w:pPr>
        <w:tabs>
          <w:tab w:val="num" w:pos="2160"/>
        </w:tabs>
        <w:ind w:left="2160" w:hanging="360"/>
      </w:pPr>
    </w:lvl>
    <w:lvl w:ilvl="3" w:tplc="E65874A6" w:tentative="1">
      <w:start w:val="1"/>
      <w:numFmt w:val="decimal"/>
      <w:lvlText w:val="%4."/>
      <w:lvlJc w:val="left"/>
      <w:pPr>
        <w:tabs>
          <w:tab w:val="num" w:pos="2880"/>
        </w:tabs>
        <w:ind w:left="2880" w:hanging="360"/>
      </w:pPr>
    </w:lvl>
    <w:lvl w:ilvl="4" w:tplc="8D3E2868" w:tentative="1">
      <w:start w:val="1"/>
      <w:numFmt w:val="decimal"/>
      <w:lvlText w:val="%5."/>
      <w:lvlJc w:val="left"/>
      <w:pPr>
        <w:tabs>
          <w:tab w:val="num" w:pos="3600"/>
        </w:tabs>
        <w:ind w:left="3600" w:hanging="360"/>
      </w:pPr>
    </w:lvl>
    <w:lvl w:ilvl="5" w:tplc="71FC4F4E" w:tentative="1">
      <w:start w:val="1"/>
      <w:numFmt w:val="decimal"/>
      <w:lvlText w:val="%6."/>
      <w:lvlJc w:val="left"/>
      <w:pPr>
        <w:tabs>
          <w:tab w:val="num" w:pos="4320"/>
        </w:tabs>
        <w:ind w:left="4320" w:hanging="360"/>
      </w:pPr>
    </w:lvl>
    <w:lvl w:ilvl="6" w:tplc="BD5E626C" w:tentative="1">
      <w:start w:val="1"/>
      <w:numFmt w:val="decimal"/>
      <w:lvlText w:val="%7."/>
      <w:lvlJc w:val="left"/>
      <w:pPr>
        <w:tabs>
          <w:tab w:val="num" w:pos="5040"/>
        </w:tabs>
        <w:ind w:left="5040" w:hanging="360"/>
      </w:pPr>
    </w:lvl>
    <w:lvl w:ilvl="7" w:tplc="3D0E8E80" w:tentative="1">
      <w:start w:val="1"/>
      <w:numFmt w:val="decimal"/>
      <w:lvlText w:val="%8."/>
      <w:lvlJc w:val="left"/>
      <w:pPr>
        <w:tabs>
          <w:tab w:val="num" w:pos="5760"/>
        </w:tabs>
        <w:ind w:left="5760" w:hanging="360"/>
      </w:pPr>
    </w:lvl>
    <w:lvl w:ilvl="8" w:tplc="4728186A" w:tentative="1">
      <w:start w:val="1"/>
      <w:numFmt w:val="decimal"/>
      <w:lvlText w:val="%9."/>
      <w:lvlJc w:val="left"/>
      <w:pPr>
        <w:tabs>
          <w:tab w:val="num" w:pos="6480"/>
        </w:tabs>
        <w:ind w:left="6480" w:hanging="360"/>
      </w:pPr>
    </w:lvl>
  </w:abstractNum>
  <w:abstractNum w:abstractNumId="25" w15:restartNumberingAfterBreak="0">
    <w:nsid w:val="52B3636C"/>
    <w:multiLevelType w:val="multilevel"/>
    <w:tmpl w:val="C6E61CAA"/>
    <w:lvl w:ilvl="0">
      <w:start w:val="57"/>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53F46E1C"/>
    <w:multiLevelType w:val="hybridMultilevel"/>
    <w:tmpl w:val="01CC2B1C"/>
    <w:lvl w:ilvl="0" w:tplc="23549EDE">
      <w:start w:val="6"/>
      <w:numFmt w:val="upperRoman"/>
      <w:lvlText w:val="%1."/>
      <w:lvlJc w:val="right"/>
      <w:pPr>
        <w:tabs>
          <w:tab w:val="num" w:pos="720"/>
        </w:tabs>
        <w:ind w:left="720" w:hanging="360"/>
      </w:pPr>
    </w:lvl>
    <w:lvl w:ilvl="1" w:tplc="36B664A0" w:tentative="1">
      <w:start w:val="1"/>
      <w:numFmt w:val="decimal"/>
      <w:lvlText w:val="%2."/>
      <w:lvlJc w:val="left"/>
      <w:pPr>
        <w:tabs>
          <w:tab w:val="num" w:pos="1440"/>
        </w:tabs>
        <w:ind w:left="1440" w:hanging="360"/>
      </w:pPr>
    </w:lvl>
    <w:lvl w:ilvl="2" w:tplc="BDC009B0" w:tentative="1">
      <w:start w:val="1"/>
      <w:numFmt w:val="decimal"/>
      <w:lvlText w:val="%3."/>
      <w:lvlJc w:val="left"/>
      <w:pPr>
        <w:tabs>
          <w:tab w:val="num" w:pos="2160"/>
        </w:tabs>
        <w:ind w:left="2160" w:hanging="360"/>
      </w:pPr>
    </w:lvl>
    <w:lvl w:ilvl="3" w:tplc="F530ED1A" w:tentative="1">
      <w:start w:val="1"/>
      <w:numFmt w:val="decimal"/>
      <w:lvlText w:val="%4."/>
      <w:lvlJc w:val="left"/>
      <w:pPr>
        <w:tabs>
          <w:tab w:val="num" w:pos="2880"/>
        </w:tabs>
        <w:ind w:left="2880" w:hanging="360"/>
      </w:pPr>
    </w:lvl>
    <w:lvl w:ilvl="4" w:tplc="7F4C1276" w:tentative="1">
      <w:start w:val="1"/>
      <w:numFmt w:val="decimal"/>
      <w:lvlText w:val="%5."/>
      <w:lvlJc w:val="left"/>
      <w:pPr>
        <w:tabs>
          <w:tab w:val="num" w:pos="3600"/>
        </w:tabs>
        <w:ind w:left="3600" w:hanging="360"/>
      </w:pPr>
    </w:lvl>
    <w:lvl w:ilvl="5" w:tplc="8AA8CF30" w:tentative="1">
      <w:start w:val="1"/>
      <w:numFmt w:val="decimal"/>
      <w:lvlText w:val="%6."/>
      <w:lvlJc w:val="left"/>
      <w:pPr>
        <w:tabs>
          <w:tab w:val="num" w:pos="4320"/>
        </w:tabs>
        <w:ind w:left="4320" w:hanging="360"/>
      </w:pPr>
    </w:lvl>
    <w:lvl w:ilvl="6" w:tplc="F2565DBA" w:tentative="1">
      <w:start w:val="1"/>
      <w:numFmt w:val="decimal"/>
      <w:lvlText w:val="%7."/>
      <w:lvlJc w:val="left"/>
      <w:pPr>
        <w:tabs>
          <w:tab w:val="num" w:pos="5040"/>
        </w:tabs>
        <w:ind w:left="5040" w:hanging="360"/>
      </w:pPr>
    </w:lvl>
    <w:lvl w:ilvl="7" w:tplc="15DA9BC4" w:tentative="1">
      <w:start w:val="1"/>
      <w:numFmt w:val="decimal"/>
      <w:lvlText w:val="%8."/>
      <w:lvlJc w:val="left"/>
      <w:pPr>
        <w:tabs>
          <w:tab w:val="num" w:pos="5760"/>
        </w:tabs>
        <w:ind w:left="5760" w:hanging="360"/>
      </w:pPr>
    </w:lvl>
    <w:lvl w:ilvl="8" w:tplc="245C3DE2" w:tentative="1">
      <w:start w:val="1"/>
      <w:numFmt w:val="decimal"/>
      <w:lvlText w:val="%9."/>
      <w:lvlJc w:val="left"/>
      <w:pPr>
        <w:tabs>
          <w:tab w:val="num" w:pos="6480"/>
        </w:tabs>
        <w:ind w:left="6480" w:hanging="360"/>
      </w:pPr>
    </w:lvl>
  </w:abstractNum>
  <w:abstractNum w:abstractNumId="27" w15:restartNumberingAfterBreak="0">
    <w:nsid w:val="59F60641"/>
    <w:multiLevelType w:val="multilevel"/>
    <w:tmpl w:val="5ADC074A"/>
    <w:lvl w:ilvl="0">
      <w:start w:val="24"/>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8" w15:restartNumberingAfterBreak="0">
    <w:nsid w:val="62B74DD4"/>
    <w:multiLevelType w:val="multilevel"/>
    <w:tmpl w:val="F9BA2172"/>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0866FA"/>
    <w:multiLevelType w:val="multilevel"/>
    <w:tmpl w:val="B16ACE20"/>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E34B5F"/>
    <w:multiLevelType w:val="multilevel"/>
    <w:tmpl w:val="5B24EE12"/>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156C96"/>
    <w:multiLevelType w:val="multilevel"/>
    <w:tmpl w:val="06485418"/>
    <w:lvl w:ilvl="0">
      <w:start w:val="110"/>
      <w:numFmt w:val="decimal"/>
      <w:lvlText w:val="%1."/>
      <w:lvlJc w:val="left"/>
      <w:pPr>
        <w:ind w:left="750" w:hanging="750"/>
      </w:pPr>
      <w:rPr>
        <w:rFonts w:hint="default"/>
      </w:rPr>
    </w:lvl>
    <w:lvl w:ilvl="1">
      <w:start w:val="1"/>
      <w:numFmt w:val="decimal"/>
      <w:lvlText w:val="%1.%2."/>
      <w:lvlJc w:val="left"/>
      <w:pPr>
        <w:ind w:left="1601" w:hanging="750"/>
      </w:pPr>
      <w:rPr>
        <w:rFonts w:hint="default"/>
      </w:rPr>
    </w:lvl>
    <w:lvl w:ilvl="2">
      <w:start w:val="1"/>
      <w:numFmt w:val="decimal"/>
      <w:lvlText w:val="%1.%2.%3."/>
      <w:lvlJc w:val="left"/>
      <w:pPr>
        <w:ind w:left="2452" w:hanging="75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67236AD1"/>
    <w:multiLevelType w:val="multilevel"/>
    <w:tmpl w:val="41444D5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D674C6"/>
    <w:multiLevelType w:val="multilevel"/>
    <w:tmpl w:val="57F256D0"/>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E6581F"/>
    <w:multiLevelType w:val="multilevel"/>
    <w:tmpl w:val="A93C0160"/>
    <w:lvl w:ilvl="0">
      <w:start w:val="47"/>
      <w:numFmt w:val="decimal"/>
      <w:lvlText w:val="%1"/>
      <w:lvlJc w:val="left"/>
      <w:pPr>
        <w:ind w:left="525" w:hanging="525"/>
      </w:pPr>
      <w:rPr>
        <w:rFonts w:hint="default"/>
      </w:rPr>
    </w:lvl>
    <w:lvl w:ilvl="1">
      <w:start w:val="1"/>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15:restartNumberingAfterBreak="0">
    <w:nsid w:val="6DBB75A4"/>
    <w:multiLevelType w:val="multilevel"/>
    <w:tmpl w:val="AF0005FA"/>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3103DB"/>
    <w:multiLevelType w:val="multilevel"/>
    <w:tmpl w:val="14A2C7A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8039AE"/>
    <w:multiLevelType w:val="multilevel"/>
    <w:tmpl w:val="14FA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6E2B8B"/>
    <w:multiLevelType w:val="multilevel"/>
    <w:tmpl w:val="73DC1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402C06"/>
    <w:multiLevelType w:val="multilevel"/>
    <w:tmpl w:val="32C075A4"/>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E3143D"/>
    <w:multiLevelType w:val="multilevel"/>
    <w:tmpl w:val="42FC2A24"/>
    <w:lvl w:ilvl="0">
      <w:start w:val="1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6746EF"/>
    <w:multiLevelType w:val="hybridMultilevel"/>
    <w:tmpl w:val="084CC7B8"/>
    <w:lvl w:ilvl="0" w:tplc="5298FBD2">
      <w:start w:val="2"/>
      <w:numFmt w:val="upperRoman"/>
      <w:lvlText w:val="%1."/>
      <w:lvlJc w:val="right"/>
      <w:pPr>
        <w:tabs>
          <w:tab w:val="num" w:pos="720"/>
        </w:tabs>
        <w:ind w:left="720" w:hanging="360"/>
      </w:pPr>
    </w:lvl>
    <w:lvl w:ilvl="1" w:tplc="71180064" w:tentative="1">
      <w:start w:val="1"/>
      <w:numFmt w:val="decimal"/>
      <w:lvlText w:val="%2."/>
      <w:lvlJc w:val="left"/>
      <w:pPr>
        <w:tabs>
          <w:tab w:val="num" w:pos="1440"/>
        </w:tabs>
        <w:ind w:left="1440" w:hanging="360"/>
      </w:pPr>
    </w:lvl>
    <w:lvl w:ilvl="2" w:tplc="3BDE115E" w:tentative="1">
      <w:start w:val="1"/>
      <w:numFmt w:val="decimal"/>
      <w:lvlText w:val="%3."/>
      <w:lvlJc w:val="left"/>
      <w:pPr>
        <w:tabs>
          <w:tab w:val="num" w:pos="2160"/>
        </w:tabs>
        <w:ind w:left="2160" w:hanging="360"/>
      </w:pPr>
    </w:lvl>
    <w:lvl w:ilvl="3" w:tplc="BA04A9A6" w:tentative="1">
      <w:start w:val="1"/>
      <w:numFmt w:val="decimal"/>
      <w:lvlText w:val="%4."/>
      <w:lvlJc w:val="left"/>
      <w:pPr>
        <w:tabs>
          <w:tab w:val="num" w:pos="2880"/>
        </w:tabs>
        <w:ind w:left="2880" w:hanging="360"/>
      </w:pPr>
    </w:lvl>
    <w:lvl w:ilvl="4" w:tplc="E41A778C" w:tentative="1">
      <w:start w:val="1"/>
      <w:numFmt w:val="decimal"/>
      <w:lvlText w:val="%5."/>
      <w:lvlJc w:val="left"/>
      <w:pPr>
        <w:tabs>
          <w:tab w:val="num" w:pos="3600"/>
        </w:tabs>
        <w:ind w:left="3600" w:hanging="360"/>
      </w:pPr>
    </w:lvl>
    <w:lvl w:ilvl="5" w:tplc="C18232FE" w:tentative="1">
      <w:start w:val="1"/>
      <w:numFmt w:val="decimal"/>
      <w:lvlText w:val="%6."/>
      <w:lvlJc w:val="left"/>
      <w:pPr>
        <w:tabs>
          <w:tab w:val="num" w:pos="4320"/>
        </w:tabs>
        <w:ind w:left="4320" w:hanging="360"/>
      </w:pPr>
    </w:lvl>
    <w:lvl w:ilvl="6" w:tplc="B9383ACE" w:tentative="1">
      <w:start w:val="1"/>
      <w:numFmt w:val="decimal"/>
      <w:lvlText w:val="%7."/>
      <w:lvlJc w:val="left"/>
      <w:pPr>
        <w:tabs>
          <w:tab w:val="num" w:pos="5040"/>
        </w:tabs>
        <w:ind w:left="5040" w:hanging="360"/>
      </w:pPr>
    </w:lvl>
    <w:lvl w:ilvl="7" w:tplc="74FC5F32" w:tentative="1">
      <w:start w:val="1"/>
      <w:numFmt w:val="decimal"/>
      <w:lvlText w:val="%8."/>
      <w:lvlJc w:val="left"/>
      <w:pPr>
        <w:tabs>
          <w:tab w:val="num" w:pos="5760"/>
        </w:tabs>
        <w:ind w:left="5760" w:hanging="360"/>
      </w:pPr>
    </w:lvl>
    <w:lvl w:ilvl="8" w:tplc="92F2C348" w:tentative="1">
      <w:start w:val="1"/>
      <w:numFmt w:val="decimal"/>
      <w:lvlText w:val="%9."/>
      <w:lvlJc w:val="left"/>
      <w:pPr>
        <w:tabs>
          <w:tab w:val="num" w:pos="6480"/>
        </w:tabs>
        <w:ind w:left="6480" w:hanging="360"/>
      </w:pPr>
    </w:lvl>
  </w:abstractNum>
  <w:num w:numId="1">
    <w:abstractNumId w:val="38"/>
    <w:lvlOverride w:ilvl="0">
      <w:lvl w:ilvl="0">
        <w:numFmt w:val="upperRoman"/>
        <w:lvlText w:val="%1."/>
        <w:lvlJc w:val="right"/>
      </w:lvl>
    </w:lvlOverride>
  </w:num>
  <w:num w:numId="2">
    <w:abstractNumId w:val="37"/>
  </w:num>
  <w:num w:numId="3">
    <w:abstractNumId w:val="9"/>
    <w:lvlOverride w:ilvl="0">
      <w:lvl w:ilvl="0">
        <w:numFmt w:val="decimal"/>
        <w:lvlText w:val="%1."/>
        <w:lvlJc w:val="left"/>
      </w:lvl>
    </w:lvlOverride>
  </w:num>
  <w:num w:numId="4">
    <w:abstractNumId w:val="9"/>
    <w:lvlOverride w:ilvl="0">
      <w:lvl w:ilvl="0">
        <w:numFmt w:val="decimal"/>
        <w:lvlText w:val="%1."/>
        <w:lvlJc w:val="left"/>
      </w:lvl>
    </w:lvlOverride>
  </w:num>
  <w:num w:numId="5">
    <w:abstractNumId w:val="9"/>
    <w:lvlOverride w:ilvl="0">
      <w:lvl w:ilvl="0">
        <w:numFmt w:val="decimal"/>
        <w:lvlText w:val="%1."/>
        <w:lvlJc w:val="left"/>
      </w:lvl>
    </w:lvlOverride>
  </w:num>
  <w:num w:numId="6">
    <w:abstractNumId w:val="9"/>
    <w:lvlOverride w:ilvl="0">
      <w:lvl w:ilvl="0">
        <w:numFmt w:val="decimal"/>
        <w:lvlText w:val="%1."/>
        <w:lvlJc w:val="left"/>
      </w:lvl>
    </w:lvlOverride>
  </w:num>
  <w:num w:numId="7">
    <w:abstractNumId w:val="21"/>
    <w:lvlOverride w:ilvl="0">
      <w:lvl w:ilvl="0">
        <w:numFmt w:val="decimal"/>
        <w:lvlText w:val="%1."/>
        <w:lvlJc w:val="left"/>
      </w:lvl>
    </w:lvlOverride>
  </w:num>
  <w:num w:numId="8">
    <w:abstractNumId w:val="21"/>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7"/>
    <w:lvlOverride w:ilvl="0">
      <w:lvl w:ilvl="0">
        <w:numFmt w:val="decimal"/>
        <w:lvlText w:val="%1."/>
        <w:lvlJc w:val="left"/>
      </w:lvl>
    </w:lvlOverride>
  </w:num>
  <w:num w:numId="11">
    <w:abstractNumId w:val="7"/>
    <w:lvlOverride w:ilvl="0">
      <w:lvl w:ilvl="0">
        <w:numFmt w:val="decimal"/>
        <w:lvlText w:val="%1."/>
        <w:lvlJc w:val="left"/>
      </w:lvl>
    </w:lvlOverride>
  </w:num>
  <w:num w:numId="12">
    <w:abstractNumId w:val="41"/>
  </w:num>
  <w:num w:numId="13">
    <w:abstractNumId w:val="6"/>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1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11"/>
    <w:lvlOverride w:ilvl="0">
      <w:lvl w:ilvl="0">
        <w:numFmt w:val="decimal"/>
        <w:lvlText w:val="%1."/>
        <w:lvlJc w:val="left"/>
      </w:lvl>
    </w:lvlOverride>
  </w:num>
  <w:num w:numId="18">
    <w:abstractNumId w:val="8"/>
  </w:num>
  <w:num w:numId="19">
    <w:abstractNumId w:val="28"/>
    <w:lvlOverride w:ilvl="0">
      <w:lvl w:ilvl="0">
        <w:numFmt w:val="decimal"/>
        <w:lvlText w:val="%1."/>
        <w:lvlJc w:val="left"/>
      </w:lvl>
    </w:lvlOverride>
  </w:num>
  <w:num w:numId="20">
    <w:abstractNumId w:val="28"/>
    <w:lvlOverride w:ilvl="0">
      <w:lvl w:ilvl="0">
        <w:numFmt w:val="decimal"/>
        <w:lvlText w:val="%1."/>
        <w:lvlJc w:val="left"/>
      </w:lvl>
    </w:lvlOverride>
  </w:num>
  <w:num w:numId="21">
    <w:abstractNumId w:val="28"/>
    <w:lvlOverride w:ilvl="0">
      <w:lvl w:ilvl="0">
        <w:numFmt w:val="decimal"/>
        <w:lvlText w:val="%1."/>
        <w:lvlJc w:val="left"/>
      </w:lvl>
    </w:lvlOverride>
  </w:num>
  <w:num w:numId="22">
    <w:abstractNumId w:val="28"/>
    <w:lvlOverride w:ilvl="0">
      <w:lvl w:ilvl="0">
        <w:numFmt w:val="decimal"/>
        <w:lvlText w:val="%1."/>
        <w:lvlJc w:val="left"/>
      </w:lvl>
    </w:lvlOverride>
  </w:num>
  <w:num w:numId="23">
    <w:abstractNumId w:val="28"/>
    <w:lvlOverride w:ilvl="0">
      <w:lvl w:ilvl="0">
        <w:numFmt w:val="decimal"/>
        <w:lvlText w:val="%1."/>
        <w:lvlJc w:val="left"/>
      </w:lvl>
    </w:lvlOverride>
  </w:num>
  <w:num w:numId="24">
    <w:abstractNumId w:val="28"/>
    <w:lvlOverride w:ilvl="0">
      <w:lvl w:ilvl="0">
        <w:numFmt w:val="decimal"/>
        <w:lvlText w:val="%1."/>
        <w:lvlJc w:val="left"/>
      </w:lvl>
    </w:lvlOverride>
  </w:num>
  <w:num w:numId="25">
    <w:abstractNumId w:val="28"/>
    <w:lvlOverride w:ilvl="0">
      <w:lvl w:ilvl="0">
        <w:numFmt w:val="decimal"/>
        <w:lvlText w:val="%1."/>
        <w:lvlJc w:val="left"/>
      </w:lvl>
    </w:lvlOverride>
  </w:num>
  <w:num w:numId="26">
    <w:abstractNumId w:val="28"/>
    <w:lvlOverride w:ilvl="0">
      <w:lvl w:ilvl="0">
        <w:numFmt w:val="decimal"/>
        <w:lvlText w:val="%1."/>
        <w:lvlJc w:val="left"/>
      </w:lvl>
    </w:lvlOverride>
  </w:num>
  <w:num w:numId="27">
    <w:abstractNumId w:val="28"/>
    <w:lvlOverride w:ilvl="0">
      <w:lvl w:ilvl="0">
        <w:numFmt w:val="decimal"/>
        <w:lvlText w:val="%1."/>
        <w:lvlJc w:val="left"/>
      </w:lvl>
    </w:lvlOverride>
  </w:num>
  <w:num w:numId="28">
    <w:abstractNumId w:val="28"/>
    <w:lvlOverride w:ilvl="0">
      <w:lvl w:ilvl="0">
        <w:numFmt w:val="decimal"/>
        <w:lvlText w:val="%1."/>
        <w:lvlJc w:val="left"/>
      </w:lvl>
    </w:lvlOverride>
  </w:num>
  <w:num w:numId="29">
    <w:abstractNumId w:val="28"/>
    <w:lvlOverride w:ilvl="0">
      <w:lvl w:ilvl="0">
        <w:numFmt w:val="decimal"/>
        <w:lvlText w:val="%1."/>
        <w:lvlJc w:val="left"/>
      </w:lvl>
    </w:lvlOverride>
  </w:num>
  <w:num w:numId="30">
    <w:abstractNumId w:val="15"/>
  </w:num>
  <w:num w:numId="31">
    <w:abstractNumId w:val="23"/>
    <w:lvlOverride w:ilvl="0">
      <w:lvl w:ilvl="0">
        <w:numFmt w:val="decimal"/>
        <w:lvlText w:val="%1."/>
        <w:lvlJc w:val="left"/>
      </w:lvl>
    </w:lvlOverride>
  </w:num>
  <w:num w:numId="32">
    <w:abstractNumId w:val="23"/>
    <w:lvlOverride w:ilvl="0">
      <w:lvl w:ilvl="0">
        <w:numFmt w:val="decimal"/>
        <w:lvlText w:val="%1."/>
        <w:lvlJc w:val="left"/>
      </w:lvl>
    </w:lvlOverride>
  </w:num>
  <w:num w:numId="33">
    <w:abstractNumId w:val="23"/>
    <w:lvlOverride w:ilvl="0">
      <w:lvl w:ilvl="0">
        <w:numFmt w:val="decimal"/>
        <w:lvlText w:val="%1."/>
        <w:lvlJc w:val="left"/>
      </w:lvl>
    </w:lvlOverride>
  </w:num>
  <w:num w:numId="34">
    <w:abstractNumId w:val="23"/>
    <w:lvlOverride w:ilvl="0">
      <w:lvl w:ilvl="0">
        <w:numFmt w:val="decimal"/>
        <w:lvlText w:val="%1."/>
        <w:lvlJc w:val="left"/>
      </w:lvl>
    </w:lvlOverride>
  </w:num>
  <w:num w:numId="35">
    <w:abstractNumId w:val="23"/>
    <w:lvlOverride w:ilvl="0">
      <w:lvl w:ilvl="0">
        <w:numFmt w:val="decimal"/>
        <w:lvlText w:val="%1."/>
        <w:lvlJc w:val="left"/>
      </w:lvl>
    </w:lvlOverride>
  </w:num>
  <w:num w:numId="36">
    <w:abstractNumId w:val="23"/>
    <w:lvlOverride w:ilvl="0">
      <w:lvl w:ilvl="0">
        <w:numFmt w:val="decimal"/>
        <w:lvlText w:val="%1."/>
        <w:lvlJc w:val="left"/>
      </w:lvl>
    </w:lvlOverride>
  </w:num>
  <w:num w:numId="37">
    <w:abstractNumId w:val="23"/>
    <w:lvlOverride w:ilvl="0">
      <w:lvl w:ilvl="0">
        <w:numFmt w:val="decimal"/>
        <w:lvlText w:val="%1."/>
        <w:lvlJc w:val="left"/>
      </w:lvl>
    </w:lvlOverride>
  </w:num>
  <w:num w:numId="38">
    <w:abstractNumId w:val="23"/>
    <w:lvlOverride w:ilvl="0">
      <w:lvl w:ilvl="0">
        <w:numFmt w:val="decimal"/>
        <w:lvlText w:val="%1."/>
        <w:lvlJc w:val="left"/>
      </w:lvl>
    </w:lvlOverride>
  </w:num>
  <w:num w:numId="39">
    <w:abstractNumId w:val="23"/>
    <w:lvlOverride w:ilvl="0">
      <w:lvl w:ilvl="0">
        <w:numFmt w:val="decimal"/>
        <w:lvlText w:val="%1."/>
        <w:lvlJc w:val="left"/>
      </w:lvl>
    </w:lvlOverride>
  </w:num>
  <w:num w:numId="40">
    <w:abstractNumId w:val="23"/>
    <w:lvlOverride w:ilvl="0">
      <w:lvl w:ilvl="0">
        <w:numFmt w:val="decimal"/>
        <w:lvlText w:val="%1."/>
        <w:lvlJc w:val="left"/>
      </w:lvl>
    </w:lvlOverride>
  </w:num>
  <w:num w:numId="41">
    <w:abstractNumId w:val="23"/>
    <w:lvlOverride w:ilvl="0">
      <w:lvl w:ilvl="0">
        <w:numFmt w:val="decimal"/>
        <w:lvlText w:val="%1."/>
        <w:lvlJc w:val="left"/>
      </w:lvl>
    </w:lvlOverride>
  </w:num>
  <w:num w:numId="42">
    <w:abstractNumId w:val="23"/>
    <w:lvlOverride w:ilvl="0">
      <w:lvl w:ilvl="0">
        <w:numFmt w:val="decimal"/>
        <w:lvlText w:val="%1."/>
        <w:lvlJc w:val="left"/>
      </w:lvl>
    </w:lvlOverride>
  </w:num>
  <w:num w:numId="43">
    <w:abstractNumId w:val="23"/>
    <w:lvlOverride w:ilvl="0">
      <w:lvl w:ilvl="0">
        <w:numFmt w:val="decimal"/>
        <w:lvlText w:val="%1."/>
        <w:lvlJc w:val="left"/>
      </w:lvl>
    </w:lvlOverride>
  </w:num>
  <w:num w:numId="44">
    <w:abstractNumId w:val="23"/>
    <w:lvlOverride w:ilvl="0">
      <w:lvl w:ilvl="0">
        <w:numFmt w:val="decimal"/>
        <w:lvlText w:val="%1."/>
        <w:lvlJc w:val="left"/>
      </w:lvl>
    </w:lvlOverride>
  </w:num>
  <w:num w:numId="45">
    <w:abstractNumId w:val="23"/>
    <w:lvlOverride w:ilvl="0">
      <w:lvl w:ilvl="0">
        <w:numFmt w:val="decimal"/>
        <w:lvlText w:val="%1."/>
        <w:lvlJc w:val="left"/>
      </w:lvl>
    </w:lvlOverride>
  </w:num>
  <w:num w:numId="46">
    <w:abstractNumId w:val="23"/>
    <w:lvlOverride w:ilvl="0">
      <w:lvl w:ilvl="0">
        <w:numFmt w:val="decimal"/>
        <w:lvlText w:val="%1."/>
        <w:lvlJc w:val="left"/>
      </w:lvl>
    </w:lvlOverride>
  </w:num>
  <w:num w:numId="47">
    <w:abstractNumId w:val="32"/>
    <w:lvlOverride w:ilvl="0">
      <w:lvl w:ilvl="0">
        <w:numFmt w:val="decimal"/>
        <w:lvlText w:val="%1."/>
        <w:lvlJc w:val="left"/>
      </w:lvl>
    </w:lvlOverride>
  </w:num>
  <w:num w:numId="48">
    <w:abstractNumId w:val="32"/>
    <w:lvlOverride w:ilvl="0">
      <w:lvl w:ilvl="0">
        <w:numFmt w:val="decimal"/>
        <w:lvlText w:val="%1."/>
        <w:lvlJc w:val="left"/>
      </w:lvl>
    </w:lvlOverride>
  </w:num>
  <w:num w:numId="49">
    <w:abstractNumId w:val="32"/>
    <w:lvlOverride w:ilvl="0">
      <w:lvl w:ilvl="0">
        <w:numFmt w:val="decimal"/>
        <w:lvlText w:val="%1."/>
        <w:lvlJc w:val="left"/>
      </w:lvl>
    </w:lvlOverride>
  </w:num>
  <w:num w:numId="50">
    <w:abstractNumId w:val="32"/>
    <w:lvlOverride w:ilvl="0">
      <w:lvl w:ilvl="0">
        <w:numFmt w:val="decimal"/>
        <w:lvlText w:val="%1."/>
        <w:lvlJc w:val="left"/>
      </w:lvl>
    </w:lvlOverride>
  </w:num>
  <w:num w:numId="51">
    <w:abstractNumId w:val="32"/>
    <w:lvlOverride w:ilvl="0">
      <w:lvl w:ilvl="0">
        <w:numFmt w:val="decimal"/>
        <w:lvlText w:val="%1."/>
        <w:lvlJc w:val="left"/>
      </w:lvl>
    </w:lvlOverride>
  </w:num>
  <w:num w:numId="52">
    <w:abstractNumId w:val="32"/>
    <w:lvlOverride w:ilvl="0">
      <w:lvl w:ilvl="0">
        <w:numFmt w:val="decimal"/>
        <w:lvlText w:val="%1."/>
        <w:lvlJc w:val="left"/>
      </w:lvl>
    </w:lvlOverride>
  </w:num>
  <w:num w:numId="53">
    <w:abstractNumId w:val="32"/>
    <w:lvlOverride w:ilvl="0">
      <w:lvl w:ilvl="0">
        <w:numFmt w:val="decimal"/>
        <w:lvlText w:val="%1."/>
        <w:lvlJc w:val="left"/>
      </w:lvl>
    </w:lvlOverride>
  </w:num>
  <w:num w:numId="54">
    <w:abstractNumId w:val="32"/>
    <w:lvlOverride w:ilvl="0">
      <w:lvl w:ilvl="0">
        <w:numFmt w:val="decimal"/>
        <w:lvlText w:val="%1."/>
        <w:lvlJc w:val="left"/>
      </w:lvl>
    </w:lvlOverride>
  </w:num>
  <w:num w:numId="55">
    <w:abstractNumId w:val="24"/>
  </w:num>
  <w:num w:numId="56">
    <w:abstractNumId w:val="3"/>
    <w:lvlOverride w:ilvl="0">
      <w:lvl w:ilvl="0">
        <w:numFmt w:val="decimal"/>
        <w:lvlText w:val="%1."/>
        <w:lvlJc w:val="left"/>
      </w:lvl>
    </w:lvlOverride>
  </w:num>
  <w:num w:numId="57">
    <w:abstractNumId w:val="3"/>
    <w:lvlOverride w:ilvl="0">
      <w:lvl w:ilvl="0">
        <w:numFmt w:val="decimal"/>
        <w:lvlText w:val="%1."/>
        <w:lvlJc w:val="left"/>
      </w:lvl>
    </w:lvlOverride>
  </w:num>
  <w:num w:numId="58">
    <w:abstractNumId w:val="3"/>
    <w:lvlOverride w:ilvl="0">
      <w:lvl w:ilvl="0">
        <w:numFmt w:val="decimal"/>
        <w:lvlText w:val="%1."/>
        <w:lvlJc w:val="left"/>
      </w:lvl>
    </w:lvlOverride>
  </w:num>
  <w:num w:numId="59">
    <w:abstractNumId w:val="3"/>
    <w:lvlOverride w:ilvl="0">
      <w:lvl w:ilvl="0">
        <w:numFmt w:val="decimal"/>
        <w:lvlText w:val="%1."/>
        <w:lvlJc w:val="left"/>
      </w:lvl>
    </w:lvlOverride>
  </w:num>
  <w:num w:numId="60">
    <w:abstractNumId w:val="3"/>
    <w:lvlOverride w:ilvl="0">
      <w:lvl w:ilvl="0">
        <w:numFmt w:val="decimal"/>
        <w:lvlText w:val="%1."/>
        <w:lvlJc w:val="left"/>
      </w:lvl>
    </w:lvlOverride>
  </w:num>
  <w:num w:numId="61">
    <w:abstractNumId w:val="36"/>
    <w:lvlOverride w:ilvl="0">
      <w:lvl w:ilvl="0">
        <w:numFmt w:val="decimal"/>
        <w:lvlText w:val="%1."/>
        <w:lvlJc w:val="left"/>
      </w:lvl>
    </w:lvlOverride>
  </w:num>
  <w:num w:numId="62">
    <w:abstractNumId w:val="35"/>
    <w:lvlOverride w:ilvl="0">
      <w:lvl w:ilvl="0">
        <w:numFmt w:val="decimal"/>
        <w:lvlText w:val="%1."/>
        <w:lvlJc w:val="left"/>
      </w:lvl>
    </w:lvlOverride>
  </w:num>
  <w:num w:numId="63">
    <w:abstractNumId w:val="35"/>
    <w:lvlOverride w:ilvl="0">
      <w:lvl w:ilvl="0">
        <w:numFmt w:val="decimal"/>
        <w:lvlText w:val="%1."/>
        <w:lvlJc w:val="left"/>
      </w:lvl>
    </w:lvlOverride>
  </w:num>
  <w:num w:numId="64">
    <w:abstractNumId w:val="35"/>
    <w:lvlOverride w:ilvl="0">
      <w:lvl w:ilvl="0">
        <w:numFmt w:val="decimal"/>
        <w:lvlText w:val="%1."/>
        <w:lvlJc w:val="left"/>
      </w:lvl>
    </w:lvlOverride>
  </w:num>
  <w:num w:numId="65">
    <w:abstractNumId w:val="35"/>
    <w:lvlOverride w:ilvl="0">
      <w:lvl w:ilvl="0">
        <w:numFmt w:val="decimal"/>
        <w:lvlText w:val="%1."/>
        <w:lvlJc w:val="left"/>
      </w:lvl>
    </w:lvlOverride>
  </w:num>
  <w:num w:numId="66">
    <w:abstractNumId w:val="35"/>
    <w:lvlOverride w:ilvl="0">
      <w:lvl w:ilvl="0">
        <w:numFmt w:val="decimal"/>
        <w:lvlText w:val="%1."/>
        <w:lvlJc w:val="left"/>
      </w:lvl>
    </w:lvlOverride>
  </w:num>
  <w:num w:numId="67">
    <w:abstractNumId w:val="35"/>
    <w:lvlOverride w:ilvl="0">
      <w:lvl w:ilvl="0">
        <w:numFmt w:val="decimal"/>
        <w:lvlText w:val="%1."/>
        <w:lvlJc w:val="left"/>
      </w:lvl>
    </w:lvlOverride>
  </w:num>
  <w:num w:numId="68">
    <w:abstractNumId w:val="35"/>
    <w:lvlOverride w:ilvl="0">
      <w:lvl w:ilvl="0">
        <w:numFmt w:val="decimal"/>
        <w:lvlText w:val="%1."/>
        <w:lvlJc w:val="left"/>
      </w:lvl>
    </w:lvlOverride>
  </w:num>
  <w:num w:numId="69">
    <w:abstractNumId w:val="35"/>
    <w:lvlOverride w:ilvl="0">
      <w:lvl w:ilvl="0">
        <w:numFmt w:val="decimal"/>
        <w:lvlText w:val="%1."/>
        <w:lvlJc w:val="left"/>
      </w:lvl>
    </w:lvlOverride>
  </w:num>
  <w:num w:numId="70">
    <w:abstractNumId w:val="35"/>
    <w:lvlOverride w:ilvl="0">
      <w:lvl w:ilvl="0">
        <w:numFmt w:val="decimal"/>
        <w:lvlText w:val="%1."/>
        <w:lvlJc w:val="left"/>
      </w:lvl>
    </w:lvlOverride>
  </w:num>
  <w:num w:numId="71">
    <w:abstractNumId w:val="35"/>
    <w:lvlOverride w:ilvl="0">
      <w:lvl w:ilvl="0">
        <w:numFmt w:val="decimal"/>
        <w:lvlText w:val="%1."/>
        <w:lvlJc w:val="left"/>
      </w:lvl>
    </w:lvlOverride>
  </w:num>
  <w:num w:numId="72">
    <w:abstractNumId w:val="35"/>
    <w:lvlOverride w:ilvl="0">
      <w:lvl w:ilvl="0">
        <w:numFmt w:val="decimal"/>
        <w:lvlText w:val="%1."/>
        <w:lvlJc w:val="left"/>
      </w:lvl>
    </w:lvlOverride>
  </w:num>
  <w:num w:numId="73">
    <w:abstractNumId w:val="35"/>
    <w:lvlOverride w:ilvl="0">
      <w:lvl w:ilvl="0">
        <w:numFmt w:val="decimal"/>
        <w:lvlText w:val="%1."/>
        <w:lvlJc w:val="left"/>
      </w:lvl>
    </w:lvlOverride>
  </w:num>
  <w:num w:numId="74">
    <w:abstractNumId w:val="35"/>
    <w:lvlOverride w:ilvl="0">
      <w:lvl w:ilvl="0">
        <w:numFmt w:val="decimal"/>
        <w:lvlText w:val="%1."/>
        <w:lvlJc w:val="left"/>
      </w:lvl>
    </w:lvlOverride>
  </w:num>
  <w:num w:numId="75">
    <w:abstractNumId w:val="35"/>
    <w:lvlOverride w:ilvl="0">
      <w:lvl w:ilvl="0">
        <w:numFmt w:val="decimal"/>
        <w:lvlText w:val="%1."/>
        <w:lvlJc w:val="left"/>
      </w:lvl>
    </w:lvlOverride>
  </w:num>
  <w:num w:numId="76">
    <w:abstractNumId w:val="35"/>
    <w:lvlOverride w:ilvl="0">
      <w:lvl w:ilvl="0">
        <w:numFmt w:val="decimal"/>
        <w:lvlText w:val="%1."/>
        <w:lvlJc w:val="left"/>
      </w:lvl>
    </w:lvlOverride>
  </w:num>
  <w:num w:numId="77">
    <w:abstractNumId w:val="35"/>
    <w:lvlOverride w:ilvl="0">
      <w:lvl w:ilvl="0">
        <w:numFmt w:val="decimal"/>
        <w:lvlText w:val="%1."/>
        <w:lvlJc w:val="left"/>
      </w:lvl>
    </w:lvlOverride>
  </w:num>
  <w:num w:numId="78">
    <w:abstractNumId w:val="35"/>
    <w:lvlOverride w:ilvl="0">
      <w:lvl w:ilvl="0">
        <w:numFmt w:val="decimal"/>
        <w:lvlText w:val="%1."/>
        <w:lvlJc w:val="left"/>
      </w:lvl>
    </w:lvlOverride>
  </w:num>
  <w:num w:numId="79">
    <w:abstractNumId w:val="35"/>
    <w:lvlOverride w:ilvl="0">
      <w:lvl w:ilvl="0">
        <w:numFmt w:val="decimal"/>
        <w:lvlText w:val="%1."/>
        <w:lvlJc w:val="left"/>
      </w:lvl>
    </w:lvlOverride>
  </w:num>
  <w:num w:numId="80">
    <w:abstractNumId w:val="35"/>
    <w:lvlOverride w:ilvl="0">
      <w:lvl w:ilvl="0">
        <w:numFmt w:val="decimal"/>
        <w:lvlText w:val="%1."/>
        <w:lvlJc w:val="left"/>
      </w:lvl>
    </w:lvlOverride>
  </w:num>
  <w:num w:numId="81">
    <w:abstractNumId w:val="4"/>
  </w:num>
  <w:num w:numId="82">
    <w:abstractNumId w:val="39"/>
    <w:lvlOverride w:ilvl="0">
      <w:lvl w:ilvl="0">
        <w:numFmt w:val="decimal"/>
        <w:lvlText w:val="%1."/>
        <w:lvlJc w:val="left"/>
      </w:lvl>
    </w:lvlOverride>
  </w:num>
  <w:num w:numId="83">
    <w:abstractNumId w:val="39"/>
    <w:lvlOverride w:ilvl="0">
      <w:lvl w:ilvl="0">
        <w:numFmt w:val="decimal"/>
        <w:lvlText w:val="%1."/>
        <w:lvlJc w:val="left"/>
      </w:lvl>
    </w:lvlOverride>
  </w:num>
  <w:num w:numId="84">
    <w:abstractNumId w:val="14"/>
    <w:lvlOverride w:ilvl="0">
      <w:lvl w:ilvl="0">
        <w:numFmt w:val="decimal"/>
        <w:lvlText w:val="%1."/>
        <w:lvlJc w:val="left"/>
      </w:lvl>
    </w:lvlOverride>
  </w:num>
  <w:num w:numId="85">
    <w:abstractNumId w:val="33"/>
    <w:lvlOverride w:ilvl="0">
      <w:lvl w:ilvl="0">
        <w:numFmt w:val="decimal"/>
        <w:lvlText w:val="%1."/>
        <w:lvlJc w:val="left"/>
      </w:lvl>
    </w:lvlOverride>
  </w:num>
  <w:num w:numId="86">
    <w:abstractNumId w:val="30"/>
    <w:lvlOverride w:ilvl="0">
      <w:lvl w:ilvl="0">
        <w:numFmt w:val="decimal"/>
        <w:lvlText w:val="%1."/>
        <w:lvlJc w:val="left"/>
      </w:lvl>
    </w:lvlOverride>
  </w:num>
  <w:num w:numId="87">
    <w:abstractNumId w:val="29"/>
    <w:lvlOverride w:ilvl="0">
      <w:lvl w:ilvl="0">
        <w:numFmt w:val="decimal"/>
        <w:lvlText w:val="%1."/>
        <w:lvlJc w:val="left"/>
      </w:lvl>
    </w:lvlOverride>
  </w:num>
  <w:num w:numId="88">
    <w:abstractNumId w:val="29"/>
    <w:lvlOverride w:ilvl="0">
      <w:lvl w:ilvl="0">
        <w:numFmt w:val="decimal"/>
        <w:lvlText w:val="%1."/>
        <w:lvlJc w:val="left"/>
      </w:lvl>
    </w:lvlOverride>
  </w:num>
  <w:num w:numId="89">
    <w:abstractNumId w:val="29"/>
    <w:lvlOverride w:ilvl="0">
      <w:lvl w:ilvl="0">
        <w:numFmt w:val="decimal"/>
        <w:lvlText w:val="%1."/>
        <w:lvlJc w:val="left"/>
      </w:lvl>
    </w:lvlOverride>
  </w:num>
  <w:num w:numId="90">
    <w:abstractNumId w:val="29"/>
    <w:lvlOverride w:ilvl="0">
      <w:lvl w:ilvl="0">
        <w:numFmt w:val="decimal"/>
        <w:lvlText w:val="%1."/>
        <w:lvlJc w:val="left"/>
      </w:lvl>
    </w:lvlOverride>
  </w:num>
  <w:num w:numId="91">
    <w:abstractNumId w:val="29"/>
    <w:lvlOverride w:ilvl="0">
      <w:lvl w:ilvl="0">
        <w:numFmt w:val="decimal"/>
        <w:lvlText w:val="%1."/>
        <w:lvlJc w:val="left"/>
      </w:lvl>
    </w:lvlOverride>
  </w:num>
  <w:num w:numId="92">
    <w:abstractNumId w:val="29"/>
    <w:lvlOverride w:ilvl="0">
      <w:lvl w:ilvl="0">
        <w:numFmt w:val="decimal"/>
        <w:lvlText w:val="%1."/>
        <w:lvlJc w:val="left"/>
      </w:lvl>
    </w:lvlOverride>
  </w:num>
  <w:num w:numId="93">
    <w:abstractNumId w:val="29"/>
    <w:lvlOverride w:ilvl="0">
      <w:lvl w:ilvl="0">
        <w:numFmt w:val="decimal"/>
        <w:lvlText w:val="%1."/>
        <w:lvlJc w:val="left"/>
      </w:lvl>
    </w:lvlOverride>
  </w:num>
  <w:num w:numId="94">
    <w:abstractNumId w:val="29"/>
    <w:lvlOverride w:ilvl="0">
      <w:lvl w:ilvl="0">
        <w:numFmt w:val="decimal"/>
        <w:lvlText w:val="%1."/>
        <w:lvlJc w:val="left"/>
      </w:lvl>
    </w:lvlOverride>
  </w:num>
  <w:num w:numId="95">
    <w:abstractNumId w:val="29"/>
    <w:lvlOverride w:ilvl="0">
      <w:lvl w:ilvl="0">
        <w:numFmt w:val="decimal"/>
        <w:lvlText w:val="%1."/>
        <w:lvlJc w:val="left"/>
      </w:lvl>
    </w:lvlOverride>
  </w:num>
  <w:num w:numId="96">
    <w:abstractNumId w:val="29"/>
    <w:lvlOverride w:ilvl="0">
      <w:lvl w:ilvl="0">
        <w:numFmt w:val="decimal"/>
        <w:lvlText w:val="%1."/>
        <w:lvlJc w:val="left"/>
      </w:lvl>
    </w:lvlOverride>
  </w:num>
  <w:num w:numId="97">
    <w:abstractNumId w:val="29"/>
    <w:lvlOverride w:ilvl="0">
      <w:lvl w:ilvl="0">
        <w:numFmt w:val="decimal"/>
        <w:lvlText w:val="%1."/>
        <w:lvlJc w:val="left"/>
      </w:lvl>
    </w:lvlOverride>
  </w:num>
  <w:num w:numId="98">
    <w:abstractNumId w:val="29"/>
    <w:lvlOverride w:ilvl="0">
      <w:lvl w:ilvl="0">
        <w:numFmt w:val="decimal"/>
        <w:lvlText w:val="%1."/>
        <w:lvlJc w:val="left"/>
      </w:lvl>
    </w:lvlOverride>
  </w:num>
  <w:num w:numId="99">
    <w:abstractNumId w:val="29"/>
    <w:lvlOverride w:ilvl="0">
      <w:lvl w:ilvl="0">
        <w:numFmt w:val="decimal"/>
        <w:lvlText w:val="%1."/>
        <w:lvlJc w:val="left"/>
      </w:lvl>
    </w:lvlOverride>
  </w:num>
  <w:num w:numId="100">
    <w:abstractNumId w:val="29"/>
    <w:lvlOverride w:ilvl="0">
      <w:lvl w:ilvl="0">
        <w:numFmt w:val="decimal"/>
        <w:lvlText w:val="%1."/>
        <w:lvlJc w:val="left"/>
      </w:lvl>
    </w:lvlOverride>
  </w:num>
  <w:num w:numId="101">
    <w:abstractNumId w:val="29"/>
    <w:lvlOverride w:ilvl="0">
      <w:lvl w:ilvl="0">
        <w:numFmt w:val="decimal"/>
        <w:lvlText w:val="%1."/>
        <w:lvlJc w:val="left"/>
      </w:lvl>
    </w:lvlOverride>
  </w:num>
  <w:num w:numId="102">
    <w:abstractNumId w:val="29"/>
    <w:lvlOverride w:ilvl="0">
      <w:lvl w:ilvl="0">
        <w:numFmt w:val="decimal"/>
        <w:lvlText w:val="%1."/>
        <w:lvlJc w:val="left"/>
      </w:lvl>
    </w:lvlOverride>
  </w:num>
  <w:num w:numId="103">
    <w:abstractNumId w:val="26"/>
  </w:num>
  <w:num w:numId="104">
    <w:abstractNumId w:val="13"/>
    <w:lvlOverride w:ilvl="0">
      <w:lvl w:ilvl="0">
        <w:numFmt w:val="decimal"/>
        <w:lvlText w:val="%1."/>
        <w:lvlJc w:val="left"/>
      </w:lvl>
    </w:lvlOverride>
  </w:num>
  <w:num w:numId="105">
    <w:abstractNumId w:val="13"/>
    <w:lvlOverride w:ilvl="0">
      <w:lvl w:ilvl="0">
        <w:numFmt w:val="decimal"/>
        <w:lvlText w:val="%1."/>
        <w:lvlJc w:val="left"/>
      </w:lvl>
    </w:lvlOverride>
  </w:num>
  <w:num w:numId="106">
    <w:abstractNumId w:val="13"/>
    <w:lvlOverride w:ilvl="0">
      <w:lvl w:ilvl="0">
        <w:numFmt w:val="decimal"/>
        <w:lvlText w:val="%1."/>
        <w:lvlJc w:val="left"/>
      </w:lvl>
    </w:lvlOverride>
  </w:num>
  <w:num w:numId="107">
    <w:abstractNumId w:val="13"/>
    <w:lvlOverride w:ilvl="0">
      <w:lvl w:ilvl="0">
        <w:numFmt w:val="decimal"/>
        <w:lvlText w:val="%1."/>
        <w:lvlJc w:val="left"/>
      </w:lvl>
    </w:lvlOverride>
  </w:num>
  <w:num w:numId="108">
    <w:abstractNumId w:val="13"/>
    <w:lvlOverride w:ilvl="0">
      <w:lvl w:ilvl="0">
        <w:numFmt w:val="decimal"/>
        <w:lvlText w:val="%1."/>
        <w:lvlJc w:val="left"/>
      </w:lvl>
    </w:lvlOverride>
  </w:num>
  <w:num w:numId="109">
    <w:abstractNumId w:val="13"/>
    <w:lvlOverride w:ilvl="0">
      <w:lvl w:ilvl="0">
        <w:numFmt w:val="decimal"/>
        <w:lvlText w:val="%1."/>
        <w:lvlJc w:val="left"/>
      </w:lvl>
    </w:lvlOverride>
  </w:num>
  <w:num w:numId="110">
    <w:abstractNumId w:val="13"/>
    <w:lvlOverride w:ilvl="0">
      <w:lvl w:ilvl="0">
        <w:numFmt w:val="decimal"/>
        <w:lvlText w:val="%1."/>
        <w:lvlJc w:val="left"/>
      </w:lvl>
    </w:lvlOverride>
  </w:num>
  <w:num w:numId="111">
    <w:abstractNumId w:val="13"/>
    <w:lvlOverride w:ilvl="0">
      <w:lvl w:ilvl="0">
        <w:numFmt w:val="decimal"/>
        <w:lvlText w:val="%1."/>
        <w:lvlJc w:val="left"/>
      </w:lvl>
    </w:lvlOverride>
  </w:num>
  <w:num w:numId="112">
    <w:abstractNumId w:val="13"/>
    <w:lvlOverride w:ilvl="0">
      <w:lvl w:ilvl="0">
        <w:numFmt w:val="decimal"/>
        <w:lvlText w:val="%1."/>
        <w:lvlJc w:val="left"/>
      </w:lvl>
    </w:lvlOverride>
  </w:num>
  <w:num w:numId="113">
    <w:abstractNumId w:val="13"/>
    <w:lvlOverride w:ilvl="0">
      <w:lvl w:ilvl="0">
        <w:numFmt w:val="decimal"/>
        <w:lvlText w:val="%1."/>
        <w:lvlJc w:val="left"/>
      </w:lvl>
    </w:lvlOverride>
  </w:num>
  <w:num w:numId="114">
    <w:abstractNumId w:val="13"/>
    <w:lvlOverride w:ilvl="0">
      <w:lvl w:ilvl="0">
        <w:numFmt w:val="decimal"/>
        <w:lvlText w:val="%1."/>
        <w:lvlJc w:val="left"/>
      </w:lvl>
    </w:lvlOverride>
  </w:num>
  <w:num w:numId="115">
    <w:abstractNumId w:val="13"/>
    <w:lvlOverride w:ilvl="0">
      <w:lvl w:ilvl="0">
        <w:numFmt w:val="decimal"/>
        <w:lvlText w:val="%1."/>
        <w:lvlJc w:val="left"/>
      </w:lvl>
    </w:lvlOverride>
  </w:num>
  <w:num w:numId="116">
    <w:abstractNumId w:val="13"/>
    <w:lvlOverride w:ilvl="0">
      <w:lvl w:ilvl="0">
        <w:numFmt w:val="decimal"/>
        <w:lvlText w:val="%1."/>
        <w:lvlJc w:val="left"/>
      </w:lvl>
    </w:lvlOverride>
  </w:num>
  <w:num w:numId="117">
    <w:abstractNumId w:val="13"/>
    <w:lvlOverride w:ilvl="0">
      <w:lvl w:ilvl="0">
        <w:numFmt w:val="decimal"/>
        <w:lvlText w:val="%1."/>
        <w:lvlJc w:val="left"/>
      </w:lvl>
    </w:lvlOverride>
  </w:num>
  <w:num w:numId="118">
    <w:abstractNumId w:val="13"/>
    <w:lvlOverride w:ilvl="0">
      <w:lvl w:ilvl="0">
        <w:numFmt w:val="decimal"/>
        <w:lvlText w:val="%1."/>
        <w:lvlJc w:val="left"/>
      </w:lvl>
    </w:lvlOverride>
  </w:num>
  <w:num w:numId="119">
    <w:abstractNumId w:val="13"/>
    <w:lvlOverride w:ilvl="0">
      <w:lvl w:ilvl="0">
        <w:numFmt w:val="decimal"/>
        <w:lvlText w:val="%1."/>
        <w:lvlJc w:val="left"/>
      </w:lvl>
    </w:lvlOverride>
  </w:num>
  <w:num w:numId="120">
    <w:abstractNumId w:val="13"/>
    <w:lvlOverride w:ilvl="0">
      <w:lvl w:ilvl="0">
        <w:numFmt w:val="decimal"/>
        <w:lvlText w:val="%1."/>
        <w:lvlJc w:val="left"/>
      </w:lvl>
    </w:lvlOverride>
  </w:num>
  <w:num w:numId="121">
    <w:abstractNumId w:val="13"/>
    <w:lvlOverride w:ilvl="0">
      <w:lvl w:ilvl="0">
        <w:numFmt w:val="decimal"/>
        <w:lvlText w:val="%1."/>
        <w:lvlJc w:val="left"/>
      </w:lvl>
    </w:lvlOverride>
  </w:num>
  <w:num w:numId="122">
    <w:abstractNumId w:val="13"/>
    <w:lvlOverride w:ilvl="0">
      <w:lvl w:ilvl="0">
        <w:numFmt w:val="decimal"/>
        <w:lvlText w:val="%1."/>
        <w:lvlJc w:val="left"/>
      </w:lvl>
    </w:lvlOverride>
  </w:num>
  <w:num w:numId="123">
    <w:abstractNumId w:val="13"/>
    <w:lvlOverride w:ilvl="0">
      <w:lvl w:ilvl="0">
        <w:numFmt w:val="decimal"/>
        <w:lvlText w:val="%1."/>
        <w:lvlJc w:val="left"/>
      </w:lvl>
    </w:lvlOverride>
  </w:num>
  <w:num w:numId="124">
    <w:abstractNumId w:val="13"/>
    <w:lvlOverride w:ilvl="0">
      <w:lvl w:ilvl="0">
        <w:numFmt w:val="decimal"/>
        <w:lvlText w:val="%1."/>
        <w:lvlJc w:val="left"/>
      </w:lvl>
    </w:lvlOverride>
  </w:num>
  <w:num w:numId="125">
    <w:abstractNumId w:val="13"/>
    <w:lvlOverride w:ilvl="0">
      <w:lvl w:ilvl="0">
        <w:numFmt w:val="decimal"/>
        <w:lvlText w:val="%1."/>
        <w:lvlJc w:val="left"/>
      </w:lvl>
    </w:lvlOverride>
  </w:num>
  <w:num w:numId="126">
    <w:abstractNumId w:val="13"/>
    <w:lvlOverride w:ilvl="0">
      <w:lvl w:ilvl="0">
        <w:numFmt w:val="decimal"/>
        <w:lvlText w:val="%1."/>
        <w:lvlJc w:val="left"/>
      </w:lvl>
    </w:lvlOverride>
  </w:num>
  <w:num w:numId="127">
    <w:abstractNumId w:val="13"/>
    <w:lvlOverride w:ilvl="0">
      <w:lvl w:ilvl="0">
        <w:numFmt w:val="decimal"/>
        <w:lvlText w:val="%1."/>
        <w:lvlJc w:val="left"/>
      </w:lvl>
    </w:lvlOverride>
  </w:num>
  <w:num w:numId="128">
    <w:abstractNumId w:val="13"/>
    <w:lvlOverride w:ilvl="0">
      <w:lvl w:ilvl="0">
        <w:numFmt w:val="decimal"/>
        <w:lvlText w:val="%1."/>
        <w:lvlJc w:val="left"/>
      </w:lvl>
    </w:lvlOverride>
  </w:num>
  <w:num w:numId="129">
    <w:abstractNumId w:val="13"/>
    <w:lvlOverride w:ilvl="0">
      <w:lvl w:ilvl="0">
        <w:numFmt w:val="decimal"/>
        <w:lvlText w:val="%1."/>
        <w:lvlJc w:val="left"/>
      </w:lvl>
    </w:lvlOverride>
  </w:num>
  <w:num w:numId="130">
    <w:abstractNumId w:val="13"/>
    <w:lvlOverride w:ilvl="0">
      <w:lvl w:ilvl="0">
        <w:numFmt w:val="decimal"/>
        <w:lvlText w:val="%1."/>
        <w:lvlJc w:val="left"/>
      </w:lvl>
    </w:lvlOverride>
  </w:num>
  <w:num w:numId="131">
    <w:abstractNumId w:val="13"/>
    <w:lvlOverride w:ilvl="0">
      <w:lvl w:ilvl="0">
        <w:numFmt w:val="decimal"/>
        <w:lvlText w:val="%1."/>
        <w:lvlJc w:val="left"/>
      </w:lvl>
    </w:lvlOverride>
  </w:num>
  <w:num w:numId="132">
    <w:abstractNumId w:val="13"/>
    <w:lvlOverride w:ilvl="0">
      <w:lvl w:ilvl="0">
        <w:numFmt w:val="decimal"/>
        <w:lvlText w:val="%1."/>
        <w:lvlJc w:val="left"/>
      </w:lvl>
    </w:lvlOverride>
  </w:num>
  <w:num w:numId="133">
    <w:abstractNumId w:val="13"/>
    <w:lvlOverride w:ilvl="0">
      <w:lvl w:ilvl="0">
        <w:numFmt w:val="decimal"/>
        <w:lvlText w:val="%1."/>
        <w:lvlJc w:val="left"/>
      </w:lvl>
    </w:lvlOverride>
  </w:num>
  <w:num w:numId="134">
    <w:abstractNumId w:val="13"/>
    <w:lvlOverride w:ilvl="0">
      <w:lvl w:ilvl="0">
        <w:numFmt w:val="decimal"/>
        <w:lvlText w:val="%1."/>
        <w:lvlJc w:val="left"/>
      </w:lvl>
    </w:lvlOverride>
  </w:num>
  <w:num w:numId="135">
    <w:abstractNumId w:val="13"/>
    <w:lvlOverride w:ilvl="0">
      <w:lvl w:ilvl="0">
        <w:numFmt w:val="decimal"/>
        <w:lvlText w:val="%1."/>
        <w:lvlJc w:val="left"/>
      </w:lvl>
    </w:lvlOverride>
  </w:num>
  <w:num w:numId="136">
    <w:abstractNumId w:val="13"/>
    <w:lvlOverride w:ilvl="0">
      <w:lvl w:ilvl="0">
        <w:numFmt w:val="decimal"/>
        <w:lvlText w:val="%1."/>
        <w:lvlJc w:val="left"/>
      </w:lvl>
    </w:lvlOverride>
  </w:num>
  <w:num w:numId="137">
    <w:abstractNumId w:val="13"/>
    <w:lvlOverride w:ilvl="0">
      <w:lvl w:ilvl="0">
        <w:numFmt w:val="decimal"/>
        <w:lvlText w:val="%1."/>
        <w:lvlJc w:val="left"/>
      </w:lvl>
    </w:lvlOverride>
  </w:num>
  <w:num w:numId="138">
    <w:abstractNumId w:val="13"/>
    <w:lvlOverride w:ilvl="0">
      <w:lvl w:ilvl="0">
        <w:numFmt w:val="decimal"/>
        <w:lvlText w:val="%1."/>
        <w:lvlJc w:val="left"/>
      </w:lvl>
    </w:lvlOverride>
  </w:num>
  <w:num w:numId="139">
    <w:abstractNumId w:val="13"/>
    <w:lvlOverride w:ilvl="0">
      <w:lvl w:ilvl="0">
        <w:numFmt w:val="decimal"/>
        <w:lvlText w:val="%1."/>
        <w:lvlJc w:val="left"/>
      </w:lvl>
    </w:lvlOverride>
  </w:num>
  <w:num w:numId="140">
    <w:abstractNumId w:val="13"/>
    <w:lvlOverride w:ilvl="0">
      <w:lvl w:ilvl="0">
        <w:numFmt w:val="decimal"/>
        <w:lvlText w:val="%1."/>
        <w:lvlJc w:val="left"/>
      </w:lvl>
    </w:lvlOverride>
  </w:num>
  <w:num w:numId="141">
    <w:abstractNumId w:val="13"/>
    <w:lvlOverride w:ilvl="0">
      <w:lvl w:ilvl="0">
        <w:numFmt w:val="decimal"/>
        <w:lvlText w:val="%1."/>
        <w:lvlJc w:val="left"/>
      </w:lvl>
    </w:lvlOverride>
  </w:num>
  <w:num w:numId="142">
    <w:abstractNumId w:val="13"/>
    <w:lvlOverride w:ilvl="0">
      <w:lvl w:ilvl="0">
        <w:numFmt w:val="decimal"/>
        <w:lvlText w:val="%1."/>
        <w:lvlJc w:val="left"/>
      </w:lvl>
    </w:lvlOverride>
  </w:num>
  <w:num w:numId="143">
    <w:abstractNumId w:val="13"/>
    <w:lvlOverride w:ilvl="0">
      <w:lvl w:ilvl="0">
        <w:numFmt w:val="decimal"/>
        <w:lvlText w:val="%1."/>
        <w:lvlJc w:val="left"/>
      </w:lvl>
    </w:lvlOverride>
  </w:num>
  <w:num w:numId="144">
    <w:abstractNumId w:val="16"/>
  </w:num>
  <w:num w:numId="145">
    <w:abstractNumId w:val="17"/>
    <w:lvlOverride w:ilvl="0">
      <w:lvl w:ilvl="0">
        <w:numFmt w:val="decimal"/>
        <w:lvlText w:val="%1."/>
        <w:lvlJc w:val="left"/>
      </w:lvl>
    </w:lvlOverride>
  </w:num>
  <w:num w:numId="146">
    <w:abstractNumId w:val="40"/>
    <w:lvlOverride w:ilvl="0">
      <w:lvl w:ilvl="0">
        <w:numFmt w:val="decimal"/>
        <w:lvlText w:val="%1."/>
        <w:lvlJc w:val="left"/>
      </w:lvl>
    </w:lvlOverride>
  </w:num>
  <w:num w:numId="147">
    <w:abstractNumId w:val="27"/>
  </w:num>
  <w:num w:numId="148">
    <w:abstractNumId w:val="1"/>
  </w:num>
  <w:num w:numId="149">
    <w:abstractNumId w:val="20"/>
  </w:num>
  <w:num w:numId="150">
    <w:abstractNumId w:val="22"/>
  </w:num>
  <w:num w:numId="151">
    <w:abstractNumId w:val="5"/>
  </w:num>
  <w:num w:numId="152">
    <w:abstractNumId w:val="10"/>
  </w:num>
  <w:num w:numId="153">
    <w:abstractNumId w:val="19"/>
  </w:num>
  <w:num w:numId="154">
    <w:abstractNumId w:val="34"/>
  </w:num>
  <w:num w:numId="155">
    <w:abstractNumId w:val="25"/>
  </w:num>
  <w:num w:numId="156">
    <w:abstractNumId w:val="0"/>
  </w:num>
  <w:num w:numId="157">
    <w:abstractNumId w:val="31"/>
  </w:num>
  <w:num w:numId="158">
    <w:abstractNumId w:val="18"/>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0606A"/>
    <w:rsid w:val="0001388D"/>
    <w:rsid w:val="00023922"/>
    <w:rsid w:val="0003300B"/>
    <w:rsid w:val="00034DCE"/>
    <w:rsid w:val="00036C87"/>
    <w:rsid w:val="00042CC8"/>
    <w:rsid w:val="00055E53"/>
    <w:rsid w:val="000A7BBC"/>
    <w:rsid w:val="000B570E"/>
    <w:rsid w:val="000B5F46"/>
    <w:rsid w:val="000E2C6C"/>
    <w:rsid w:val="000E7DD5"/>
    <w:rsid w:val="000F72AC"/>
    <w:rsid w:val="00100B8B"/>
    <w:rsid w:val="00113456"/>
    <w:rsid w:val="00115824"/>
    <w:rsid w:val="00124092"/>
    <w:rsid w:val="00147897"/>
    <w:rsid w:val="001912D6"/>
    <w:rsid w:val="001933E4"/>
    <w:rsid w:val="001A2CBD"/>
    <w:rsid w:val="001B7CC7"/>
    <w:rsid w:val="001C4DF4"/>
    <w:rsid w:val="001C567F"/>
    <w:rsid w:val="001F4EF9"/>
    <w:rsid w:val="00225610"/>
    <w:rsid w:val="002276FD"/>
    <w:rsid w:val="0024338A"/>
    <w:rsid w:val="00255B7B"/>
    <w:rsid w:val="00256471"/>
    <w:rsid w:val="00257325"/>
    <w:rsid w:val="00257E2C"/>
    <w:rsid w:val="00266914"/>
    <w:rsid w:val="002A1FCE"/>
    <w:rsid w:val="002B0768"/>
    <w:rsid w:val="002D44A6"/>
    <w:rsid w:val="002D7F51"/>
    <w:rsid w:val="002E4A11"/>
    <w:rsid w:val="00301BE6"/>
    <w:rsid w:val="00304565"/>
    <w:rsid w:val="00310FF0"/>
    <w:rsid w:val="0034101C"/>
    <w:rsid w:val="0034390A"/>
    <w:rsid w:val="003541AC"/>
    <w:rsid w:val="0037066A"/>
    <w:rsid w:val="00375F0F"/>
    <w:rsid w:val="00384926"/>
    <w:rsid w:val="00385770"/>
    <w:rsid w:val="00390094"/>
    <w:rsid w:val="003A3D96"/>
    <w:rsid w:val="003B405E"/>
    <w:rsid w:val="003B4617"/>
    <w:rsid w:val="003B6960"/>
    <w:rsid w:val="003B7788"/>
    <w:rsid w:val="003C0B37"/>
    <w:rsid w:val="003C6CB0"/>
    <w:rsid w:val="003E3150"/>
    <w:rsid w:val="003F4E0E"/>
    <w:rsid w:val="003F56BF"/>
    <w:rsid w:val="003F7CF9"/>
    <w:rsid w:val="00404283"/>
    <w:rsid w:val="00405ED2"/>
    <w:rsid w:val="00413747"/>
    <w:rsid w:val="00425685"/>
    <w:rsid w:val="00446B4A"/>
    <w:rsid w:val="00475A0D"/>
    <w:rsid w:val="00490FDB"/>
    <w:rsid w:val="004A320B"/>
    <w:rsid w:val="004A40CC"/>
    <w:rsid w:val="004C4F0D"/>
    <w:rsid w:val="004D404A"/>
    <w:rsid w:val="004F4FDE"/>
    <w:rsid w:val="005020F2"/>
    <w:rsid w:val="00504243"/>
    <w:rsid w:val="00515F19"/>
    <w:rsid w:val="00521844"/>
    <w:rsid w:val="00527C97"/>
    <w:rsid w:val="005649CD"/>
    <w:rsid w:val="00565710"/>
    <w:rsid w:val="00566592"/>
    <w:rsid w:val="005675FA"/>
    <w:rsid w:val="00592BBA"/>
    <w:rsid w:val="005A4B4C"/>
    <w:rsid w:val="005A4E54"/>
    <w:rsid w:val="005D1108"/>
    <w:rsid w:val="005F2087"/>
    <w:rsid w:val="005F3794"/>
    <w:rsid w:val="00622546"/>
    <w:rsid w:val="006336FB"/>
    <w:rsid w:val="0063371F"/>
    <w:rsid w:val="006342CB"/>
    <w:rsid w:val="0063700A"/>
    <w:rsid w:val="00647202"/>
    <w:rsid w:val="00676AC6"/>
    <w:rsid w:val="006A7CFB"/>
    <w:rsid w:val="006D0E96"/>
    <w:rsid w:val="006D2AD2"/>
    <w:rsid w:val="006D795B"/>
    <w:rsid w:val="007045DA"/>
    <w:rsid w:val="00706C16"/>
    <w:rsid w:val="00716701"/>
    <w:rsid w:val="00743337"/>
    <w:rsid w:val="00754C58"/>
    <w:rsid w:val="00775E23"/>
    <w:rsid w:val="007B157A"/>
    <w:rsid w:val="007B2EDA"/>
    <w:rsid w:val="007B7C93"/>
    <w:rsid w:val="007C448F"/>
    <w:rsid w:val="007E7987"/>
    <w:rsid w:val="008168DA"/>
    <w:rsid w:val="00825C11"/>
    <w:rsid w:val="00826C14"/>
    <w:rsid w:val="00834710"/>
    <w:rsid w:val="00835D02"/>
    <w:rsid w:val="008478C5"/>
    <w:rsid w:val="008A18EF"/>
    <w:rsid w:val="008A1CE5"/>
    <w:rsid w:val="008F0C83"/>
    <w:rsid w:val="00905FC0"/>
    <w:rsid w:val="00911FEE"/>
    <w:rsid w:val="00913009"/>
    <w:rsid w:val="009328C1"/>
    <w:rsid w:val="00945827"/>
    <w:rsid w:val="00957AA8"/>
    <w:rsid w:val="00964D63"/>
    <w:rsid w:val="009810E2"/>
    <w:rsid w:val="009B4D0D"/>
    <w:rsid w:val="009B62E1"/>
    <w:rsid w:val="009D1D7D"/>
    <w:rsid w:val="009D28F5"/>
    <w:rsid w:val="00A232C3"/>
    <w:rsid w:val="00A23390"/>
    <w:rsid w:val="00A369CB"/>
    <w:rsid w:val="00A40A05"/>
    <w:rsid w:val="00A4653D"/>
    <w:rsid w:val="00A473D0"/>
    <w:rsid w:val="00A7580D"/>
    <w:rsid w:val="00A82DEF"/>
    <w:rsid w:val="00A82E67"/>
    <w:rsid w:val="00A84681"/>
    <w:rsid w:val="00A94AE0"/>
    <w:rsid w:val="00A97A16"/>
    <w:rsid w:val="00AA30DF"/>
    <w:rsid w:val="00AA4FFA"/>
    <w:rsid w:val="00AB1830"/>
    <w:rsid w:val="00AB776E"/>
    <w:rsid w:val="00AC4AE8"/>
    <w:rsid w:val="00AC5268"/>
    <w:rsid w:val="00AD3ED4"/>
    <w:rsid w:val="00AF452E"/>
    <w:rsid w:val="00B034ED"/>
    <w:rsid w:val="00B24989"/>
    <w:rsid w:val="00B310AB"/>
    <w:rsid w:val="00B4699C"/>
    <w:rsid w:val="00B53EED"/>
    <w:rsid w:val="00B67B68"/>
    <w:rsid w:val="00B712B0"/>
    <w:rsid w:val="00B7475D"/>
    <w:rsid w:val="00B75A19"/>
    <w:rsid w:val="00BB0075"/>
    <w:rsid w:val="00BC1B1F"/>
    <w:rsid w:val="00BC3DAC"/>
    <w:rsid w:val="00C12880"/>
    <w:rsid w:val="00C16591"/>
    <w:rsid w:val="00C20332"/>
    <w:rsid w:val="00C243A4"/>
    <w:rsid w:val="00C44DF6"/>
    <w:rsid w:val="00C51BD1"/>
    <w:rsid w:val="00C53EFC"/>
    <w:rsid w:val="00C83DBB"/>
    <w:rsid w:val="00C87ECD"/>
    <w:rsid w:val="00CA0CA6"/>
    <w:rsid w:val="00CC0B2B"/>
    <w:rsid w:val="00CC3E81"/>
    <w:rsid w:val="00D00E1B"/>
    <w:rsid w:val="00D10F4B"/>
    <w:rsid w:val="00D13FCB"/>
    <w:rsid w:val="00D24481"/>
    <w:rsid w:val="00D40954"/>
    <w:rsid w:val="00D55619"/>
    <w:rsid w:val="00D558DB"/>
    <w:rsid w:val="00D56B55"/>
    <w:rsid w:val="00D62812"/>
    <w:rsid w:val="00D776F6"/>
    <w:rsid w:val="00D80851"/>
    <w:rsid w:val="00D80F51"/>
    <w:rsid w:val="00D84FDC"/>
    <w:rsid w:val="00D87F59"/>
    <w:rsid w:val="00DA316D"/>
    <w:rsid w:val="00DA463B"/>
    <w:rsid w:val="00DB3BA5"/>
    <w:rsid w:val="00DB3DB3"/>
    <w:rsid w:val="00DB4C98"/>
    <w:rsid w:val="00DD1F57"/>
    <w:rsid w:val="00DD5A2D"/>
    <w:rsid w:val="00DE45E3"/>
    <w:rsid w:val="00DF1D9D"/>
    <w:rsid w:val="00E220E8"/>
    <w:rsid w:val="00E2271C"/>
    <w:rsid w:val="00E2508B"/>
    <w:rsid w:val="00E25E55"/>
    <w:rsid w:val="00E347A0"/>
    <w:rsid w:val="00E35B64"/>
    <w:rsid w:val="00E41FE9"/>
    <w:rsid w:val="00E70DA0"/>
    <w:rsid w:val="00E713A5"/>
    <w:rsid w:val="00E71CE8"/>
    <w:rsid w:val="00E730C1"/>
    <w:rsid w:val="00E82E8F"/>
    <w:rsid w:val="00E9335B"/>
    <w:rsid w:val="00EC3A8E"/>
    <w:rsid w:val="00EC77E5"/>
    <w:rsid w:val="00EE73D4"/>
    <w:rsid w:val="00EF0D9E"/>
    <w:rsid w:val="00EF1673"/>
    <w:rsid w:val="00EF631B"/>
    <w:rsid w:val="00F0015F"/>
    <w:rsid w:val="00F23A7F"/>
    <w:rsid w:val="00F334C7"/>
    <w:rsid w:val="00F41D1E"/>
    <w:rsid w:val="00F45598"/>
    <w:rsid w:val="00F45CC1"/>
    <w:rsid w:val="00F461CE"/>
    <w:rsid w:val="00F54122"/>
    <w:rsid w:val="00F62563"/>
    <w:rsid w:val="00F62A50"/>
    <w:rsid w:val="00F66779"/>
    <w:rsid w:val="00F77649"/>
    <w:rsid w:val="00F8691C"/>
    <w:rsid w:val="00F915B9"/>
    <w:rsid w:val="00F91C71"/>
    <w:rsid w:val="00F97610"/>
    <w:rsid w:val="00FA36A6"/>
    <w:rsid w:val="00FB53A2"/>
    <w:rsid w:val="00FC4472"/>
    <w:rsid w:val="00FD3BEB"/>
    <w:rsid w:val="00FE6F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5A6F"/>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table" w:styleId="ae">
    <w:name w:val="Table Grid"/>
    <w:basedOn w:val="a1"/>
    <w:uiPriority w:val="39"/>
    <w:rsid w:val="00A40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rsid w:val="00676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10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45005</Words>
  <Characters>25653</Characters>
  <Application>Microsoft Office Word</Application>
  <DocSecurity>0</DocSecurity>
  <Lines>213</Lines>
  <Paragraphs>141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Василенко Наталія Іванівна</cp:lastModifiedBy>
  <cp:revision>2</cp:revision>
  <dcterms:created xsi:type="dcterms:W3CDTF">2025-06-04T13:29:00Z</dcterms:created>
  <dcterms:modified xsi:type="dcterms:W3CDTF">2025-06-04T13:29:00Z</dcterms:modified>
</cp:coreProperties>
</file>