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4243" w:rsidRPr="00E67BEA" w:rsidRDefault="00413747">
      <w:pPr>
        <w:spacing w:after="0" w:line="240" w:lineRule="auto"/>
        <w:jc w:val="center"/>
        <w:rPr>
          <w:rFonts w:ascii="Times New Roman" w:eastAsia="Times New Roman" w:hAnsi="Times New Roman"/>
          <w:color w:val="000000" w:themeColor="text1"/>
          <w:sz w:val="27"/>
          <w:szCs w:val="27"/>
        </w:rPr>
      </w:pPr>
      <w:r w:rsidRPr="00E67BEA">
        <w:rPr>
          <w:rFonts w:ascii="Times New Roman" w:eastAsia="Times New Roman" w:hAnsi="Times New Roman"/>
          <w:noProof/>
          <w:color w:val="000000" w:themeColor="text1"/>
          <w:sz w:val="27"/>
          <w:szCs w:val="27"/>
        </w:rPr>
        <w:drawing>
          <wp:inline distT="0" distB="0" distL="0" distR="0">
            <wp:extent cx="541020" cy="71691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1020" cy="716915"/>
                    </a:xfrm>
                    <a:prstGeom prst="rect">
                      <a:avLst/>
                    </a:prstGeom>
                    <a:ln/>
                  </pic:spPr>
                </pic:pic>
              </a:graphicData>
            </a:graphic>
          </wp:inline>
        </w:drawing>
      </w:r>
    </w:p>
    <w:p w:rsidR="00504243" w:rsidRPr="00E67BEA" w:rsidRDefault="00504243">
      <w:pPr>
        <w:spacing w:after="0" w:line="240" w:lineRule="auto"/>
        <w:rPr>
          <w:rFonts w:ascii="Times New Roman" w:eastAsia="Times New Roman" w:hAnsi="Times New Roman"/>
          <w:color w:val="000000" w:themeColor="text1"/>
          <w:sz w:val="27"/>
          <w:szCs w:val="27"/>
        </w:rPr>
      </w:pPr>
    </w:p>
    <w:p w:rsidR="00504243" w:rsidRPr="00E67BEA" w:rsidRDefault="00413747">
      <w:pPr>
        <w:widowControl w:val="0"/>
        <w:spacing w:after="0"/>
        <w:jc w:val="center"/>
        <w:rPr>
          <w:rFonts w:ascii="Times New Roman" w:eastAsia="Times New Roman" w:hAnsi="Times New Roman"/>
          <w:color w:val="000000" w:themeColor="text1"/>
          <w:sz w:val="36"/>
          <w:szCs w:val="36"/>
        </w:rPr>
      </w:pPr>
      <w:r w:rsidRPr="00E67BEA">
        <w:rPr>
          <w:rFonts w:ascii="Times New Roman" w:eastAsia="Times New Roman" w:hAnsi="Times New Roman"/>
          <w:color w:val="000000" w:themeColor="text1"/>
          <w:sz w:val="36"/>
          <w:szCs w:val="36"/>
        </w:rPr>
        <w:t>ВИЩА КВАЛІФІКАЦІЙНА КОМІСІЯ СУДДІВ УКРАЇНИ</w:t>
      </w:r>
    </w:p>
    <w:p w:rsidR="00504243" w:rsidRPr="00E67BEA" w:rsidRDefault="00504243">
      <w:pPr>
        <w:spacing w:after="0" w:line="240" w:lineRule="auto"/>
        <w:jc w:val="center"/>
        <w:rPr>
          <w:rFonts w:ascii="Times New Roman" w:eastAsia="Times New Roman" w:hAnsi="Times New Roman"/>
          <w:color w:val="000000" w:themeColor="text1"/>
          <w:sz w:val="27"/>
          <w:szCs w:val="27"/>
        </w:rPr>
      </w:pPr>
    </w:p>
    <w:p w:rsidR="00504243" w:rsidRPr="00E67BEA" w:rsidRDefault="009B114B">
      <w:pPr>
        <w:spacing w:after="360" w:line="300" w:lineRule="auto"/>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2</w:t>
      </w:r>
      <w:r w:rsidR="00157DA6" w:rsidRPr="00E67BEA">
        <w:rPr>
          <w:rFonts w:ascii="Times New Roman" w:eastAsia="Times New Roman" w:hAnsi="Times New Roman"/>
          <w:color w:val="000000" w:themeColor="text1"/>
          <w:sz w:val="27"/>
          <w:szCs w:val="27"/>
        </w:rPr>
        <w:t>2</w:t>
      </w:r>
      <w:r w:rsidR="00413747" w:rsidRPr="00E67BEA">
        <w:rPr>
          <w:rFonts w:ascii="Times New Roman" w:eastAsia="Times New Roman" w:hAnsi="Times New Roman"/>
          <w:color w:val="000000" w:themeColor="text1"/>
          <w:sz w:val="27"/>
          <w:szCs w:val="27"/>
        </w:rPr>
        <w:t xml:space="preserve"> </w:t>
      </w:r>
      <w:r w:rsidR="00157DA6" w:rsidRPr="00E67BEA">
        <w:rPr>
          <w:rFonts w:ascii="Times New Roman" w:eastAsia="Times New Roman" w:hAnsi="Times New Roman"/>
          <w:color w:val="000000" w:themeColor="text1"/>
          <w:sz w:val="27"/>
          <w:szCs w:val="27"/>
        </w:rPr>
        <w:t>січня</w:t>
      </w:r>
      <w:r w:rsidR="00413747" w:rsidRPr="00E67BEA">
        <w:rPr>
          <w:rFonts w:ascii="Times New Roman" w:eastAsia="Times New Roman" w:hAnsi="Times New Roman"/>
          <w:color w:val="000000" w:themeColor="text1"/>
          <w:sz w:val="27"/>
          <w:szCs w:val="27"/>
        </w:rPr>
        <w:t xml:space="preserve"> 202</w:t>
      </w:r>
      <w:r w:rsidR="00157DA6" w:rsidRPr="00E67BEA">
        <w:rPr>
          <w:rFonts w:ascii="Times New Roman" w:eastAsia="Times New Roman" w:hAnsi="Times New Roman"/>
          <w:color w:val="000000" w:themeColor="text1"/>
          <w:sz w:val="27"/>
          <w:szCs w:val="27"/>
        </w:rPr>
        <w:t>6</w:t>
      </w:r>
      <w:r w:rsidR="00413747" w:rsidRPr="00E67BEA">
        <w:rPr>
          <w:rFonts w:ascii="Times New Roman" w:eastAsia="Times New Roman" w:hAnsi="Times New Roman"/>
          <w:color w:val="000000" w:themeColor="text1"/>
          <w:sz w:val="27"/>
          <w:szCs w:val="27"/>
        </w:rPr>
        <w:t xml:space="preserve"> року </w:t>
      </w:r>
      <w:r w:rsidR="00413747" w:rsidRPr="00E67BEA">
        <w:rPr>
          <w:rFonts w:ascii="Times New Roman" w:eastAsia="Times New Roman" w:hAnsi="Times New Roman"/>
          <w:color w:val="000000" w:themeColor="text1"/>
          <w:sz w:val="27"/>
          <w:szCs w:val="27"/>
        </w:rPr>
        <w:tab/>
      </w:r>
      <w:r w:rsidR="00413747" w:rsidRPr="00E67BEA">
        <w:rPr>
          <w:rFonts w:ascii="Times New Roman" w:eastAsia="Times New Roman" w:hAnsi="Times New Roman"/>
          <w:color w:val="000000" w:themeColor="text1"/>
          <w:sz w:val="27"/>
          <w:szCs w:val="27"/>
        </w:rPr>
        <w:tab/>
      </w:r>
      <w:r w:rsidR="00413747" w:rsidRPr="00E67BEA">
        <w:rPr>
          <w:rFonts w:ascii="Times New Roman" w:eastAsia="Times New Roman" w:hAnsi="Times New Roman"/>
          <w:color w:val="000000" w:themeColor="text1"/>
          <w:sz w:val="27"/>
          <w:szCs w:val="27"/>
        </w:rPr>
        <w:tab/>
      </w:r>
      <w:r w:rsidR="00413747" w:rsidRPr="00E67BEA">
        <w:rPr>
          <w:rFonts w:ascii="Times New Roman" w:eastAsia="Times New Roman" w:hAnsi="Times New Roman"/>
          <w:color w:val="000000" w:themeColor="text1"/>
          <w:sz w:val="27"/>
          <w:szCs w:val="27"/>
        </w:rPr>
        <w:tab/>
      </w:r>
      <w:r w:rsidR="00413747" w:rsidRPr="00E67BEA">
        <w:rPr>
          <w:rFonts w:ascii="Times New Roman" w:eastAsia="Times New Roman" w:hAnsi="Times New Roman"/>
          <w:color w:val="000000" w:themeColor="text1"/>
          <w:sz w:val="27"/>
          <w:szCs w:val="27"/>
        </w:rPr>
        <w:tab/>
      </w:r>
      <w:r w:rsidR="00413747" w:rsidRPr="00E67BEA">
        <w:rPr>
          <w:rFonts w:ascii="Times New Roman" w:eastAsia="Times New Roman" w:hAnsi="Times New Roman"/>
          <w:color w:val="000000" w:themeColor="text1"/>
          <w:sz w:val="27"/>
          <w:szCs w:val="27"/>
        </w:rPr>
        <w:tab/>
      </w:r>
      <w:r w:rsidR="00413747" w:rsidRPr="00E67BEA">
        <w:rPr>
          <w:rFonts w:ascii="Times New Roman" w:eastAsia="Times New Roman" w:hAnsi="Times New Roman"/>
          <w:color w:val="000000" w:themeColor="text1"/>
          <w:sz w:val="27"/>
          <w:szCs w:val="27"/>
        </w:rPr>
        <w:tab/>
      </w:r>
      <w:r w:rsidR="00413747" w:rsidRPr="00E67BEA">
        <w:rPr>
          <w:rFonts w:ascii="Times New Roman" w:eastAsia="Times New Roman" w:hAnsi="Times New Roman"/>
          <w:color w:val="000000" w:themeColor="text1"/>
          <w:sz w:val="27"/>
          <w:szCs w:val="27"/>
        </w:rPr>
        <w:tab/>
      </w:r>
      <w:r w:rsidR="009152EA" w:rsidRPr="00E67BEA">
        <w:rPr>
          <w:rFonts w:ascii="Times New Roman" w:eastAsia="Times New Roman" w:hAnsi="Times New Roman"/>
          <w:color w:val="000000" w:themeColor="text1"/>
          <w:sz w:val="27"/>
          <w:szCs w:val="27"/>
        </w:rPr>
        <w:tab/>
      </w:r>
      <w:r w:rsidR="005A064B" w:rsidRPr="00E67BEA">
        <w:rPr>
          <w:rFonts w:ascii="Times New Roman" w:eastAsia="Times New Roman" w:hAnsi="Times New Roman"/>
          <w:color w:val="000000" w:themeColor="text1"/>
          <w:sz w:val="27"/>
          <w:szCs w:val="27"/>
        </w:rPr>
        <w:t xml:space="preserve">  </w:t>
      </w:r>
      <w:r w:rsidR="00413747" w:rsidRPr="00E67BEA">
        <w:rPr>
          <w:rFonts w:ascii="Times New Roman" w:eastAsia="Times New Roman" w:hAnsi="Times New Roman"/>
          <w:color w:val="000000" w:themeColor="text1"/>
          <w:sz w:val="27"/>
          <w:szCs w:val="27"/>
        </w:rPr>
        <w:t>м. Київ</w:t>
      </w:r>
    </w:p>
    <w:p w:rsidR="00504243" w:rsidRPr="00E67BEA" w:rsidRDefault="00413747">
      <w:pPr>
        <w:spacing w:after="240" w:line="300" w:lineRule="auto"/>
        <w:ind w:right="57"/>
        <w:jc w:val="center"/>
        <w:rPr>
          <w:rFonts w:ascii="Times New Roman" w:eastAsia="Times New Roman" w:hAnsi="Times New Roman"/>
          <w:color w:val="000000" w:themeColor="text1"/>
          <w:sz w:val="27"/>
          <w:szCs w:val="27"/>
          <w:u w:val="single"/>
        </w:rPr>
      </w:pPr>
      <w:r w:rsidRPr="00E67BEA">
        <w:rPr>
          <w:rFonts w:ascii="Times New Roman" w:eastAsia="Times New Roman" w:hAnsi="Times New Roman"/>
          <w:color w:val="000000" w:themeColor="text1"/>
          <w:sz w:val="27"/>
          <w:szCs w:val="27"/>
        </w:rPr>
        <w:t xml:space="preserve">Р І Ш Е Н </w:t>
      </w:r>
      <w:proofErr w:type="spellStart"/>
      <w:r w:rsidRPr="00E67BEA">
        <w:rPr>
          <w:rFonts w:ascii="Times New Roman" w:eastAsia="Times New Roman" w:hAnsi="Times New Roman"/>
          <w:color w:val="000000" w:themeColor="text1"/>
          <w:sz w:val="27"/>
          <w:szCs w:val="27"/>
        </w:rPr>
        <w:t>Н</w:t>
      </w:r>
      <w:proofErr w:type="spellEnd"/>
      <w:r w:rsidRPr="00E67BEA">
        <w:rPr>
          <w:rFonts w:ascii="Times New Roman" w:eastAsia="Times New Roman" w:hAnsi="Times New Roman"/>
          <w:color w:val="000000" w:themeColor="text1"/>
          <w:sz w:val="27"/>
          <w:szCs w:val="27"/>
        </w:rPr>
        <w:t xml:space="preserve"> Я  № </w:t>
      </w:r>
      <w:r w:rsidR="00E67BEA">
        <w:rPr>
          <w:rFonts w:ascii="Times New Roman" w:eastAsia="Times New Roman" w:hAnsi="Times New Roman"/>
          <w:color w:val="000000" w:themeColor="text1"/>
          <w:sz w:val="27"/>
          <w:szCs w:val="27"/>
          <w:u w:val="single"/>
        </w:rPr>
        <w:t>24/ас-26</w:t>
      </w:r>
    </w:p>
    <w:p w:rsidR="00504243" w:rsidRPr="00E67BEA" w:rsidRDefault="00413747">
      <w:pPr>
        <w:spacing w:after="240" w:line="300" w:lineRule="auto"/>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Вища кваліфікаційна комісія суддів України у складі </w:t>
      </w:r>
      <w:r w:rsidR="009B114B" w:rsidRPr="00E67BEA">
        <w:rPr>
          <w:rFonts w:ascii="Times New Roman" w:eastAsia="Times New Roman" w:hAnsi="Times New Roman"/>
          <w:color w:val="000000" w:themeColor="text1"/>
          <w:sz w:val="27"/>
          <w:szCs w:val="27"/>
        </w:rPr>
        <w:t>колегії</w:t>
      </w:r>
      <w:r w:rsidRPr="00E67BEA">
        <w:rPr>
          <w:rFonts w:ascii="Times New Roman" w:eastAsia="Times New Roman" w:hAnsi="Times New Roman"/>
          <w:color w:val="000000" w:themeColor="text1"/>
          <w:sz w:val="27"/>
          <w:szCs w:val="27"/>
        </w:rPr>
        <w:t>:</w:t>
      </w:r>
    </w:p>
    <w:p w:rsidR="00504243" w:rsidRPr="00E67BEA" w:rsidRDefault="00413747">
      <w:pPr>
        <w:shd w:val="clear" w:color="auto" w:fill="FFFFFF"/>
        <w:spacing w:after="240" w:line="300" w:lineRule="auto"/>
        <w:jc w:val="both"/>
        <w:rPr>
          <w:rFonts w:ascii="Times New Roman" w:eastAsia="Times New Roman" w:hAnsi="Times New Roman"/>
          <w:color w:val="000000" w:themeColor="text1"/>
          <w:sz w:val="27"/>
          <w:szCs w:val="27"/>
          <w:highlight w:val="yellow"/>
        </w:rPr>
      </w:pPr>
      <w:r w:rsidRPr="00E67BEA">
        <w:rPr>
          <w:rFonts w:ascii="Times New Roman" w:eastAsia="Times New Roman" w:hAnsi="Times New Roman"/>
          <w:color w:val="000000" w:themeColor="text1"/>
          <w:sz w:val="27"/>
          <w:szCs w:val="27"/>
        </w:rPr>
        <w:t xml:space="preserve">головуючого – </w:t>
      </w:r>
      <w:r w:rsidR="009B114B" w:rsidRPr="00E67BEA">
        <w:rPr>
          <w:rFonts w:ascii="Times New Roman" w:eastAsia="Times New Roman" w:hAnsi="Times New Roman"/>
          <w:color w:val="000000" w:themeColor="text1"/>
          <w:sz w:val="27"/>
          <w:szCs w:val="27"/>
          <w:highlight w:val="white"/>
        </w:rPr>
        <w:t>Руслана СИДОРОВИЧА</w:t>
      </w:r>
      <w:r w:rsidR="009B114B" w:rsidRPr="00E67BEA">
        <w:rPr>
          <w:rFonts w:ascii="Times New Roman" w:eastAsia="Times New Roman" w:hAnsi="Times New Roman"/>
          <w:color w:val="000000" w:themeColor="text1"/>
          <w:sz w:val="27"/>
          <w:szCs w:val="27"/>
        </w:rPr>
        <w:t xml:space="preserve"> (доповідач)</w:t>
      </w:r>
      <w:r w:rsidRPr="00E67BEA">
        <w:rPr>
          <w:rFonts w:ascii="Times New Roman" w:eastAsia="Times New Roman" w:hAnsi="Times New Roman"/>
          <w:color w:val="000000" w:themeColor="text1"/>
          <w:sz w:val="27"/>
          <w:szCs w:val="27"/>
        </w:rPr>
        <w:t>,</w:t>
      </w:r>
    </w:p>
    <w:p w:rsidR="00504243" w:rsidRPr="00E67BEA" w:rsidRDefault="00413747">
      <w:pPr>
        <w:spacing w:after="240" w:line="300" w:lineRule="auto"/>
        <w:jc w:val="both"/>
        <w:rPr>
          <w:rFonts w:ascii="Times New Roman" w:eastAsia="Times New Roman" w:hAnsi="Times New Roman"/>
          <w:color w:val="000000" w:themeColor="text1"/>
          <w:sz w:val="27"/>
          <w:szCs w:val="27"/>
          <w:highlight w:val="white"/>
        </w:rPr>
      </w:pPr>
      <w:r w:rsidRPr="00E67BEA">
        <w:rPr>
          <w:rFonts w:ascii="Times New Roman" w:eastAsia="Times New Roman" w:hAnsi="Times New Roman"/>
          <w:color w:val="000000" w:themeColor="text1"/>
          <w:sz w:val="27"/>
          <w:szCs w:val="27"/>
        </w:rPr>
        <w:t xml:space="preserve">членів Комісії: </w:t>
      </w:r>
      <w:r w:rsidR="009B114B" w:rsidRPr="00E67BEA">
        <w:rPr>
          <w:rFonts w:ascii="Times New Roman" w:eastAsia="Times New Roman" w:hAnsi="Times New Roman"/>
          <w:color w:val="000000" w:themeColor="text1"/>
          <w:sz w:val="27"/>
          <w:szCs w:val="27"/>
        </w:rPr>
        <w:t>Людмили ВОЛКОВОЇ</w:t>
      </w:r>
      <w:r w:rsidRPr="00E67BEA">
        <w:rPr>
          <w:rFonts w:ascii="Times New Roman" w:eastAsia="Times New Roman" w:hAnsi="Times New Roman"/>
          <w:color w:val="000000" w:themeColor="text1"/>
          <w:sz w:val="27"/>
          <w:szCs w:val="27"/>
          <w:highlight w:val="white"/>
        </w:rPr>
        <w:t>, Романа КИДИСЮКА,</w:t>
      </w:r>
    </w:p>
    <w:p w:rsidR="00504243" w:rsidRPr="00E67BEA" w:rsidRDefault="00413747">
      <w:pPr>
        <w:pBdr>
          <w:top w:val="nil"/>
          <w:left w:val="nil"/>
          <w:bottom w:val="nil"/>
          <w:right w:val="nil"/>
          <w:between w:val="nil"/>
        </w:pBdr>
        <w:spacing w:after="180" w:line="320" w:lineRule="auto"/>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за участі:</w:t>
      </w:r>
    </w:p>
    <w:p w:rsidR="00504243" w:rsidRPr="00E67BEA" w:rsidRDefault="00413747">
      <w:pPr>
        <w:pBdr>
          <w:top w:val="nil"/>
          <w:left w:val="nil"/>
          <w:bottom w:val="nil"/>
          <w:right w:val="nil"/>
          <w:between w:val="nil"/>
        </w:pBdr>
        <w:spacing w:after="180" w:line="320" w:lineRule="auto"/>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кандидата на посаду судді </w:t>
      </w:r>
      <w:r w:rsidRPr="00E67BEA">
        <w:rPr>
          <w:rFonts w:ascii="Times New Roman" w:eastAsia="Times New Roman" w:hAnsi="Times New Roman"/>
          <w:color w:val="000000" w:themeColor="text1"/>
          <w:sz w:val="27"/>
          <w:szCs w:val="27"/>
          <w:highlight w:val="white"/>
        </w:rPr>
        <w:t xml:space="preserve">апеляційного </w:t>
      </w:r>
      <w:r w:rsidR="009B114B" w:rsidRPr="00E67BEA">
        <w:rPr>
          <w:rFonts w:ascii="Times New Roman" w:eastAsia="Times New Roman" w:hAnsi="Times New Roman"/>
          <w:color w:val="000000" w:themeColor="text1"/>
          <w:sz w:val="27"/>
          <w:szCs w:val="27"/>
          <w:highlight w:val="white"/>
        </w:rPr>
        <w:t>загального</w:t>
      </w:r>
      <w:r w:rsidRPr="00E67BEA">
        <w:rPr>
          <w:rFonts w:ascii="Times New Roman" w:eastAsia="Times New Roman" w:hAnsi="Times New Roman"/>
          <w:color w:val="000000" w:themeColor="text1"/>
          <w:sz w:val="27"/>
          <w:szCs w:val="27"/>
          <w:highlight w:val="white"/>
        </w:rPr>
        <w:t xml:space="preserve"> суду </w:t>
      </w:r>
      <w:r w:rsidR="009B114B" w:rsidRPr="00E67BEA">
        <w:rPr>
          <w:rFonts w:ascii="Times New Roman" w:eastAsia="Times New Roman" w:hAnsi="Times New Roman"/>
          <w:color w:val="000000" w:themeColor="text1"/>
          <w:sz w:val="27"/>
          <w:szCs w:val="27"/>
          <w:highlight w:val="white"/>
        </w:rPr>
        <w:t>Ярослава ПЕРЕСУНЬКА</w:t>
      </w:r>
      <w:r w:rsidRPr="00E67BEA">
        <w:rPr>
          <w:rFonts w:ascii="Times New Roman" w:eastAsia="Times New Roman" w:hAnsi="Times New Roman"/>
          <w:color w:val="000000" w:themeColor="text1"/>
          <w:sz w:val="27"/>
          <w:szCs w:val="27"/>
        </w:rPr>
        <w:t>,</w:t>
      </w:r>
    </w:p>
    <w:p w:rsidR="00504243" w:rsidRPr="00E67BEA" w:rsidRDefault="00413747">
      <w:pPr>
        <w:shd w:val="clear" w:color="auto" w:fill="FFFFFF"/>
        <w:tabs>
          <w:tab w:val="left" w:pos="3969"/>
        </w:tabs>
        <w:spacing w:after="240" w:line="240" w:lineRule="auto"/>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розглянувши питання про </w:t>
      </w:r>
      <w:r w:rsidR="009B114B" w:rsidRPr="00E67BEA">
        <w:rPr>
          <w:rFonts w:ascii="Times New Roman" w:eastAsia="Times New Roman" w:hAnsi="Times New Roman"/>
          <w:color w:val="000000" w:themeColor="text1"/>
          <w:sz w:val="27"/>
          <w:szCs w:val="27"/>
        </w:rPr>
        <w:t xml:space="preserve">встановлення результатів спеціальної перевірки, </w:t>
      </w:r>
      <w:r w:rsidRPr="00E67BEA">
        <w:rPr>
          <w:rFonts w:ascii="Times New Roman" w:eastAsia="Times New Roman" w:hAnsi="Times New Roman"/>
          <w:color w:val="000000" w:themeColor="text1"/>
          <w:sz w:val="27"/>
          <w:szCs w:val="27"/>
        </w:rPr>
        <w:t xml:space="preserve">дослідження досьє, проведення співбесіди та визначення результатів кваліфікаційного оцінювання </w:t>
      </w:r>
      <w:r w:rsidRPr="00E67BEA">
        <w:rPr>
          <w:rFonts w:ascii="Times New Roman" w:eastAsia="Times New Roman" w:hAnsi="Times New Roman"/>
          <w:color w:val="000000" w:themeColor="text1"/>
          <w:sz w:val="27"/>
          <w:szCs w:val="27"/>
          <w:highlight w:val="white"/>
        </w:rPr>
        <w:t>кандидата на посад</w:t>
      </w:r>
      <w:r w:rsidR="009F010C" w:rsidRPr="00E67BEA">
        <w:rPr>
          <w:rFonts w:ascii="Times New Roman" w:eastAsia="Times New Roman" w:hAnsi="Times New Roman"/>
          <w:color w:val="000000" w:themeColor="text1"/>
          <w:sz w:val="27"/>
          <w:szCs w:val="27"/>
          <w:highlight w:val="white"/>
        </w:rPr>
        <w:t>у</w:t>
      </w:r>
      <w:r w:rsidRPr="00E67BEA">
        <w:rPr>
          <w:rFonts w:ascii="Times New Roman" w:eastAsia="Times New Roman" w:hAnsi="Times New Roman"/>
          <w:color w:val="000000" w:themeColor="text1"/>
          <w:sz w:val="27"/>
          <w:szCs w:val="27"/>
          <w:highlight w:val="white"/>
        </w:rPr>
        <w:t xml:space="preserve"> судді апеляційного </w:t>
      </w:r>
      <w:r w:rsidR="009B114B" w:rsidRPr="00E67BEA">
        <w:rPr>
          <w:rFonts w:ascii="Times New Roman" w:eastAsia="Times New Roman" w:hAnsi="Times New Roman"/>
          <w:color w:val="000000" w:themeColor="text1"/>
          <w:sz w:val="27"/>
          <w:szCs w:val="27"/>
          <w:highlight w:val="white"/>
        </w:rPr>
        <w:t>загального</w:t>
      </w:r>
      <w:r w:rsidRPr="00E67BEA">
        <w:rPr>
          <w:rFonts w:ascii="Times New Roman" w:eastAsia="Times New Roman" w:hAnsi="Times New Roman"/>
          <w:color w:val="000000" w:themeColor="text1"/>
          <w:sz w:val="27"/>
          <w:szCs w:val="27"/>
          <w:highlight w:val="white"/>
        </w:rPr>
        <w:t xml:space="preserve"> суду </w:t>
      </w:r>
      <w:proofErr w:type="spellStart"/>
      <w:r w:rsidR="009B114B" w:rsidRPr="00E67BEA">
        <w:rPr>
          <w:rFonts w:ascii="Times New Roman" w:eastAsia="Times New Roman" w:hAnsi="Times New Roman"/>
          <w:color w:val="000000" w:themeColor="text1"/>
          <w:sz w:val="27"/>
          <w:szCs w:val="27"/>
          <w:highlight w:val="white"/>
        </w:rPr>
        <w:t>Пересунька</w:t>
      </w:r>
      <w:proofErr w:type="spellEnd"/>
      <w:r w:rsidR="009B114B" w:rsidRPr="00E67BEA">
        <w:rPr>
          <w:rFonts w:ascii="Times New Roman" w:eastAsia="Times New Roman" w:hAnsi="Times New Roman"/>
          <w:color w:val="000000" w:themeColor="text1"/>
          <w:sz w:val="27"/>
          <w:szCs w:val="27"/>
          <w:highlight w:val="white"/>
        </w:rPr>
        <w:t xml:space="preserve"> Ярослава Володимировича</w:t>
      </w:r>
      <w:r w:rsidRPr="00E67BEA">
        <w:rPr>
          <w:rFonts w:ascii="Times New Roman" w:eastAsia="Times New Roman" w:hAnsi="Times New Roman"/>
          <w:color w:val="000000" w:themeColor="text1"/>
          <w:sz w:val="27"/>
          <w:szCs w:val="27"/>
          <w:highlight w:val="white"/>
        </w:rPr>
        <w:t xml:space="preserve"> </w:t>
      </w:r>
      <w:r w:rsidR="009F010C" w:rsidRPr="00E67BEA">
        <w:rPr>
          <w:rFonts w:ascii="Times New Roman" w:eastAsia="Times New Roman" w:hAnsi="Times New Roman"/>
          <w:color w:val="000000" w:themeColor="text1"/>
          <w:sz w:val="27"/>
          <w:szCs w:val="27"/>
          <w:highlight w:val="white"/>
        </w:rPr>
        <w:t>в</w:t>
      </w:r>
      <w:r w:rsidRPr="00E67BEA">
        <w:rPr>
          <w:rFonts w:ascii="Times New Roman" w:eastAsia="Times New Roman" w:hAnsi="Times New Roman"/>
          <w:color w:val="000000" w:themeColor="text1"/>
          <w:sz w:val="27"/>
          <w:szCs w:val="27"/>
          <w:highlight w:val="white"/>
        </w:rPr>
        <w:t xml:space="preserve"> межах конкурсу, оголошеного рішенням Комісії від</w:t>
      </w:r>
      <w:r w:rsidR="000A55C7" w:rsidRPr="00E67BEA">
        <w:rPr>
          <w:rFonts w:ascii="Times New Roman" w:eastAsia="Times New Roman" w:hAnsi="Times New Roman"/>
          <w:color w:val="000000" w:themeColor="text1"/>
          <w:sz w:val="27"/>
          <w:szCs w:val="27"/>
          <w:highlight w:val="white"/>
        </w:rPr>
        <w:t> </w:t>
      </w:r>
      <w:r w:rsidRPr="00E67BEA">
        <w:rPr>
          <w:rFonts w:ascii="Times New Roman" w:eastAsia="Times New Roman" w:hAnsi="Times New Roman"/>
          <w:color w:val="000000" w:themeColor="text1"/>
          <w:sz w:val="27"/>
          <w:szCs w:val="27"/>
          <w:highlight w:val="white"/>
        </w:rPr>
        <w:t>14 вересня 2023 року № 94/зп-23 (зі змінами)</w:t>
      </w:r>
      <w:r w:rsidRPr="00E67BEA">
        <w:rPr>
          <w:rFonts w:ascii="Times New Roman" w:eastAsia="Times New Roman" w:hAnsi="Times New Roman"/>
          <w:color w:val="000000" w:themeColor="text1"/>
          <w:sz w:val="27"/>
          <w:szCs w:val="27"/>
        </w:rPr>
        <w:t>,</w:t>
      </w:r>
    </w:p>
    <w:p w:rsidR="00504243" w:rsidRPr="00E67BEA" w:rsidRDefault="00413747">
      <w:pPr>
        <w:spacing w:after="240" w:line="240" w:lineRule="auto"/>
        <w:jc w:val="center"/>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встановила:</w:t>
      </w:r>
    </w:p>
    <w:p w:rsidR="00504243" w:rsidRPr="00E67BEA" w:rsidRDefault="00413747" w:rsidP="005A17AB">
      <w:pPr>
        <w:numPr>
          <w:ilvl w:val="0"/>
          <w:numId w:val="1"/>
        </w:numPr>
        <w:pBdr>
          <w:top w:val="nil"/>
          <w:left w:val="nil"/>
          <w:bottom w:val="nil"/>
          <w:right w:val="nil"/>
          <w:between w:val="nil"/>
        </w:pBdr>
        <w:spacing w:after="120" w:line="240" w:lineRule="auto"/>
        <w:ind w:left="0" w:firstLine="1134"/>
        <w:jc w:val="both"/>
        <w:rPr>
          <w:rFonts w:ascii="Times New Roman" w:eastAsia="Times New Roman" w:hAnsi="Times New Roman"/>
          <w:b/>
          <w:color w:val="000000" w:themeColor="text1"/>
          <w:sz w:val="27"/>
          <w:szCs w:val="27"/>
        </w:rPr>
      </w:pPr>
      <w:r w:rsidRPr="00E67BEA">
        <w:rPr>
          <w:rFonts w:ascii="Times New Roman" w:eastAsia="Times New Roman" w:hAnsi="Times New Roman"/>
          <w:b/>
          <w:color w:val="000000" w:themeColor="text1"/>
          <w:sz w:val="27"/>
          <w:szCs w:val="27"/>
        </w:rPr>
        <w:t xml:space="preserve">Стислий виклад інформації про кар’єру та кваліфікаційне оцінювання </w:t>
      </w:r>
      <w:r w:rsidR="004E5A5B" w:rsidRPr="00E67BEA">
        <w:rPr>
          <w:rFonts w:ascii="Times New Roman" w:eastAsia="Times New Roman" w:hAnsi="Times New Roman"/>
          <w:b/>
          <w:color w:val="000000" w:themeColor="text1"/>
          <w:sz w:val="27"/>
          <w:szCs w:val="27"/>
        </w:rPr>
        <w:t>кандидата</w:t>
      </w:r>
      <w:r w:rsidRPr="00E67BEA">
        <w:rPr>
          <w:rFonts w:ascii="Times New Roman" w:eastAsia="Times New Roman" w:hAnsi="Times New Roman"/>
          <w:b/>
          <w:color w:val="000000" w:themeColor="text1"/>
          <w:sz w:val="27"/>
          <w:szCs w:val="27"/>
        </w:rPr>
        <w:t>.</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Рішенням Комісії від 14 вересня 2023 року № 94/зп-23 (зі змінами) оголошено конкурс на зайняття 550 вакантних посад суддів в апеляційних судах (далі</w:t>
      </w:r>
      <w:r w:rsidR="000A55C7"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 Конкурс).</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До Комісії у встановлений строк із заявою про участь </w:t>
      </w:r>
      <w:r w:rsidR="004E5A5B" w:rsidRPr="00E67BEA">
        <w:rPr>
          <w:rFonts w:ascii="Times New Roman" w:eastAsia="Times New Roman" w:hAnsi="Times New Roman"/>
          <w:color w:val="000000" w:themeColor="text1"/>
          <w:sz w:val="27"/>
          <w:szCs w:val="27"/>
        </w:rPr>
        <w:t>у</w:t>
      </w:r>
      <w:r w:rsidRPr="00E67BEA">
        <w:rPr>
          <w:rFonts w:ascii="Times New Roman" w:eastAsia="Times New Roman" w:hAnsi="Times New Roman"/>
          <w:color w:val="000000" w:themeColor="text1"/>
          <w:sz w:val="27"/>
          <w:szCs w:val="27"/>
        </w:rPr>
        <w:t xml:space="preserve"> Конкурсі зверну</w:t>
      </w:r>
      <w:r w:rsidR="009B114B" w:rsidRPr="00E67BEA">
        <w:rPr>
          <w:rFonts w:ascii="Times New Roman" w:eastAsia="Times New Roman" w:hAnsi="Times New Roman"/>
          <w:color w:val="000000" w:themeColor="text1"/>
          <w:sz w:val="27"/>
          <w:szCs w:val="27"/>
        </w:rPr>
        <w:t>вся</w:t>
      </w:r>
      <w:r w:rsidRPr="00E67BEA">
        <w:rPr>
          <w:rFonts w:ascii="Times New Roman" w:eastAsia="Times New Roman" w:hAnsi="Times New Roman"/>
          <w:color w:val="000000" w:themeColor="text1"/>
          <w:sz w:val="27"/>
          <w:szCs w:val="27"/>
        </w:rPr>
        <w:t xml:space="preserve"> </w:t>
      </w:r>
      <w:proofErr w:type="spellStart"/>
      <w:r w:rsidR="009B114B" w:rsidRPr="00E67BEA">
        <w:rPr>
          <w:rFonts w:ascii="Times New Roman" w:eastAsia="Times New Roman" w:hAnsi="Times New Roman"/>
          <w:color w:val="000000" w:themeColor="text1"/>
          <w:sz w:val="27"/>
          <w:szCs w:val="27"/>
          <w:highlight w:val="white"/>
        </w:rPr>
        <w:t>Пересунько</w:t>
      </w:r>
      <w:proofErr w:type="spellEnd"/>
      <w:r w:rsidR="009B114B" w:rsidRPr="00E67BEA">
        <w:rPr>
          <w:rFonts w:ascii="Times New Roman" w:eastAsia="Times New Roman" w:hAnsi="Times New Roman"/>
          <w:color w:val="000000" w:themeColor="text1"/>
          <w:sz w:val="27"/>
          <w:szCs w:val="27"/>
          <w:highlight w:val="white"/>
        </w:rPr>
        <w:t xml:space="preserve"> Ярослав Володимирович </w:t>
      </w:r>
      <w:r w:rsidRPr="00E67BEA">
        <w:rPr>
          <w:rFonts w:ascii="Times New Roman" w:eastAsia="Times New Roman" w:hAnsi="Times New Roman"/>
          <w:color w:val="000000" w:themeColor="text1"/>
          <w:sz w:val="27"/>
          <w:szCs w:val="27"/>
        </w:rPr>
        <w:t xml:space="preserve">як особа, яка відповідає вимогам, </w:t>
      </w:r>
      <w:r w:rsidR="004E5A5B" w:rsidRPr="00E67BEA">
        <w:rPr>
          <w:rFonts w:ascii="Times New Roman" w:eastAsia="Times New Roman" w:hAnsi="Times New Roman"/>
          <w:color w:val="000000" w:themeColor="text1"/>
          <w:sz w:val="27"/>
          <w:szCs w:val="27"/>
        </w:rPr>
        <w:t>виз</w:t>
      </w:r>
      <w:r w:rsidR="00FF4877" w:rsidRPr="00E67BEA">
        <w:rPr>
          <w:rFonts w:ascii="Times New Roman" w:eastAsia="Times New Roman" w:hAnsi="Times New Roman"/>
          <w:color w:val="000000" w:themeColor="text1"/>
          <w:sz w:val="27"/>
          <w:szCs w:val="27"/>
        </w:rPr>
        <w:t>н</w:t>
      </w:r>
      <w:r w:rsidR="004E5A5B" w:rsidRPr="00E67BEA">
        <w:rPr>
          <w:rFonts w:ascii="Times New Roman" w:eastAsia="Times New Roman" w:hAnsi="Times New Roman"/>
          <w:color w:val="000000" w:themeColor="text1"/>
          <w:sz w:val="27"/>
          <w:szCs w:val="27"/>
        </w:rPr>
        <w:t>аченим</w:t>
      </w:r>
      <w:r w:rsidRPr="00E67BEA">
        <w:rPr>
          <w:rFonts w:ascii="Times New Roman" w:eastAsia="Times New Roman" w:hAnsi="Times New Roman"/>
          <w:color w:val="000000" w:themeColor="text1"/>
          <w:sz w:val="27"/>
          <w:szCs w:val="27"/>
        </w:rPr>
        <w:t xml:space="preserve"> </w:t>
      </w:r>
      <w:r w:rsidR="009B114B" w:rsidRPr="00E67BEA">
        <w:rPr>
          <w:rFonts w:ascii="Times New Roman" w:eastAsia="Times New Roman" w:hAnsi="Times New Roman"/>
          <w:color w:val="000000" w:themeColor="text1"/>
          <w:sz w:val="27"/>
          <w:szCs w:val="27"/>
        </w:rPr>
        <w:t xml:space="preserve">пунктом 1 </w:t>
      </w:r>
      <w:r w:rsidRPr="00E67BEA">
        <w:rPr>
          <w:rFonts w:ascii="Times New Roman" w:eastAsia="Times New Roman" w:hAnsi="Times New Roman"/>
          <w:color w:val="000000" w:themeColor="text1"/>
          <w:sz w:val="27"/>
          <w:szCs w:val="27"/>
        </w:rPr>
        <w:t>частин</w:t>
      </w:r>
      <w:r w:rsidR="009B114B" w:rsidRPr="00E67BEA">
        <w:rPr>
          <w:rFonts w:ascii="Times New Roman" w:eastAsia="Times New Roman" w:hAnsi="Times New Roman"/>
          <w:color w:val="000000" w:themeColor="text1"/>
          <w:sz w:val="27"/>
          <w:szCs w:val="27"/>
        </w:rPr>
        <w:t>и</w:t>
      </w:r>
      <w:r w:rsidRPr="00E67BEA">
        <w:rPr>
          <w:rFonts w:ascii="Times New Roman" w:eastAsia="Times New Roman" w:hAnsi="Times New Roman"/>
          <w:color w:val="000000" w:themeColor="text1"/>
          <w:sz w:val="27"/>
          <w:szCs w:val="27"/>
        </w:rPr>
        <w:t xml:space="preserve"> першо</w:t>
      </w:r>
      <w:r w:rsidR="009B114B" w:rsidRPr="00E67BEA">
        <w:rPr>
          <w:rFonts w:ascii="Times New Roman" w:eastAsia="Times New Roman" w:hAnsi="Times New Roman"/>
          <w:color w:val="000000" w:themeColor="text1"/>
          <w:sz w:val="27"/>
          <w:szCs w:val="27"/>
        </w:rPr>
        <w:t>ї</w:t>
      </w:r>
      <w:r w:rsidRPr="00E67BEA">
        <w:rPr>
          <w:rFonts w:ascii="Times New Roman" w:eastAsia="Times New Roman" w:hAnsi="Times New Roman"/>
          <w:color w:val="000000" w:themeColor="text1"/>
          <w:sz w:val="27"/>
          <w:szCs w:val="27"/>
        </w:rPr>
        <w:t xml:space="preserve"> статті</w:t>
      </w:r>
      <w:r w:rsidR="009B114B"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28 Закону України «Про судоустрій і статус суддів» (далі – Закон), тобто має стаж роботи на посаді судді не менше 5 років.</w:t>
      </w:r>
    </w:p>
    <w:p w:rsidR="00504243" w:rsidRPr="00E67BEA" w:rsidRDefault="00413747">
      <w:pPr>
        <w:spacing w:after="0" w:line="240" w:lineRule="auto"/>
        <w:ind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Указом Президента України </w:t>
      </w:r>
      <w:r w:rsidR="009B114B" w:rsidRPr="00E67BEA">
        <w:rPr>
          <w:rFonts w:ascii="Times New Roman" w:hAnsi="Times New Roman"/>
          <w:sz w:val="27"/>
          <w:szCs w:val="27"/>
        </w:rPr>
        <w:t xml:space="preserve">від 24 вересня 2016 року № 410/2016 </w:t>
      </w:r>
      <w:proofErr w:type="spellStart"/>
      <w:r w:rsidR="009B114B" w:rsidRPr="00E67BEA">
        <w:rPr>
          <w:rFonts w:ascii="Times New Roman" w:hAnsi="Times New Roman"/>
          <w:sz w:val="27"/>
          <w:szCs w:val="27"/>
        </w:rPr>
        <w:t>Пересунька</w:t>
      </w:r>
      <w:proofErr w:type="spellEnd"/>
      <w:r w:rsidR="009B114B" w:rsidRPr="00E67BEA">
        <w:rPr>
          <w:rFonts w:ascii="Times New Roman" w:hAnsi="Times New Roman"/>
          <w:sz w:val="27"/>
          <w:szCs w:val="27"/>
        </w:rPr>
        <w:t xml:space="preserve"> Я.В. призначено на посаду судді </w:t>
      </w:r>
      <w:proofErr w:type="spellStart"/>
      <w:r w:rsidR="009B114B" w:rsidRPr="00E67BEA">
        <w:rPr>
          <w:rFonts w:ascii="Times New Roman" w:hAnsi="Times New Roman"/>
          <w:sz w:val="27"/>
          <w:szCs w:val="27"/>
        </w:rPr>
        <w:t>Соснівського</w:t>
      </w:r>
      <w:proofErr w:type="spellEnd"/>
      <w:r w:rsidR="009B114B" w:rsidRPr="00E67BEA">
        <w:rPr>
          <w:rFonts w:ascii="Times New Roman" w:hAnsi="Times New Roman"/>
          <w:sz w:val="27"/>
          <w:szCs w:val="27"/>
        </w:rPr>
        <w:t xml:space="preserve"> районного суду міста Черкас строком на п’ять років</w:t>
      </w:r>
      <w:r w:rsidR="00157DA6" w:rsidRPr="00E67BEA">
        <w:rPr>
          <w:rFonts w:ascii="Times New Roman" w:hAnsi="Times New Roman"/>
          <w:sz w:val="27"/>
          <w:szCs w:val="27"/>
        </w:rPr>
        <w:t>,</w:t>
      </w:r>
      <w:r w:rsidR="009B114B" w:rsidRPr="00E67BEA">
        <w:rPr>
          <w:rFonts w:ascii="Times New Roman" w:hAnsi="Times New Roman"/>
          <w:sz w:val="27"/>
          <w:szCs w:val="27"/>
        </w:rPr>
        <w:t xml:space="preserve"> Указом Президента України від 04 липня 2024 року – призначено на посаду судді цього суду</w:t>
      </w:r>
      <w:r w:rsidRPr="00E67BEA">
        <w:rPr>
          <w:rFonts w:ascii="Times New Roman" w:eastAsia="Times New Roman" w:hAnsi="Times New Roman"/>
          <w:color w:val="000000" w:themeColor="text1"/>
          <w:sz w:val="27"/>
          <w:szCs w:val="27"/>
        </w:rPr>
        <w:t>.</w:t>
      </w:r>
    </w:p>
    <w:p w:rsidR="00504243" w:rsidRPr="00E67BEA" w:rsidRDefault="009B114B"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sz w:val="27"/>
          <w:szCs w:val="27"/>
        </w:rPr>
        <w:t xml:space="preserve">Рішенням Комісії від 04 березня 2024 року № 48/ас-24 </w:t>
      </w:r>
      <w:proofErr w:type="spellStart"/>
      <w:r w:rsidRPr="00E67BEA">
        <w:rPr>
          <w:rFonts w:ascii="Times New Roman" w:hAnsi="Times New Roman"/>
          <w:sz w:val="27"/>
          <w:szCs w:val="27"/>
        </w:rPr>
        <w:t>Пересунька</w:t>
      </w:r>
      <w:proofErr w:type="spellEnd"/>
      <w:r w:rsidRPr="00E67BEA">
        <w:rPr>
          <w:rFonts w:ascii="Times New Roman" w:hAnsi="Times New Roman"/>
          <w:sz w:val="27"/>
          <w:szCs w:val="27"/>
        </w:rPr>
        <w:t xml:space="preserve"> Я.В. допущено до проходження кваліфікаційного оцінювання та участі в конкурсі як такого, що в порядку та строки, визначені Комісією, подав всі необхідні документи </w:t>
      </w:r>
      <w:r w:rsidRPr="00E67BEA">
        <w:rPr>
          <w:rFonts w:ascii="Times New Roman" w:hAnsi="Times New Roman"/>
          <w:sz w:val="27"/>
          <w:szCs w:val="27"/>
        </w:rPr>
        <w:lastRenderedPageBreak/>
        <w:t>та на день подання цих документів відповідає встановленим статтею 28 Закону вимогам до кандидата на посаду судді апеляційного суду</w:t>
      </w:r>
      <w:r w:rsidR="00413747" w:rsidRPr="00E67BEA">
        <w:rPr>
          <w:rFonts w:ascii="Times New Roman" w:eastAsia="Times New Roman" w:hAnsi="Times New Roman"/>
          <w:color w:val="000000" w:themeColor="text1"/>
          <w:sz w:val="27"/>
          <w:szCs w:val="27"/>
        </w:rPr>
        <w:t>.</w:t>
      </w:r>
    </w:p>
    <w:p w:rsidR="00504243" w:rsidRPr="00E67BEA" w:rsidRDefault="00B518C4"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sz w:val="27"/>
          <w:szCs w:val="27"/>
        </w:rPr>
        <w:t xml:space="preserve">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Визначено, що </w:t>
      </w:r>
      <w:proofErr w:type="spellStart"/>
      <w:r w:rsidRPr="00E67BEA">
        <w:rPr>
          <w:rFonts w:ascii="Times New Roman" w:hAnsi="Times New Roman"/>
          <w:sz w:val="27"/>
          <w:szCs w:val="27"/>
        </w:rPr>
        <w:t>Пересунько</w:t>
      </w:r>
      <w:proofErr w:type="spellEnd"/>
      <w:r w:rsidRPr="00E67BEA">
        <w:rPr>
          <w:rFonts w:ascii="Times New Roman" w:hAnsi="Times New Roman"/>
          <w:sz w:val="27"/>
          <w:szCs w:val="27"/>
        </w:rPr>
        <w:t> Я.В. за результатами першого етапу кваліфікаційного іспиту набрав 135 балів та допущений до другого етапу кваліфікаційного іспиту</w:t>
      </w:r>
      <w:r w:rsidR="00947F28" w:rsidRPr="00E67BEA">
        <w:rPr>
          <w:rFonts w:ascii="Times New Roman" w:hAnsi="Times New Roman"/>
          <w:sz w:val="27"/>
          <w:szCs w:val="27"/>
        </w:rPr>
        <w:t> </w:t>
      </w:r>
      <w:r w:rsidRPr="00E67BEA">
        <w:rPr>
          <w:rFonts w:ascii="Times New Roman" w:hAnsi="Times New Roman"/>
          <w:sz w:val="27"/>
          <w:szCs w:val="27"/>
        </w:rPr>
        <w:t>– тестування когнітивних здібностей.</w:t>
      </w:r>
    </w:p>
    <w:p w:rsidR="00504243" w:rsidRPr="00E67BEA" w:rsidRDefault="00B518C4"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sz w:val="27"/>
          <w:szCs w:val="27"/>
        </w:rPr>
        <w:t xml:space="preserve">Рішенням Комісії від 13 січня 2025 року № 9/зп-25 затверджено кодовані та декодовані результати тестування когнітивних здібностей. Встановлено, що </w:t>
      </w:r>
      <w:proofErr w:type="spellStart"/>
      <w:r w:rsidRPr="00E67BEA">
        <w:rPr>
          <w:rFonts w:ascii="Times New Roman" w:hAnsi="Times New Roman"/>
          <w:sz w:val="27"/>
          <w:szCs w:val="27"/>
        </w:rPr>
        <w:t>Пересунько</w:t>
      </w:r>
      <w:proofErr w:type="spellEnd"/>
      <w:r w:rsidRPr="00E67BEA">
        <w:rPr>
          <w:rFonts w:ascii="Times New Roman" w:hAnsi="Times New Roman"/>
          <w:sz w:val="27"/>
          <w:szCs w:val="27"/>
        </w:rPr>
        <w:t> Я.В. за результатами другого етапу кваліфікаційного іспиту набрав 53,4 </w:t>
      </w:r>
      <w:proofErr w:type="spellStart"/>
      <w:r w:rsidRPr="00E67BEA">
        <w:rPr>
          <w:rFonts w:ascii="Times New Roman" w:hAnsi="Times New Roman"/>
          <w:sz w:val="27"/>
          <w:szCs w:val="27"/>
        </w:rPr>
        <w:t>бала</w:t>
      </w:r>
      <w:proofErr w:type="spellEnd"/>
      <w:r w:rsidRPr="00E67BEA">
        <w:rPr>
          <w:rFonts w:ascii="Times New Roman" w:hAnsi="Times New Roman"/>
          <w:sz w:val="27"/>
          <w:szCs w:val="27"/>
        </w:rPr>
        <w:t xml:space="preserve"> та допущений до третього етапу кваліфікаційного іспиту – виконання практичного завдання зі спеціалізації апеляційного загального суду (цивільна спеціалізація).</w:t>
      </w:r>
    </w:p>
    <w:p w:rsidR="00157DA6" w:rsidRPr="00E67BEA" w:rsidRDefault="00B518C4"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sz w:val="27"/>
          <w:szCs w:val="27"/>
        </w:rPr>
        <w:t xml:space="preserve">Рішенням Комісії від 17 квітня 2025 року № 89/зп-25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загальних судів у межах Конкурсу. Визначено, що </w:t>
      </w:r>
      <w:proofErr w:type="spellStart"/>
      <w:r w:rsidRPr="00E67BEA">
        <w:rPr>
          <w:rFonts w:ascii="Times New Roman" w:hAnsi="Times New Roman"/>
          <w:sz w:val="27"/>
          <w:szCs w:val="27"/>
        </w:rPr>
        <w:t>Пересунько</w:t>
      </w:r>
      <w:proofErr w:type="spellEnd"/>
      <w:r w:rsidRPr="00E67BEA">
        <w:rPr>
          <w:rFonts w:ascii="Times New Roman" w:hAnsi="Times New Roman"/>
          <w:sz w:val="27"/>
          <w:szCs w:val="27"/>
        </w:rPr>
        <w:t> Я.В. за виконання практичного завдання зі спеціалізації апеляційного загального суду отримав 123 бали; загальний результат першого етапу кваліфікаційного оцінювання</w:t>
      </w:r>
      <w:r w:rsidR="00947F28" w:rsidRPr="00E67BEA">
        <w:rPr>
          <w:rFonts w:ascii="Times New Roman" w:hAnsi="Times New Roman"/>
          <w:sz w:val="27"/>
          <w:szCs w:val="27"/>
        </w:rPr>
        <w:t> </w:t>
      </w:r>
      <w:r w:rsidRPr="00E67BEA">
        <w:rPr>
          <w:rFonts w:ascii="Times New Roman" w:hAnsi="Times New Roman"/>
          <w:sz w:val="27"/>
          <w:szCs w:val="27"/>
        </w:rPr>
        <w:t>– 311,4 </w:t>
      </w:r>
      <w:proofErr w:type="spellStart"/>
      <w:r w:rsidRPr="00E67BEA">
        <w:rPr>
          <w:rFonts w:ascii="Times New Roman" w:hAnsi="Times New Roman"/>
          <w:sz w:val="27"/>
          <w:szCs w:val="27"/>
        </w:rPr>
        <w:t>бала</w:t>
      </w:r>
      <w:proofErr w:type="spellEnd"/>
      <w:r w:rsidRPr="00E67BEA">
        <w:rPr>
          <w:rFonts w:ascii="Times New Roman" w:hAnsi="Times New Roman"/>
          <w:sz w:val="27"/>
          <w:szCs w:val="27"/>
        </w:rPr>
        <w:t xml:space="preserve">; допущено </w:t>
      </w:r>
      <w:proofErr w:type="spellStart"/>
      <w:r w:rsidRPr="00E67BEA">
        <w:rPr>
          <w:rFonts w:ascii="Times New Roman" w:hAnsi="Times New Roman"/>
          <w:sz w:val="27"/>
          <w:szCs w:val="27"/>
        </w:rPr>
        <w:t>Пересунька</w:t>
      </w:r>
      <w:proofErr w:type="spellEnd"/>
      <w:r w:rsidRPr="00E67BEA">
        <w:rPr>
          <w:rFonts w:ascii="Times New Roman" w:hAnsi="Times New Roman"/>
          <w:sz w:val="27"/>
          <w:szCs w:val="27"/>
        </w:rPr>
        <w:t> Я.В. до другого етапу кваліфікаційного оцінювання – «Дослідження досьє та проведення співбесіди».</w:t>
      </w:r>
    </w:p>
    <w:p w:rsidR="00157DA6" w:rsidRPr="00E67BEA" w:rsidRDefault="00157DA6"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sz w:val="27"/>
          <w:szCs w:val="27"/>
        </w:rPr>
        <w:t xml:space="preserve">Відповідно до пункту 62 розділу XII «Прикінцеві та перехідні положення» Закону </w:t>
      </w:r>
      <w:r w:rsidRPr="00E67BEA">
        <w:rPr>
          <w:rFonts w:ascii="Times New Roman" w:eastAsia="Times New Roman" w:hAnsi="Times New Roman"/>
          <w:color w:val="000000"/>
          <w:sz w:val="27"/>
          <w:szCs w:val="27"/>
          <w:highlight w:val="white"/>
        </w:rPr>
        <w:t>після введення в дію положень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w:t>
      </w:r>
    </w:p>
    <w:p w:rsidR="00157DA6" w:rsidRPr="00E67BEA" w:rsidRDefault="00157DA6"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sz w:val="27"/>
          <w:szCs w:val="27"/>
        </w:rPr>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157DA6" w:rsidRPr="00E67BEA" w:rsidRDefault="00157DA6"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color w:val="000000"/>
          <w:sz w:val="27"/>
          <w:szCs w:val="27"/>
          <w:shd w:val="clear" w:color="auto" w:fill="FFFFFF"/>
        </w:rPr>
        <w:t xml:space="preserve">З огляду на зазначене вище </w:t>
      </w:r>
      <w:proofErr w:type="spellStart"/>
      <w:r w:rsidRPr="00E67BEA">
        <w:rPr>
          <w:rFonts w:ascii="Times New Roman" w:hAnsi="Times New Roman"/>
          <w:sz w:val="27"/>
          <w:szCs w:val="27"/>
        </w:rPr>
        <w:t>Пересунько</w:t>
      </w:r>
      <w:proofErr w:type="spellEnd"/>
      <w:r w:rsidRPr="00E67BEA">
        <w:rPr>
          <w:rFonts w:ascii="Times New Roman" w:hAnsi="Times New Roman"/>
          <w:sz w:val="27"/>
          <w:szCs w:val="27"/>
        </w:rPr>
        <w:t> Я.В.</w:t>
      </w:r>
      <w:r w:rsidRPr="00E67BEA">
        <w:rPr>
          <w:rFonts w:ascii="Times New Roman" w:hAnsi="Times New Roman"/>
          <w:color w:val="000000"/>
          <w:sz w:val="27"/>
          <w:szCs w:val="27"/>
          <w:shd w:val="clear" w:color="auto" w:fill="FFFFFF"/>
        </w:rPr>
        <w:t xml:space="preserve"> за результатами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набрав </w:t>
      </w:r>
      <w:r w:rsidRPr="00E67BEA">
        <w:rPr>
          <w:rFonts w:ascii="Times New Roman" w:eastAsia="Times New Roman" w:hAnsi="Times New Roman"/>
          <w:color w:val="000000" w:themeColor="text1"/>
          <w:sz w:val="27"/>
          <w:szCs w:val="27"/>
        </w:rPr>
        <w:t>351,4 </w:t>
      </w:r>
      <w:proofErr w:type="spellStart"/>
      <w:r w:rsidRPr="00E67BEA">
        <w:rPr>
          <w:rFonts w:ascii="Times New Roman" w:eastAsia="Times New Roman" w:hAnsi="Times New Roman"/>
          <w:color w:val="000000" w:themeColor="text1"/>
          <w:sz w:val="27"/>
          <w:szCs w:val="27"/>
        </w:rPr>
        <w:t>бала</w:t>
      </w:r>
      <w:proofErr w:type="spellEnd"/>
      <w:r w:rsidRPr="00E67BEA">
        <w:rPr>
          <w:rFonts w:ascii="Times New Roman" w:eastAsia="Times New Roman" w:hAnsi="Times New Roman"/>
          <w:color w:val="000000" w:themeColor="text1"/>
          <w:sz w:val="27"/>
          <w:szCs w:val="27"/>
        </w:rPr>
        <w:t>.</w:t>
      </w:r>
    </w:p>
    <w:p w:rsidR="00B518C4" w:rsidRPr="00E67BEA" w:rsidRDefault="00B518C4"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sz w:val="27"/>
          <w:szCs w:val="27"/>
        </w:rPr>
        <w:t>Рішенням Комісії від 30 липня 2025 року № 143/зп-25 ухвалено здійснити повторний автоматизований розподіл справ (документів) кандидатів на посади суддів, зокрема Київського апеляційного суду, у межах Конкурсу.</w:t>
      </w:r>
    </w:p>
    <w:p w:rsidR="00504243" w:rsidRPr="00E67BEA" w:rsidRDefault="00B518C4"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sz w:val="27"/>
          <w:szCs w:val="27"/>
        </w:rPr>
        <w:t>Відповідно до протоколу повторного розподілу між членами Комісії від 01 серпня 2025 року доповідачем у справі визначено члена Комісії Сидоровича Р.М.</w:t>
      </w:r>
    </w:p>
    <w:p w:rsidR="00C6414B" w:rsidRPr="00E67BEA" w:rsidRDefault="005A17AB"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Комісією у складі колегії 20 листопада</w:t>
      </w:r>
      <w:r w:rsidR="00044B60" w:rsidRPr="00E67BEA">
        <w:rPr>
          <w:rFonts w:ascii="Times New Roman" w:eastAsia="Times New Roman" w:hAnsi="Times New Roman"/>
          <w:color w:val="000000" w:themeColor="text1"/>
          <w:sz w:val="27"/>
          <w:szCs w:val="27"/>
        </w:rPr>
        <w:t xml:space="preserve"> </w:t>
      </w:r>
      <w:r w:rsidRPr="00E67BEA">
        <w:rPr>
          <w:rFonts w:ascii="Times New Roman" w:eastAsia="Times New Roman" w:hAnsi="Times New Roman"/>
          <w:color w:val="000000" w:themeColor="text1"/>
          <w:sz w:val="27"/>
          <w:szCs w:val="27"/>
        </w:rPr>
        <w:t xml:space="preserve">2025 року </w:t>
      </w:r>
      <w:r w:rsidR="00044B60" w:rsidRPr="00E67BEA">
        <w:rPr>
          <w:rFonts w:ascii="Times New Roman" w:eastAsia="Times New Roman" w:hAnsi="Times New Roman"/>
          <w:color w:val="000000" w:themeColor="text1"/>
          <w:sz w:val="27"/>
          <w:szCs w:val="27"/>
        </w:rPr>
        <w:t xml:space="preserve">та 22 січня 2026 року </w:t>
      </w:r>
      <w:r w:rsidRPr="00E67BEA">
        <w:rPr>
          <w:rFonts w:ascii="Times New Roman" w:eastAsia="Times New Roman" w:hAnsi="Times New Roman"/>
          <w:color w:val="000000" w:themeColor="text1"/>
          <w:sz w:val="27"/>
          <w:szCs w:val="27"/>
        </w:rPr>
        <w:t xml:space="preserve">проведено співбесіду із кандидатом </w:t>
      </w:r>
      <w:proofErr w:type="spellStart"/>
      <w:r w:rsidRPr="00E67BEA">
        <w:rPr>
          <w:rFonts w:ascii="Times New Roman" w:eastAsia="Times New Roman" w:hAnsi="Times New Roman"/>
          <w:color w:val="000000" w:themeColor="text1"/>
          <w:sz w:val="27"/>
          <w:szCs w:val="27"/>
        </w:rPr>
        <w:t>Пересуньком</w:t>
      </w:r>
      <w:proofErr w:type="spellEnd"/>
      <w:r w:rsidRPr="00E67BEA">
        <w:rPr>
          <w:rFonts w:ascii="Times New Roman" w:eastAsia="Times New Roman" w:hAnsi="Times New Roman"/>
          <w:color w:val="000000" w:themeColor="text1"/>
          <w:sz w:val="27"/>
          <w:szCs w:val="27"/>
        </w:rPr>
        <w:t xml:space="preserve"> Я.В., досліджено матеріали досьє, усні та письмові пояснення кандидата на посаду судді, загальновідому та </w:t>
      </w:r>
      <w:r w:rsidRPr="00E67BEA">
        <w:rPr>
          <w:rFonts w:ascii="Times New Roman" w:eastAsia="Times New Roman" w:hAnsi="Times New Roman"/>
          <w:color w:val="000000" w:themeColor="text1"/>
          <w:sz w:val="27"/>
          <w:szCs w:val="27"/>
        </w:rPr>
        <w:lastRenderedPageBreak/>
        <w:t>загальнодоступну інформацію щодо кандидата, а також інші обставини, документи та матеріали.</w:t>
      </w:r>
    </w:p>
    <w:p w:rsidR="00B518C4" w:rsidRPr="00E67BEA" w:rsidRDefault="00B518C4" w:rsidP="000A55C7">
      <w:pPr>
        <w:pStyle w:val="a6"/>
        <w:numPr>
          <w:ilvl w:val="0"/>
          <w:numId w:val="16"/>
        </w:numPr>
        <w:pBdr>
          <w:top w:val="nil"/>
          <w:left w:val="nil"/>
          <w:bottom w:val="nil"/>
          <w:right w:val="nil"/>
          <w:between w:val="nil"/>
        </w:pBdr>
        <w:spacing w:before="120" w:after="120" w:line="240" w:lineRule="auto"/>
        <w:ind w:left="0" w:firstLine="1134"/>
        <w:contextualSpacing w:val="0"/>
        <w:jc w:val="both"/>
        <w:rPr>
          <w:rFonts w:ascii="Times New Roman" w:eastAsia="Times New Roman" w:hAnsi="Times New Roman"/>
          <w:b/>
          <w:color w:val="000000" w:themeColor="text1"/>
          <w:sz w:val="27"/>
          <w:szCs w:val="27"/>
        </w:rPr>
      </w:pPr>
      <w:r w:rsidRPr="00E67BEA">
        <w:rPr>
          <w:rFonts w:ascii="Times New Roman" w:eastAsia="Times New Roman" w:hAnsi="Times New Roman"/>
          <w:b/>
          <w:color w:val="000000" w:themeColor="text1"/>
          <w:sz w:val="27"/>
          <w:szCs w:val="27"/>
        </w:rPr>
        <w:t>Встановлення результатів спеціальної перевірки.</w:t>
      </w:r>
    </w:p>
    <w:p w:rsidR="005A17AB" w:rsidRPr="00E67BEA" w:rsidRDefault="004E5A5B"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П</w:t>
      </w:r>
      <w:r w:rsidR="00413747" w:rsidRPr="00E67BEA">
        <w:rPr>
          <w:rFonts w:ascii="Times New Roman" w:eastAsia="Times New Roman" w:hAnsi="Times New Roman"/>
          <w:color w:val="000000" w:themeColor="text1"/>
          <w:sz w:val="27"/>
          <w:szCs w:val="27"/>
        </w:rPr>
        <w:t>унктом 3 частини четвертої статті 79</w:t>
      </w:r>
      <w:r w:rsidR="00413747" w:rsidRPr="00E67BEA">
        <w:rPr>
          <w:rFonts w:ascii="Times New Roman" w:eastAsia="Times New Roman" w:hAnsi="Times New Roman"/>
          <w:color w:val="000000" w:themeColor="text1"/>
          <w:sz w:val="27"/>
          <w:szCs w:val="27"/>
          <w:vertAlign w:val="superscript"/>
        </w:rPr>
        <w:t>3</w:t>
      </w:r>
      <w:r w:rsidR="00413747" w:rsidRPr="00E67BEA">
        <w:rPr>
          <w:rFonts w:ascii="Times New Roman" w:eastAsia="Times New Roman" w:hAnsi="Times New Roman"/>
          <w:color w:val="000000" w:themeColor="text1"/>
          <w:sz w:val="27"/>
          <w:szCs w:val="27"/>
        </w:rPr>
        <w:t xml:space="preserve"> Закону </w:t>
      </w:r>
      <w:r w:rsidRPr="00E67BEA">
        <w:rPr>
          <w:rFonts w:ascii="Times New Roman" w:eastAsia="Times New Roman" w:hAnsi="Times New Roman"/>
          <w:color w:val="000000" w:themeColor="text1"/>
          <w:sz w:val="27"/>
          <w:szCs w:val="27"/>
        </w:rPr>
        <w:t xml:space="preserve">передбачено, що </w:t>
      </w:r>
      <w:r w:rsidR="00157DA6" w:rsidRPr="00E67BEA">
        <w:rPr>
          <w:rFonts w:ascii="Times New Roman" w:eastAsia="Times New Roman" w:hAnsi="Times New Roman"/>
          <w:color w:val="000000" w:themeColor="text1"/>
          <w:sz w:val="27"/>
          <w:szCs w:val="27"/>
        </w:rPr>
        <w:t>в</w:t>
      </w:r>
      <w:r w:rsidR="00413747" w:rsidRPr="00E67BEA">
        <w:rPr>
          <w:rFonts w:ascii="Times New Roman" w:eastAsia="Times New Roman" w:hAnsi="Times New Roman"/>
          <w:color w:val="000000" w:themeColor="text1"/>
          <w:sz w:val="27"/>
          <w:szCs w:val="27"/>
        </w:rPr>
        <w:t xml:space="preserve">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504243" w:rsidRPr="00E67BEA" w:rsidRDefault="005A17AB"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Частиною п’ятою статті 75 Закону встановлено, що </w:t>
      </w:r>
      <w:r w:rsidRPr="00E67BEA">
        <w:rPr>
          <w:rFonts w:ascii="Times New Roman" w:hAnsi="Times New Roman"/>
          <w:color w:val="333333"/>
          <w:sz w:val="27"/>
          <w:szCs w:val="27"/>
          <w:shd w:val="clear" w:color="auto" w:fill="FFFFFF"/>
        </w:rPr>
        <w:t>Вища кваліфікаційна комісія суддів України встановлює результати спеціальної перевірки на засіданнях колегій</w:t>
      </w:r>
    </w:p>
    <w:p w:rsidR="00D1511C" w:rsidRPr="00E67BEA" w:rsidRDefault="00D1511C"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sz w:val="27"/>
          <w:szCs w:val="27"/>
        </w:rPr>
        <w:t xml:space="preserve">Запити про надання відомостей стосовно </w:t>
      </w:r>
      <w:proofErr w:type="spellStart"/>
      <w:r w:rsidRPr="00E67BEA">
        <w:rPr>
          <w:rFonts w:ascii="Times New Roman" w:hAnsi="Times New Roman"/>
          <w:sz w:val="27"/>
          <w:szCs w:val="27"/>
        </w:rPr>
        <w:t>Пересунька</w:t>
      </w:r>
      <w:proofErr w:type="spellEnd"/>
      <w:r w:rsidRPr="00E67BEA">
        <w:rPr>
          <w:rFonts w:ascii="Times New Roman" w:hAnsi="Times New Roman"/>
          <w:sz w:val="27"/>
          <w:szCs w:val="27"/>
        </w:rPr>
        <w:t> Я.В. було</w:t>
      </w:r>
      <w:r w:rsidRPr="00E67BEA">
        <w:rPr>
          <w:rFonts w:ascii="Times New Roman" w:eastAsia="Times New Roman" w:hAnsi="Times New Roman"/>
          <w:sz w:val="27"/>
          <w:szCs w:val="27"/>
        </w:rPr>
        <w:t xml:space="preserve">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Київського міського територіального центру комплектування та соціальної підтримки.</w:t>
      </w:r>
    </w:p>
    <w:p w:rsidR="00D1511C" w:rsidRPr="00E67BEA" w:rsidRDefault="00D1511C"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sz w:val="27"/>
          <w:szCs w:val="27"/>
        </w:rPr>
        <w:t xml:space="preserve">Для проведення спеціальної перевірки відомостей щодо особи, яка претендує на зайняття посади, </w:t>
      </w:r>
      <w:r w:rsidRPr="00E67BEA">
        <w:rPr>
          <w:rFonts w:ascii="Times New Roman" w:eastAsia="Times New Roman" w:hAnsi="Times New Roman"/>
          <w:sz w:val="27"/>
          <w:szCs w:val="27"/>
        </w:rPr>
        <w:t>до Національного агентства з питань запобігання корупції подано декларацію особи, уповноваженої на виконання функцій держави або місцевого самоврядування, за минулий рік у порядку, визначеному частиною першою статті</w:t>
      </w:r>
      <w:r w:rsidR="005A17AB" w:rsidRPr="00E67BEA">
        <w:rPr>
          <w:rFonts w:ascii="Times New Roman" w:eastAsia="Times New Roman" w:hAnsi="Times New Roman"/>
          <w:sz w:val="27"/>
          <w:szCs w:val="27"/>
        </w:rPr>
        <w:t> </w:t>
      </w:r>
      <w:r w:rsidRPr="00E67BEA">
        <w:rPr>
          <w:rFonts w:ascii="Times New Roman" w:eastAsia="Times New Roman" w:hAnsi="Times New Roman"/>
          <w:sz w:val="27"/>
          <w:szCs w:val="27"/>
        </w:rPr>
        <w:t xml:space="preserve">45 Закону України «Про запобігання корупції», або в порядку, визначеному Національним агентством </w:t>
      </w:r>
      <w:r w:rsidR="00157DA6" w:rsidRPr="00E67BEA">
        <w:rPr>
          <w:rFonts w:ascii="Times New Roman" w:eastAsia="Times New Roman" w:hAnsi="Times New Roman"/>
          <w:sz w:val="27"/>
          <w:szCs w:val="27"/>
        </w:rPr>
        <w:t xml:space="preserve">з питань запобігання корупції </w:t>
      </w:r>
      <w:r w:rsidRPr="00E67BEA">
        <w:rPr>
          <w:rFonts w:ascii="Times New Roman" w:eastAsia="Times New Roman" w:hAnsi="Times New Roman"/>
          <w:sz w:val="27"/>
          <w:szCs w:val="27"/>
        </w:rPr>
        <w:t>відповідно до статті</w:t>
      </w:r>
      <w:r w:rsidR="005A17AB" w:rsidRPr="00E67BEA">
        <w:rPr>
          <w:rFonts w:ascii="Times New Roman" w:eastAsia="Times New Roman" w:hAnsi="Times New Roman"/>
          <w:sz w:val="27"/>
          <w:szCs w:val="27"/>
        </w:rPr>
        <w:t> </w:t>
      </w:r>
      <w:r w:rsidRPr="00E67BEA">
        <w:rPr>
          <w:rFonts w:ascii="Times New Roman" w:eastAsia="Times New Roman" w:hAnsi="Times New Roman"/>
          <w:sz w:val="27"/>
          <w:szCs w:val="27"/>
        </w:rPr>
        <w:t>52</w:t>
      </w:r>
      <w:r w:rsidRPr="00E67BEA">
        <w:rPr>
          <w:rFonts w:ascii="Times New Roman" w:eastAsia="Times New Roman" w:hAnsi="Times New Roman"/>
          <w:sz w:val="27"/>
          <w:szCs w:val="27"/>
          <w:vertAlign w:val="superscript"/>
        </w:rPr>
        <w:t>1</w:t>
      </w:r>
      <w:r w:rsidRPr="00E67BEA">
        <w:rPr>
          <w:rFonts w:ascii="Times New Roman" w:eastAsia="Times New Roman" w:hAnsi="Times New Roman"/>
          <w:sz w:val="27"/>
          <w:szCs w:val="27"/>
        </w:rPr>
        <w:t xml:space="preserve"> Закону України «Про запобігання корупції».</w:t>
      </w:r>
    </w:p>
    <w:p w:rsidR="00D1511C" w:rsidRPr="00E67BEA" w:rsidRDefault="00D1511C"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sz w:val="27"/>
          <w:szCs w:val="27"/>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rsidR="00D1511C" w:rsidRPr="00E67BEA" w:rsidRDefault="00D1511C"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sz w:val="27"/>
          <w:szCs w:val="27"/>
        </w:rPr>
        <w:t>Інформації, що може свідчити про невідповідність кандидата на посаду судді апеляційного загального суду вимогам, встановленим Законом, не виявлено.</w:t>
      </w:r>
    </w:p>
    <w:p w:rsidR="00D1511C" w:rsidRPr="00E67BEA" w:rsidRDefault="00947F28"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sz w:val="27"/>
          <w:szCs w:val="27"/>
        </w:rPr>
        <w:t>За результатами проведеної перевірки</w:t>
      </w:r>
      <w:r w:rsidR="00D1511C" w:rsidRPr="00E67BEA">
        <w:rPr>
          <w:rFonts w:ascii="Times New Roman" w:eastAsia="Times New Roman" w:hAnsi="Times New Roman"/>
          <w:sz w:val="27"/>
          <w:szCs w:val="27"/>
        </w:rPr>
        <w:t xml:space="preserve"> відділом з питань проведення перевірок департаменту суддівської кар’єри </w:t>
      </w:r>
      <w:r w:rsidR="00157DA6" w:rsidRPr="00E67BEA">
        <w:rPr>
          <w:rFonts w:ascii="Times New Roman" w:eastAsia="Times New Roman" w:hAnsi="Times New Roman"/>
          <w:sz w:val="27"/>
          <w:szCs w:val="27"/>
        </w:rPr>
        <w:t xml:space="preserve">секретаріату Комісії </w:t>
      </w:r>
      <w:r w:rsidR="00D1511C" w:rsidRPr="00E67BEA">
        <w:rPr>
          <w:rFonts w:ascii="Times New Roman" w:eastAsia="Times New Roman" w:hAnsi="Times New Roman"/>
          <w:sz w:val="27"/>
          <w:szCs w:val="27"/>
        </w:rPr>
        <w:t>складено довідку від</w:t>
      </w:r>
      <w:r w:rsidR="005C48B6" w:rsidRPr="00E67BEA">
        <w:rPr>
          <w:rFonts w:ascii="Times New Roman" w:eastAsia="Times New Roman" w:hAnsi="Times New Roman"/>
          <w:sz w:val="27"/>
          <w:szCs w:val="27"/>
        </w:rPr>
        <w:t> </w:t>
      </w:r>
      <w:r w:rsidR="00D1511C" w:rsidRPr="00E67BEA">
        <w:rPr>
          <w:rFonts w:ascii="Times New Roman" w:eastAsia="Times New Roman" w:hAnsi="Times New Roman"/>
          <w:sz w:val="27"/>
          <w:szCs w:val="27"/>
        </w:rPr>
        <w:t xml:space="preserve">19 вересня 2025 року № 21.2-448/25 про спеціальну перевірку щодо </w:t>
      </w:r>
      <w:proofErr w:type="spellStart"/>
      <w:r w:rsidR="00D1511C" w:rsidRPr="00E67BEA">
        <w:rPr>
          <w:rFonts w:ascii="Times New Roman" w:hAnsi="Times New Roman"/>
          <w:sz w:val="27"/>
          <w:szCs w:val="27"/>
        </w:rPr>
        <w:t>Пересунька</w:t>
      </w:r>
      <w:proofErr w:type="spellEnd"/>
      <w:r w:rsidR="005A17AB" w:rsidRPr="00E67BEA">
        <w:rPr>
          <w:rFonts w:ascii="Times New Roman" w:hAnsi="Times New Roman"/>
          <w:sz w:val="27"/>
          <w:szCs w:val="27"/>
        </w:rPr>
        <w:t> </w:t>
      </w:r>
      <w:r w:rsidR="00D1511C" w:rsidRPr="00E67BEA">
        <w:rPr>
          <w:rFonts w:ascii="Times New Roman" w:hAnsi="Times New Roman"/>
          <w:sz w:val="27"/>
          <w:szCs w:val="27"/>
        </w:rPr>
        <w:t>Я.В.</w:t>
      </w:r>
    </w:p>
    <w:p w:rsidR="00504243" w:rsidRPr="00E67BEA" w:rsidRDefault="00413747" w:rsidP="000A55C7">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7"/>
          <w:szCs w:val="27"/>
        </w:rPr>
      </w:pPr>
      <w:bookmarkStart w:id="0" w:name="_heading=h.6xbayub8goe7" w:colFirst="0" w:colLast="0"/>
      <w:bookmarkEnd w:id="0"/>
      <w:r w:rsidRPr="00E67BEA">
        <w:rPr>
          <w:rFonts w:ascii="Times New Roman" w:eastAsia="Times New Roman" w:hAnsi="Times New Roman"/>
          <w:b/>
          <w:color w:val="000000" w:themeColor="text1"/>
          <w:sz w:val="27"/>
          <w:szCs w:val="27"/>
        </w:rPr>
        <w:t>Джерела права та їх застосування.</w:t>
      </w:r>
    </w:p>
    <w:p w:rsidR="00504243" w:rsidRPr="00E67BEA" w:rsidRDefault="00413747" w:rsidP="000A55C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Згідно з частиною першою статті</w:t>
      </w:r>
      <w:r w:rsidR="00F3782C"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79 Закону конкурс на зайняття вакантної посади судді</w:t>
      </w:r>
      <w:r w:rsidR="00F3782C" w:rsidRPr="00E67BEA">
        <w:rPr>
          <w:rFonts w:ascii="Times New Roman" w:eastAsia="Times New Roman" w:hAnsi="Times New Roman"/>
          <w:color w:val="000000" w:themeColor="text1"/>
          <w:sz w:val="27"/>
          <w:szCs w:val="27"/>
        </w:rPr>
        <w:t xml:space="preserve"> </w:t>
      </w:r>
      <w:r w:rsidRPr="00E67BEA">
        <w:rPr>
          <w:rFonts w:ascii="Times New Roman" w:eastAsia="Times New Roman" w:hAnsi="Times New Roman"/>
          <w:color w:val="000000" w:themeColor="text1"/>
          <w:sz w:val="27"/>
          <w:szCs w:val="27"/>
        </w:rPr>
        <w:t>апеляційного суду</w:t>
      </w:r>
      <w:r w:rsidR="00F3782C" w:rsidRPr="00E67BEA">
        <w:rPr>
          <w:rFonts w:ascii="Times New Roman" w:eastAsia="Times New Roman" w:hAnsi="Times New Roman"/>
          <w:color w:val="000000" w:themeColor="text1"/>
          <w:sz w:val="27"/>
          <w:szCs w:val="27"/>
        </w:rPr>
        <w:t xml:space="preserve"> </w:t>
      </w:r>
      <w:r w:rsidRPr="00E67BEA">
        <w:rPr>
          <w:rFonts w:ascii="Times New Roman" w:eastAsia="Times New Roman" w:hAnsi="Times New Roman"/>
          <w:color w:val="000000" w:themeColor="text1"/>
          <w:sz w:val="27"/>
          <w:szCs w:val="27"/>
        </w:rPr>
        <w:t>проводиться Вищою кваліфікаційною комісією суддів України відповідно до Закону та положення про проведення конкурсу.</w:t>
      </w:r>
    </w:p>
    <w:p w:rsidR="00504243" w:rsidRPr="00E67BEA" w:rsidRDefault="00413747" w:rsidP="000A55C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Частиною третьою статті</w:t>
      </w:r>
      <w:r w:rsidR="00F3782C"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 xml:space="preserve">79 Закону передбачено, що для проведення конкурсу на зайняття вакантної посади судді Вища кваліфікаційна комісія суддів </w:t>
      </w:r>
      <w:r w:rsidRPr="00E67BEA">
        <w:rPr>
          <w:rFonts w:ascii="Times New Roman" w:eastAsia="Times New Roman" w:hAnsi="Times New Roman"/>
          <w:color w:val="000000" w:themeColor="text1"/>
          <w:sz w:val="27"/>
          <w:szCs w:val="27"/>
        </w:rPr>
        <w:lastRenderedPageBreak/>
        <w:t xml:space="preserve">України ухвалює рішення про його оголошення, розміщує відповідну інформацію на своєму офіційному </w:t>
      </w:r>
      <w:proofErr w:type="spellStart"/>
      <w:r w:rsidRPr="00E67BEA">
        <w:rPr>
          <w:rFonts w:ascii="Times New Roman" w:eastAsia="Times New Roman" w:hAnsi="Times New Roman"/>
          <w:color w:val="000000" w:themeColor="text1"/>
          <w:sz w:val="27"/>
          <w:szCs w:val="27"/>
        </w:rPr>
        <w:t>вебсайті</w:t>
      </w:r>
      <w:proofErr w:type="spellEnd"/>
      <w:r w:rsidRPr="00E67BEA">
        <w:rPr>
          <w:rFonts w:ascii="Times New Roman" w:eastAsia="Times New Roman" w:hAnsi="Times New Roman"/>
          <w:color w:val="000000" w:themeColor="text1"/>
          <w:sz w:val="27"/>
          <w:szCs w:val="27"/>
        </w:rPr>
        <w:t xml:space="preserve"> і </w:t>
      </w:r>
      <w:proofErr w:type="spellStart"/>
      <w:r w:rsidRPr="00E67BEA">
        <w:rPr>
          <w:rFonts w:ascii="Times New Roman" w:eastAsia="Times New Roman" w:hAnsi="Times New Roman"/>
          <w:color w:val="000000" w:themeColor="text1"/>
          <w:sz w:val="27"/>
          <w:szCs w:val="27"/>
        </w:rPr>
        <w:t>вебпорталі</w:t>
      </w:r>
      <w:proofErr w:type="spellEnd"/>
      <w:r w:rsidRPr="00E67BEA">
        <w:rPr>
          <w:rFonts w:ascii="Times New Roman" w:eastAsia="Times New Roman" w:hAnsi="Times New Roman"/>
          <w:color w:val="000000" w:themeColor="text1"/>
          <w:sz w:val="27"/>
          <w:szCs w:val="27"/>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504243" w:rsidRPr="00E67BEA" w:rsidRDefault="00413747" w:rsidP="000A55C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 </w:t>
      </w:r>
      <w:r w:rsidRPr="00E67BEA">
        <w:rPr>
          <w:rFonts w:ascii="Times New Roman" w:eastAsia="Times New Roman" w:hAnsi="Times New Roman"/>
          <w:color w:val="000000" w:themeColor="text1"/>
          <w:sz w:val="27"/>
          <w:szCs w:val="27"/>
          <w:highlight w:val="white"/>
        </w:rPr>
        <w:t>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w:t>
      </w:r>
    </w:p>
    <w:p w:rsidR="00504243" w:rsidRPr="00E67BEA" w:rsidRDefault="00413747" w:rsidP="000A55C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Пунктом 57</w:t>
      </w:r>
      <w:r w:rsidRPr="00E67BEA">
        <w:rPr>
          <w:rFonts w:ascii="Times New Roman" w:eastAsia="Times New Roman" w:hAnsi="Times New Roman"/>
          <w:color w:val="000000" w:themeColor="text1"/>
          <w:sz w:val="27"/>
          <w:szCs w:val="27"/>
          <w:vertAlign w:val="superscript"/>
        </w:rPr>
        <w:t>1</w:t>
      </w:r>
      <w:r w:rsidRPr="00E67BEA">
        <w:rPr>
          <w:rFonts w:ascii="Times New Roman" w:eastAsia="Times New Roman" w:hAnsi="Times New Roman"/>
          <w:color w:val="000000" w:themeColor="text1"/>
          <w:sz w:val="27"/>
          <w:szCs w:val="27"/>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E67BEA">
        <w:rPr>
          <w:rFonts w:ascii="Times New Roman" w:eastAsia="Times New Roman" w:hAnsi="Times New Roman"/>
          <w:color w:val="000000" w:themeColor="text1"/>
          <w:sz w:val="27"/>
          <w:szCs w:val="27"/>
          <w:highlight w:val="white"/>
        </w:rPr>
        <w:t xml:space="preserve"> на зайняття вакантних посад суддів апеляційних судів, оголошений рішенням Комісії від 14 вересня 2023 року № 94/зп-23</w:t>
      </w:r>
      <w:r w:rsidR="009F010C" w:rsidRPr="00E67BEA">
        <w:rPr>
          <w:rFonts w:ascii="Times New Roman" w:eastAsia="Times New Roman" w:hAnsi="Times New Roman"/>
          <w:color w:val="000000" w:themeColor="text1"/>
          <w:sz w:val="27"/>
          <w:szCs w:val="27"/>
          <w:highlight w:val="white"/>
        </w:rPr>
        <w:t>,</w:t>
      </w:r>
      <w:r w:rsidRPr="00E67BEA">
        <w:rPr>
          <w:rFonts w:ascii="Times New Roman" w:eastAsia="Times New Roman" w:hAnsi="Times New Roman"/>
          <w:color w:val="000000" w:themeColor="text1"/>
          <w:sz w:val="27"/>
          <w:szCs w:val="27"/>
          <w:highlight w:val="white"/>
        </w:rPr>
        <w:t xml:space="preserve"> за 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 3511-ІХ.</w:t>
      </w:r>
    </w:p>
    <w:p w:rsidR="00504243" w:rsidRPr="00E67BEA" w:rsidRDefault="00413747" w:rsidP="000A55C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highlight w:val="white"/>
        </w:rPr>
        <w:t xml:space="preserve">Вища кваліфікаційна комісія суддів України проводить кваліфікаційний іспит </w:t>
      </w:r>
      <w:r w:rsidR="00157DA6" w:rsidRPr="00E67BEA">
        <w:rPr>
          <w:rFonts w:ascii="Times New Roman" w:eastAsia="Times New Roman" w:hAnsi="Times New Roman"/>
          <w:color w:val="000000" w:themeColor="text1"/>
          <w:sz w:val="27"/>
          <w:szCs w:val="27"/>
          <w:highlight w:val="white"/>
        </w:rPr>
        <w:t>у</w:t>
      </w:r>
      <w:r w:rsidRPr="00E67BEA">
        <w:rPr>
          <w:rFonts w:ascii="Times New Roman" w:eastAsia="Times New Roman" w:hAnsi="Times New Roman"/>
          <w:color w:val="000000" w:themeColor="text1"/>
          <w:sz w:val="27"/>
          <w:szCs w:val="27"/>
          <w:highlight w:val="white"/>
        </w:rPr>
        <w:t xml:space="preserve">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w:t>
      </w:r>
      <w:r w:rsidR="000A55C7" w:rsidRPr="00E67BEA">
        <w:rPr>
          <w:rFonts w:ascii="Times New Roman" w:eastAsia="Times New Roman" w:hAnsi="Times New Roman"/>
          <w:color w:val="000000" w:themeColor="text1"/>
          <w:sz w:val="27"/>
          <w:szCs w:val="27"/>
          <w:highlight w:val="white"/>
        </w:rPr>
        <w:t> </w:t>
      </w:r>
      <w:r w:rsidRPr="00E67BEA">
        <w:rPr>
          <w:rFonts w:ascii="Times New Roman" w:eastAsia="Times New Roman" w:hAnsi="Times New Roman"/>
          <w:color w:val="000000" w:themeColor="text1"/>
          <w:sz w:val="27"/>
          <w:szCs w:val="27"/>
          <w:highlight w:val="white"/>
        </w:rPr>
        <w:t>20 листопада 2024 року № 4072-ІХ.</w:t>
      </w:r>
    </w:p>
    <w:p w:rsidR="00504243" w:rsidRPr="00E67BEA" w:rsidRDefault="00413747" w:rsidP="000A55C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Пунктом 2 частини першої статті</w:t>
      </w:r>
      <w:r w:rsidR="00F3782C"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79</w:t>
      </w:r>
      <w:r w:rsidRPr="00E67BEA">
        <w:rPr>
          <w:rFonts w:ascii="Times New Roman" w:eastAsia="Times New Roman" w:hAnsi="Times New Roman"/>
          <w:color w:val="000000" w:themeColor="text1"/>
          <w:sz w:val="27"/>
          <w:szCs w:val="27"/>
          <w:vertAlign w:val="superscript"/>
        </w:rPr>
        <w:t>2</w:t>
      </w:r>
      <w:r w:rsidRPr="00E67BEA">
        <w:rPr>
          <w:rFonts w:ascii="Times New Roman" w:eastAsia="Times New Roman" w:hAnsi="Times New Roman"/>
          <w:color w:val="000000" w:themeColor="text1"/>
          <w:sz w:val="27"/>
          <w:szCs w:val="27"/>
        </w:rPr>
        <w:t xml:space="preserve"> Закону встановлено, що Комісія </w:t>
      </w:r>
      <w:r w:rsidRPr="00E67BEA">
        <w:rPr>
          <w:rFonts w:ascii="Times New Roman" w:eastAsia="Times New Roman" w:hAnsi="Times New Roman"/>
          <w:color w:val="000000" w:themeColor="text1"/>
          <w:sz w:val="27"/>
          <w:szCs w:val="27"/>
          <w:highlight w:val="white"/>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w:t>
      </w:r>
      <w:r w:rsidR="00F3782C" w:rsidRPr="00E67BEA">
        <w:rPr>
          <w:rFonts w:ascii="Times New Roman" w:eastAsia="Times New Roman" w:hAnsi="Times New Roman"/>
          <w:color w:val="000000" w:themeColor="text1"/>
          <w:sz w:val="27"/>
          <w:szCs w:val="27"/>
          <w:highlight w:val="white"/>
        </w:rPr>
        <w:t xml:space="preserve"> </w:t>
      </w:r>
      <w:r w:rsidRPr="00E67BEA">
        <w:rPr>
          <w:rFonts w:ascii="Times New Roman" w:eastAsia="Times New Roman" w:hAnsi="Times New Roman"/>
          <w:color w:val="000000" w:themeColor="text1"/>
          <w:sz w:val="27"/>
          <w:szCs w:val="27"/>
          <w:highlight w:val="white"/>
        </w:rPr>
        <w:t>статтею</w:t>
      </w:r>
      <w:r w:rsidR="00F3782C" w:rsidRPr="00E67BEA">
        <w:rPr>
          <w:rFonts w:ascii="Times New Roman" w:eastAsia="Times New Roman" w:hAnsi="Times New Roman"/>
          <w:color w:val="000000" w:themeColor="text1"/>
          <w:sz w:val="27"/>
          <w:szCs w:val="27"/>
          <w:highlight w:val="white"/>
        </w:rPr>
        <w:t> </w:t>
      </w:r>
      <w:r w:rsidRPr="00E67BEA">
        <w:rPr>
          <w:rFonts w:ascii="Times New Roman" w:eastAsia="Times New Roman" w:hAnsi="Times New Roman"/>
          <w:color w:val="000000" w:themeColor="text1"/>
          <w:sz w:val="27"/>
          <w:szCs w:val="27"/>
          <w:highlight w:val="white"/>
        </w:rPr>
        <w:t>7</w:t>
      </w:r>
      <w:r w:rsidRPr="00E67BEA">
        <w:rPr>
          <w:rFonts w:ascii="Times New Roman" w:eastAsia="Times New Roman" w:hAnsi="Times New Roman"/>
          <w:color w:val="000000" w:themeColor="text1"/>
          <w:sz w:val="27"/>
          <w:szCs w:val="27"/>
        </w:rPr>
        <w:t>9</w:t>
      </w:r>
      <w:r w:rsidRPr="00E67BEA">
        <w:rPr>
          <w:rFonts w:ascii="Times New Roman" w:eastAsia="Times New Roman" w:hAnsi="Times New Roman"/>
          <w:color w:val="000000" w:themeColor="text1"/>
          <w:sz w:val="27"/>
          <w:szCs w:val="27"/>
          <w:vertAlign w:val="superscript"/>
        </w:rPr>
        <w:t>3</w:t>
      </w:r>
      <w:r w:rsidR="00F3782C" w:rsidRPr="00E67BEA">
        <w:rPr>
          <w:rFonts w:ascii="Times New Roman" w:eastAsia="Times New Roman" w:hAnsi="Times New Roman"/>
          <w:color w:val="000000" w:themeColor="text1"/>
          <w:sz w:val="27"/>
          <w:szCs w:val="27"/>
          <w:highlight w:val="white"/>
        </w:rPr>
        <w:t xml:space="preserve"> </w:t>
      </w:r>
      <w:r w:rsidRPr="00E67BEA">
        <w:rPr>
          <w:rFonts w:ascii="Times New Roman" w:eastAsia="Times New Roman" w:hAnsi="Times New Roman"/>
          <w:color w:val="000000" w:themeColor="text1"/>
          <w:sz w:val="27"/>
          <w:szCs w:val="27"/>
          <w:highlight w:val="white"/>
        </w:rPr>
        <w:t>цього Закону.</w:t>
      </w:r>
    </w:p>
    <w:p w:rsidR="00504243" w:rsidRPr="00E67BEA" w:rsidRDefault="00413747" w:rsidP="000A55C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Відповідно до вимог частини другої статті 79</w:t>
      </w:r>
      <w:r w:rsidRPr="00E67BEA">
        <w:rPr>
          <w:rFonts w:ascii="Times New Roman" w:eastAsia="Times New Roman" w:hAnsi="Times New Roman"/>
          <w:color w:val="000000" w:themeColor="text1"/>
          <w:sz w:val="27"/>
          <w:szCs w:val="27"/>
          <w:vertAlign w:val="superscript"/>
        </w:rPr>
        <w:t>3</w:t>
      </w:r>
      <w:r w:rsidRPr="00E67BEA">
        <w:rPr>
          <w:rFonts w:ascii="Times New Roman" w:eastAsia="Times New Roman" w:hAnsi="Times New Roman"/>
          <w:color w:val="000000" w:themeColor="text1"/>
          <w:sz w:val="27"/>
          <w:szCs w:val="27"/>
        </w:rPr>
        <w:t xml:space="preserve"> Закону </w:t>
      </w:r>
      <w:r w:rsidRPr="00E67BEA">
        <w:rPr>
          <w:rFonts w:ascii="Times New Roman" w:eastAsia="Times New Roman" w:hAnsi="Times New Roman"/>
          <w:color w:val="000000" w:themeColor="text1"/>
          <w:sz w:val="27"/>
          <w:szCs w:val="27"/>
          <w:highlight w:val="white"/>
        </w:rPr>
        <w:t>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w:t>
      </w:r>
      <w:r w:rsidR="005224A2" w:rsidRPr="00E67BEA">
        <w:rPr>
          <w:rFonts w:ascii="Times New Roman" w:eastAsia="Times New Roman" w:hAnsi="Times New Roman"/>
          <w:color w:val="000000" w:themeColor="text1"/>
          <w:sz w:val="27"/>
          <w:szCs w:val="27"/>
          <w:highlight w:val="white"/>
        </w:rPr>
        <w:t xml:space="preserve"> </w:t>
      </w:r>
      <w:r w:rsidRPr="00E67BEA">
        <w:rPr>
          <w:rFonts w:ascii="Times New Roman" w:eastAsia="Times New Roman" w:hAnsi="Times New Roman"/>
          <w:color w:val="000000" w:themeColor="text1"/>
          <w:sz w:val="27"/>
          <w:szCs w:val="27"/>
          <w:highlight w:val="white"/>
        </w:rPr>
        <w:t>частиною першою</w:t>
      </w:r>
      <w:r w:rsidR="005224A2" w:rsidRPr="00E67BEA">
        <w:rPr>
          <w:rFonts w:ascii="Times New Roman" w:eastAsia="Times New Roman" w:hAnsi="Times New Roman"/>
          <w:color w:val="000000" w:themeColor="text1"/>
          <w:sz w:val="27"/>
          <w:szCs w:val="27"/>
          <w:highlight w:val="white"/>
        </w:rPr>
        <w:t xml:space="preserve"> </w:t>
      </w:r>
      <w:r w:rsidRPr="00E67BEA">
        <w:rPr>
          <w:rFonts w:ascii="Times New Roman" w:eastAsia="Times New Roman" w:hAnsi="Times New Roman"/>
          <w:color w:val="000000" w:themeColor="text1"/>
          <w:sz w:val="27"/>
          <w:szCs w:val="27"/>
          <w:highlight w:val="white"/>
        </w:rPr>
        <w:t>статті</w:t>
      </w:r>
      <w:r w:rsidR="005224A2" w:rsidRPr="00E67BEA">
        <w:rPr>
          <w:rFonts w:ascii="Times New Roman" w:eastAsia="Times New Roman" w:hAnsi="Times New Roman"/>
          <w:color w:val="000000" w:themeColor="text1"/>
          <w:sz w:val="27"/>
          <w:szCs w:val="27"/>
          <w:highlight w:val="white"/>
        </w:rPr>
        <w:t> </w:t>
      </w:r>
      <w:r w:rsidRPr="00E67BEA">
        <w:rPr>
          <w:rFonts w:ascii="Times New Roman" w:eastAsia="Times New Roman" w:hAnsi="Times New Roman"/>
          <w:color w:val="000000" w:themeColor="text1"/>
          <w:sz w:val="27"/>
          <w:szCs w:val="27"/>
          <w:highlight w:val="white"/>
        </w:rPr>
        <w:t>28 Закону.</w:t>
      </w:r>
    </w:p>
    <w:p w:rsidR="00504243" w:rsidRPr="00E67BEA" w:rsidRDefault="00413747" w:rsidP="000A55C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highlight w:val="white"/>
        </w:rPr>
        <w:t xml:space="preserve">Частиною </w:t>
      </w:r>
      <w:r w:rsidR="009F010C" w:rsidRPr="00E67BEA">
        <w:rPr>
          <w:rFonts w:ascii="Times New Roman" w:eastAsia="Times New Roman" w:hAnsi="Times New Roman"/>
          <w:color w:val="000000" w:themeColor="text1"/>
          <w:sz w:val="27"/>
          <w:szCs w:val="27"/>
          <w:highlight w:val="white"/>
        </w:rPr>
        <w:t>четвертою</w:t>
      </w:r>
      <w:r w:rsidRPr="00E67BEA">
        <w:rPr>
          <w:rFonts w:ascii="Times New Roman" w:eastAsia="Times New Roman" w:hAnsi="Times New Roman"/>
          <w:color w:val="000000" w:themeColor="text1"/>
          <w:sz w:val="27"/>
          <w:szCs w:val="27"/>
          <w:highlight w:val="white"/>
        </w:rPr>
        <w:t xml:space="preserve"> статті 79</w:t>
      </w:r>
      <w:r w:rsidRPr="00E67BEA">
        <w:rPr>
          <w:rFonts w:ascii="Times New Roman" w:eastAsia="Times New Roman" w:hAnsi="Times New Roman"/>
          <w:color w:val="000000" w:themeColor="text1"/>
          <w:sz w:val="27"/>
          <w:szCs w:val="27"/>
          <w:highlight w:val="white"/>
          <w:vertAlign w:val="superscript"/>
        </w:rPr>
        <w:t>3</w:t>
      </w:r>
      <w:r w:rsidRPr="00E67BEA">
        <w:rPr>
          <w:rFonts w:ascii="Times New Roman" w:eastAsia="Times New Roman" w:hAnsi="Times New Roman"/>
          <w:color w:val="000000" w:themeColor="text1"/>
          <w:sz w:val="27"/>
          <w:szCs w:val="27"/>
          <w:highlight w:val="white"/>
        </w:rPr>
        <w:t xml:space="preserve"> Закону визначено, що Вища кваліфікаційна комісія суддів України:</w:t>
      </w:r>
    </w:p>
    <w:p w:rsidR="00504243" w:rsidRPr="00E67BEA" w:rsidRDefault="00413747" w:rsidP="000A55C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1" w:name="bookmark=id.dkvxdvw7ygor" w:colFirst="0" w:colLast="0"/>
      <w:bookmarkEnd w:id="1"/>
      <w:r w:rsidR="009F010C" w:rsidRPr="00E67BEA">
        <w:rPr>
          <w:rFonts w:ascii="Times New Roman" w:eastAsia="Times New Roman" w:hAnsi="Times New Roman"/>
          <w:color w:val="000000" w:themeColor="text1"/>
          <w:sz w:val="27"/>
          <w:szCs w:val="27"/>
        </w:rPr>
        <w:t>.</w:t>
      </w:r>
    </w:p>
    <w:p w:rsidR="00504243" w:rsidRPr="00E67BEA" w:rsidRDefault="00413747" w:rsidP="000A55C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 Проводить кваліфікаційне оцінювання кандидата на посаду судді апеляційного суду</w:t>
      </w:r>
      <w:bookmarkStart w:id="2" w:name="bookmark=id.24zjxnmu4rge" w:colFirst="0" w:colLast="0"/>
      <w:bookmarkEnd w:id="2"/>
      <w:r w:rsidR="009F010C" w:rsidRPr="00E67BEA">
        <w:rPr>
          <w:rFonts w:ascii="Times New Roman" w:eastAsia="Times New Roman" w:hAnsi="Times New Roman"/>
          <w:color w:val="000000" w:themeColor="text1"/>
          <w:sz w:val="27"/>
          <w:szCs w:val="27"/>
        </w:rPr>
        <w:t>.</w:t>
      </w:r>
    </w:p>
    <w:p w:rsidR="00504243" w:rsidRPr="00E67BEA" w:rsidRDefault="00A20406" w:rsidP="000A55C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 </w:t>
      </w:r>
      <w:r w:rsidR="00413747" w:rsidRPr="00E67BEA">
        <w:rPr>
          <w:rFonts w:ascii="Times New Roman" w:eastAsia="Times New Roman" w:hAnsi="Times New Roman"/>
          <w:color w:val="000000" w:themeColor="text1"/>
          <w:sz w:val="27"/>
          <w:szCs w:val="27"/>
        </w:rPr>
        <w:t>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w:t>
      </w:r>
      <w:r w:rsidR="005224A2" w:rsidRPr="00E67BEA">
        <w:rPr>
          <w:rFonts w:ascii="Times New Roman" w:eastAsia="Times New Roman" w:hAnsi="Times New Roman"/>
          <w:color w:val="000000" w:themeColor="text1"/>
          <w:sz w:val="27"/>
          <w:szCs w:val="27"/>
        </w:rPr>
        <w:t xml:space="preserve"> </w:t>
      </w:r>
      <w:r w:rsidR="00413747" w:rsidRPr="00E67BEA">
        <w:rPr>
          <w:rFonts w:ascii="Times New Roman" w:eastAsia="Times New Roman" w:hAnsi="Times New Roman"/>
          <w:color w:val="000000" w:themeColor="text1"/>
          <w:sz w:val="27"/>
          <w:szCs w:val="27"/>
        </w:rPr>
        <w:t>статті 75  Закону. Результати спеціальної перевірки враховуються при ухваленні рішення Комісії за результатами кваліфікаційного оцінювання</w:t>
      </w:r>
      <w:bookmarkStart w:id="3" w:name="bookmark=id.jxqssjgm1y49" w:colFirst="0" w:colLast="0"/>
      <w:bookmarkEnd w:id="3"/>
      <w:r w:rsidR="009F010C" w:rsidRPr="00E67BEA">
        <w:rPr>
          <w:rFonts w:ascii="Times New Roman" w:eastAsia="Times New Roman" w:hAnsi="Times New Roman"/>
          <w:color w:val="000000" w:themeColor="text1"/>
          <w:sz w:val="27"/>
          <w:szCs w:val="27"/>
        </w:rPr>
        <w:t>.</w:t>
      </w:r>
    </w:p>
    <w:p w:rsidR="00504243" w:rsidRPr="00E67BEA" w:rsidRDefault="00413747" w:rsidP="000A55C7">
      <w:pPr>
        <w:numPr>
          <w:ilvl w:val="1"/>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 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Pr="00E67BEA">
        <w:rPr>
          <w:rFonts w:ascii="Times New Roman" w:eastAsia="Times New Roman" w:hAnsi="Times New Roman"/>
          <w:color w:val="000000" w:themeColor="text1"/>
          <w:sz w:val="27"/>
          <w:szCs w:val="27"/>
        </w:rPr>
        <w:t>непідтвердження</w:t>
      </w:r>
      <w:proofErr w:type="spellEnd"/>
      <w:r w:rsidRPr="00E67BEA">
        <w:rPr>
          <w:rFonts w:ascii="Times New Roman" w:eastAsia="Times New Roman" w:hAnsi="Times New Roman"/>
          <w:color w:val="000000" w:themeColor="text1"/>
          <w:sz w:val="27"/>
          <w:szCs w:val="27"/>
        </w:rPr>
        <w:t xml:space="preserve"> здатності таких кандидатів здійснювати правосуддя у відповідному суді та визначає </w:t>
      </w:r>
      <w:r w:rsidRPr="00E67BEA">
        <w:rPr>
          <w:rFonts w:ascii="Times New Roman" w:eastAsia="Times New Roman" w:hAnsi="Times New Roman"/>
          <w:color w:val="000000" w:themeColor="text1"/>
          <w:sz w:val="27"/>
          <w:szCs w:val="27"/>
        </w:rPr>
        <w:lastRenderedPageBreak/>
        <w:t xml:space="preserve">рейтинг для участі </w:t>
      </w:r>
      <w:r w:rsidR="009F010C" w:rsidRPr="00E67BEA">
        <w:rPr>
          <w:rFonts w:ascii="Times New Roman" w:eastAsia="Times New Roman" w:hAnsi="Times New Roman"/>
          <w:color w:val="000000" w:themeColor="text1"/>
          <w:sz w:val="27"/>
          <w:szCs w:val="27"/>
        </w:rPr>
        <w:t>в</w:t>
      </w:r>
      <w:r w:rsidRPr="00E67BEA">
        <w:rPr>
          <w:rFonts w:ascii="Times New Roman" w:eastAsia="Times New Roman" w:hAnsi="Times New Roman"/>
          <w:color w:val="000000" w:themeColor="text1"/>
          <w:sz w:val="27"/>
          <w:szCs w:val="27"/>
        </w:rPr>
        <w:t xml:space="preserve"> конкурсі кандидатів, які підтвердили здатність здійснювати правосуддя у відповідному суді.</w:t>
      </w:r>
    </w:p>
    <w:p w:rsidR="00504243" w:rsidRPr="00E67BEA" w:rsidRDefault="00413747" w:rsidP="000A55C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Частиною п’ятою статті</w:t>
      </w:r>
      <w:r w:rsidR="005224A2"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79</w:t>
      </w:r>
      <w:r w:rsidRPr="00E67BEA">
        <w:rPr>
          <w:rFonts w:ascii="Times New Roman" w:eastAsia="Times New Roman" w:hAnsi="Times New Roman"/>
          <w:color w:val="000000" w:themeColor="text1"/>
          <w:sz w:val="27"/>
          <w:szCs w:val="27"/>
          <w:vertAlign w:val="superscript"/>
        </w:rPr>
        <w:t>3</w:t>
      </w:r>
      <w:r w:rsidRPr="00E67BEA">
        <w:rPr>
          <w:rFonts w:ascii="Times New Roman" w:eastAsia="Times New Roman" w:hAnsi="Times New Roman"/>
          <w:color w:val="000000" w:themeColor="text1"/>
          <w:sz w:val="27"/>
          <w:szCs w:val="27"/>
        </w:rPr>
        <w:t xml:space="preserve"> Закону встановлено, що </w:t>
      </w:r>
      <w:r w:rsidRPr="00E67BEA">
        <w:rPr>
          <w:rFonts w:ascii="Times New Roman" w:eastAsia="Times New Roman" w:hAnsi="Times New Roman"/>
          <w:color w:val="000000" w:themeColor="text1"/>
          <w:sz w:val="27"/>
          <w:szCs w:val="27"/>
          <w:highlight w:val="white"/>
        </w:rPr>
        <w:t>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посаду судді апеляційного суду відповідної спеціалізації, оголошеного протягом двох років з дня складення іспиту.</w:t>
      </w:r>
    </w:p>
    <w:p w:rsidR="00504243" w:rsidRPr="00E67BEA" w:rsidRDefault="00413747" w:rsidP="000A55C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Завдання, підстави, порядок проведення та етапи кваліфікаційного оцінювання визначено главою</w:t>
      </w:r>
      <w:r w:rsidR="005224A2"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1 «Кваліфікаційне оцінювання суддів» розділу V «Кваліфікаційний рівень судді» Закону.</w:t>
      </w:r>
    </w:p>
    <w:p w:rsidR="00504243" w:rsidRPr="00E67BEA" w:rsidRDefault="00413747" w:rsidP="000A55C7">
      <w:pPr>
        <w:numPr>
          <w:ilvl w:val="0"/>
          <w:numId w:val="2"/>
        </w:numPr>
        <w:pBdr>
          <w:top w:val="nil"/>
          <w:left w:val="nil"/>
          <w:bottom w:val="nil"/>
          <w:right w:val="nil"/>
          <w:between w:val="nil"/>
        </w:pBdr>
        <w:shd w:val="clear" w:color="auto" w:fill="FFFFFF"/>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Відповідно до частини другої статті 83 Закону критеріями кваліфікаційного оцінювання є:</w:t>
      </w:r>
    </w:p>
    <w:p w:rsidR="00504243" w:rsidRPr="00E67BEA" w:rsidRDefault="00413747" w:rsidP="000A55C7">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компетентність (професійна, особиста, соціальна тощо);</w:t>
      </w:r>
    </w:p>
    <w:p w:rsidR="00504243" w:rsidRPr="00E67BEA" w:rsidRDefault="00413747" w:rsidP="000A55C7">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професійна етика;</w:t>
      </w:r>
    </w:p>
    <w:p w:rsidR="00504243" w:rsidRPr="00E67BEA" w:rsidRDefault="00413747" w:rsidP="000A55C7">
      <w:pPr>
        <w:numPr>
          <w:ilvl w:val="0"/>
          <w:numId w:val="3"/>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доброчесність.</w:t>
      </w:r>
    </w:p>
    <w:p w:rsidR="00504243" w:rsidRPr="00E67BEA" w:rsidRDefault="00413747"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Частиною п’ятою статті 83 Закону </w:t>
      </w:r>
      <w:r w:rsidR="00157DA6" w:rsidRPr="00E67BEA">
        <w:rPr>
          <w:rFonts w:ascii="Times New Roman" w:eastAsia="Times New Roman" w:hAnsi="Times New Roman"/>
          <w:color w:val="000000" w:themeColor="text1"/>
          <w:sz w:val="27"/>
          <w:szCs w:val="27"/>
        </w:rPr>
        <w:t>передбачено</w:t>
      </w:r>
      <w:r w:rsidRPr="00E67BEA">
        <w:rPr>
          <w:rFonts w:ascii="Times New Roman" w:eastAsia="Times New Roman" w:hAnsi="Times New Roman"/>
          <w:color w:val="000000" w:themeColor="text1"/>
          <w:sz w:val="27"/>
          <w:szCs w:val="27"/>
        </w:rPr>
        <w:t>,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504243" w:rsidRPr="00E67BEA" w:rsidRDefault="00413747"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w:t>
      </w:r>
      <w:r w:rsidR="000A55C7"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30 квітня 2025 року № 99/зп-25) (далі – Положення).</w:t>
      </w:r>
    </w:p>
    <w:p w:rsidR="00504243" w:rsidRPr="00E67BEA" w:rsidRDefault="00413747"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504243" w:rsidRPr="00E67BEA" w:rsidRDefault="00413747" w:rsidP="000A55C7">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504243" w:rsidRPr="00E67BEA" w:rsidRDefault="00413747" w:rsidP="000A55C7">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504243" w:rsidRPr="00E67BEA" w:rsidRDefault="00413747" w:rsidP="000A55C7">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504243" w:rsidRPr="00E67BEA" w:rsidRDefault="009F010C" w:rsidP="000A55C7">
      <w:pPr>
        <w:numPr>
          <w:ilvl w:val="1"/>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 </w:t>
      </w:r>
      <w:r w:rsidR="00413747" w:rsidRPr="00E67BEA">
        <w:rPr>
          <w:rFonts w:ascii="Times New Roman" w:eastAsia="Times New Roman" w:hAnsi="Times New Roman"/>
          <w:color w:val="000000" w:themeColor="text1"/>
          <w:sz w:val="27"/>
          <w:szCs w:val="27"/>
        </w:rPr>
        <w:t>Відповідність кандидата критеріям доброчесності та професійної етики згідно з пунктом</w:t>
      </w:r>
      <w:r w:rsidR="005224A2" w:rsidRPr="00E67BEA">
        <w:rPr>
          <w:rFonts w:ascii="Times New Roman" w:eastAsia="Times New Roman" w:hAnsi="Times New Roman"/>
          <w:color w:val="000000" w:themeColor="text1"/>
          <w:sz w:val="27"/>
          <w:szCs w:val="27"/>
        </w:rPr>
        <w:t> </w:t>
      </w:r>
      <w:r w:rsidR="00413747" w:rsidRPr="00E67BEA">
        <w:rPr>
          <w:rFonts w:ascii="Times New Roman" w:eastAsia="Times New Roman" w:hAnsi="Times New Roman"/>
          <w:color w:val="000000" w:themeColor="text1"/>
          <w:sz w:val="27"/>
          <w:szCs w:val="27"/>
        </w:rPr>
        <w:t xml:space="preserve">2.13 Положення визначається за показниками: незалежність, чесність, неупередженість, сумлінність, непідкупність, дотримання етичних норм і </w:t>
      </w:r>
      <w:r w:rsidR="00413747" w:rsidRPr="00E67BEA">
        <w:rPr>
          <w:rFonts w:ascii="Times New Roman" w:eastAsia="Times New Roman" w:hAnsi="Times New Roman"/>
          <w:color w:val="000000" w:themeColor="text1"/>
          <w:sz w:val="27"/>
          <w:szCs w:val="27"/>
        </w:rPr>
        <w:lastRenderedPageBreak/>
        <w:t>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 Ці показники оцінюються за результатами дослідження інформації, яка міститься в досьє, і співбесіди.</w:t>
      </w:r>
    </w:p>
    <w:p w:rsidR="00504243" w:rsidRPr="00E67BEA" w:rsidRDefault="00413747"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Згідно з вимогами частини </w:t>
      </w:r>
      <w:r w:rsidR="009F010C" w:rsidRPr="00E67BEA">
        <w:rPr>
          <w:rFonts w:ascii="Times New Roman" w:eastAsia="Times New Roman" w:hAnsi="Times New Roman"/>
          <w:color w:val="000000" w:themeColor="text1"/>
          <w:sz w:val="27"/>
          <w:szCs w:val="27"/>
        </w:rPr>
        <w:t>третьої</w:t>
      </w:r>
      <w:r w:rsidRPr="00E67BEA">
        <w:rPr>
          <w:rFonts w:ascii="Times New Roman" w:eastAsia="Times New Roman" w:hAnsi="Times New Roman"/>
          <w:color w:val="000000" w:themeColor="text1"/>
          <w:sz w:val="27"/>
          <w:szCs w:val="27"/>
        </w:rPr>
        <w:t xml:space="preserve"> статті</w:t>
      </w:r>
      <w:r w:rsidR="005224A2"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 xml:space="preserve">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w:t>
      </w:r>
      <w:r w:rsidR="009F010C" w:rsidRPr="00E67BEA">
        <w:rPr>
          <w:rFonts w:ascii="Times New Roman" w:eastAsia="Times New Roman" w:hAnsi="Times New Roman"/>
          <w:color w:val="000000" w:themeColor="text1"/>
          <w:sz w:val="27"/>
          <w:szCs w:val="27"/>
        </w:rPr>
        <w:t>в</w:t>
      </w:r>
      <w:r w:rsidRPr="00E67BEA">
        <w:rPr>
          <w:rFonts w:ascii="Times New Roman" w:eastAsia="Times New Roman" w:hAnsi="Times New Roman"/>
          <w:color w:val="000000" w:themeColor="text1"/>
          <w:sz w:val="27"/>
          <w:szCs w:val="27"/>
        </w:rPr>
        <w:t xml:space="preserve"> розділі</w:t>
      </w:r>
      <w:r w:rsidR="005224A2"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4 Положення.</w:t>
      </w:r>
    </w:p>
    <w:p w:rsidR="00504243" w:rsidRPr="00E67BEA" w:rsidRDefault="00413747"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504243" w:rsidRPr="00E67BEA" w:rsidRDefault="00413747"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w:t>
      </w:r>
      <w:r w:rsidRPr="00E67BEA">
        <w:rPr>
          <w:rFonts w:ascii="Times New Roman" w:eastAsia="Times New Roman" w:hAnsi="Times New Roman"/>
          <w:color w:val="000000" w:themeColor="text1"/>
          <w:spacing w:val="6"/>
          <w:sz w:val="27"/>
          <w:szCs w:val="27"/>
        </w:rPr>
        <w:t>затверджені рішенням Вищої ради правосуддя від 17 грудня 2024 року</w:t>
      </w:r>
      <w:r w:rsidRPr="00E67BEA">
        <w:rPr>
          <w:rFonts w:ascii="Times New Roman" w:eastAsia="Times New Roman" w:hAnsi="Times New Roman"/>
          <w:color w:val="000000" w:themeColor="text1"/>
          <w:sz w:val="27"/>
          <w:szCs w:val="27"/>
        </w:rPr>
        <w:t xml:space="preserve"> № </w:t>
      </w:r>
      <w:r w:rsidRPr="00E67BEA">
        <w:rPr>
          <w:rFonts w:ascii="Times New Roman" w:eastAsia="Times New Roman" w:hAnsi="Times New Roman"/>
          <w:color w:val="000000" w:themeColor="text1"/>
          <w:sz w:val="27"/>
          <w:szCs w:val="27"/>
          <w:highlight w:val="white"/>
        </w:rPr>
        <w:t>3659/0/15-24</w:t>
      </w:r>
      <w:r w:rsidRPr="00E67BEA">
        <w:rPr>
          <w:rFonts w:ascii="Times New Roman" w:eastAsia="Times New Roman" w:hAnsi="Times New Roman"/>
          <w:color w:val="000000" w:themeColor="text1"/>
          <w:sz w:val="27"/>
          <w:szCs w:val="27"/>
        </w:rPr>
        <w:t>.</w:t>
      </w:r>
    </w:p>
    <w:p w:rsidR="00504243" w:rsidRPr="00E67BEA" w:rsidRDefault="00413747"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w:t>
      </w:r>
      <w:r w:rsidR="00157DA6" w:rsidRPr="00E67BEA">
        <w:rPr>
          <w:rFonts w:ascii="Times New Roman" w:eastAsia="Times New Roman" w:hAnsi="Times New Roman"/>
          <w:color w:val="000000" w:themeColor="text1"/>
          <w:sz w:val="27"/>
          <w:szCs w:val="27"/>
        </w:rPr>
        <w:t>,</w:t>
      </w:r>
      <w:r w:rsidRPr="00E67BEA">
        <w:rPr>
          <w:rFonts w:ascii="Times New Roman" w:eastAsia="Times New Roman" w:hAnsi="Times New Roman"/>
          <w:color w:val="000000" w:themeColor="text1"/>
          <w:sz w:val="27"/>
          <w:szCs w:val="27"/>
        </w:rPr>
        <w:t xml:space="preserve">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504243" w:rsidRPr="00E67BEA" w:rsidRDefault="009F010C"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Згідно з</w:t>
      </w:r>
      <w:r w:rsidR="00413747" w:rsidRPr="00E67BEA">
        <w:rPr>
          <w:rFonts w:ascii="Times New Roman" w:eastAsia="Times New Roman" w:hAnsi="Times New Roman"/>
          <w:color w:val="000000" w:themeColor="text1"/>
          <w:sz w:val="27"/>
          <w:szCs w:val="27"/>
        </w:rPr>
        <w:t xml:space="preserve"> пункт</w:t>
      </w:r>
      <w:r w:rsidRPr="00E67BEA">
        <w:rPr>
          <w:rFonts w:ascii="Times New Roman" w:eastAsia="Times New Roman" w:hAnsi="Times New Roman"/>
          <w:color w:val="000000" w:themeColor="text1"/>
          <w:sz w:val="27"/>
          <w:szCs w:val="27"/>
        </w:rPr>
        <w:t>ом</w:t>
      </w:r>
      <w:r w:rsidR="00413747" w:rsidRPr="00E67BEA">
        <w:rPr>
          <w:rFonts w:ascii="Times New Roman" w:eastAsia="Times New Roman" w:hAnsi="Times New Roman"/>
          <w:color w:val="000000" w:themeColor="text1"/>
          <w:sz w:val="27"/>
          <w:szCs w:val="27"/>
        </w:rPr>
        <w:t xml:space="preserve"> 5.6 розділу 5 Положення відповідність судді (кандидата на посаду судді) критеріям кваліфікаційного оцінювання оціню</w:t>
      </w:r>
      <w:r w:rsidRPr="00E67BEA">
        <w:rPr>
          <w:rFonts w:ascii="Times New Roman" w:eastAsia="Times New Roman" w:hAnsi="Times New Roman"/>
          <w:color w:val="000000" w:themeColor="text1"/>
          <w:sz w:val="27"/>
          <w:szCs w:val="27"/>
        </w:rPr>
        <w:t>є</w:t>
      </w:r>
      <w:r w:rsidR="00413747" w:rsidRPr="00E67BEA">
        <w:rPr>
          <w:rFonts w:ascii="Times New Roman" w:eastAsia="Times New Roman" w:hAnsi="Times New Roman"/>
          <w:color w:val="000000" w:themeColor="text1"/>
          <w:sz w:val="27"/>
          <w:szCs w:val="27"/>
        </w:rPr>
        <w:t xml:space="preserve">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w:t>
      </w:r>
      <w:r w:rsidR="00157DA6" w:rsidRPr="00E67BEA">
        <w:rPr>
          <w:rFonts w:ascii="Times New Roman" w:eastAsia="Times New Roman" w:hAnsi="Times New Roman"/>
          <w:color w:val="000000" w:themeColor="text1"/>
          <w:sz w:val="27"/>
          <w:szCs w:val="27"/>
        </w:rPr>
        <w:t>в</w:t>
      </w:r>
      <w:r w:rsidR="00413747" w:rsidRPr="00E67BEA">
        <w:rPr>
          <w:rFonts w:ascii="Times New Roman" w:eastAsia="Times New Roman" w:hAnsi="Times New Roman"/>
          <w:color w:val="000000" w:themeColor="text1"/>
          <w:sz w:val="27"/>
          <w:szCs w:val="27"/>
        </w:rPr>
        <w:t xml:space="preserve">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00413747" w:rsidRPr="00E67BEA">
        <w:rPr>
          <w:rFonts w:ascii="Times New Roman" w:eastAsia="Times New Roman" w:hAnsi="Times New Roman"/>
          <w:color w:val="000000" w:themeColor="text1"/>
          <w:sz w:val="27"/>
          <w:szCs w:val="27"/>
        </w:rPr>
        <w:t>бала</w:t>
      </w:r>
      <w:proofErr w:type="spellEnd"/>
      <w:r w:rsidR="00413747" w:rsidRPr="00E67BEA">
        <w:rPr>
          <w:rFonts w:ascii="Times New Roman" w:eastAsia="Times New Roman" w:hAnsi="Times New Roman"/>
          <w:color w:val="000000" w:themeColor="text1"/>
          <w:sz w:val="27"/>
          <w:szCs w:val="27"/>
        </w:rPr>
        <w:t>; ефективна взаємодія – 12,5 </w:t>
      </w:r>
      <w:proofErr w:type="spellStart"/>
      <w:r w:rsidR="00413747" w:rsidRPr="00E67BEA">
        <w:rPr>
          <w:rFonts w:ascii="Times New Roman" w:eastAsia="Times New Roman" w:hAnsi="Times New Roman"/>
          <w:color w:val="000000" w:themeColor="text1"/>
          <w:sz w:val="27"/>
          <w:szCs w:val="27"/>
        </w:rPr>
        <w:t>бала</w:t>
      </w:r>
      <w:proofErr w:type="spellEnd"/>
      <w:r w:rsidR="00413747" w:rsidRPr="00E67BEA">
        <w:rPr>
          <w:rFonts w:ascii="Times New Roman" w:eastAsia="Times New Roman" w:hAnsi="Times New Roman"/>
          <w:color w:val="000000" w:themeColor="text1"/>
          <w:sz w:val="27"/>
          <w:szCs w:val="27"/>
        </w:rPr>
        <w:t>; стійкість мотивації – 12,5 </w:t>
      </w:r>
      <w:proofErr w:type="spellStart"/>
      <w:r w:rsidR="00413747" w:rsidRPr="00E67BEA">
        <w:rPr>
          <w:rFonts w:ascii="Times New Roman" w:eastAsia="Times New Roman" w:hAnsi="Times New Roman"/>
          <w:color w:val="000000" w:themeColor="text1"/>
          <w:sz w:val="27"/>
          <w:szCs w:val="27"/>
        </w:rPr>
        <w:t>бала</w:t>
      </w:r>
      <w:proofErr w:type="spellEnd"/>
      <w:r w:rsidR="00413747" w:rsidRPr="00E67BEA">
        <w:rPr>
          <w:rFonts w:ascii="Times New Roman" w:eastAsia="Times New Roman" w:hAnsi="Times New Roman"/>
          <w:color w:val="000000" w:themeColor="text1"/>
          <w:sz w:val="27"/>
          <w:szCs w:val="27"/>
        </w:rPr>
        <w:t>; емоційна стійкість – 12,5 </w:t>
      </w:r>
      <w:proofErr w:type="spellStart"/>
      <w:r w:rsidR="00413747" w:rsidRPr="00E67BEA">
        <w:rPr>
          <w:rFonts w:ascii="Times New Roman" w:eastAsia="Times New Roman" w:hAnsi="Times New Roman"/>
          <w:color w:val="000000" w:themeColor="text1"/>
          <w:sz w:val="27"/>
          <w:szCs w:val="27"/>
        </w:rPr>
        <w:t>бала</w:t>
      </w:r>
      <w:proofErr w:type="spellEnd"/>
      <w:r w:rsidR="00413747" w:rsidRPr="00E67BEA">
        <w:rPr>
          <w:rFonts w:ascii="Times New Roman" w:eastAsia="Times New Roman" w:hAnsi="Times New Roman"/>
          <w:color w:val="000000" w:themeColor="text1"/>
          <w:sz w:val="27"/>
          <w:szCs w:val="27"/>
        </w:rPr>
        <w:t>.</w:t>
      </w:r>
    </w:p>
    <w:p w:rsidR="00504243" w:rsidRPr="00E67BEA" w:rsidRDefault="00413747"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E67BEA">
        <w:rPr>
          <w:rFonts w:ascii="Times New Roman" w:eastAsia="Times New Roman" w:hAnsi="Times New Roman"/>
          <w:color w:val="000000" w:themeColor="text1"/>
          <w:sz w:val="27"/>
          <w:szCs w:val="27"/>
        </w:rPr>
        <w:t>бала</w:t>
      </w:r>
      <w:proofErr w:type="spellEnd"/>
      <w:r w:rsidRPr="00E67BEA">
        <w:rPr>
          <w:rFonts w:ascii="Times New Roman" w:eastAsia="Times New Roman" w:hAnsi="Times New Roman"/>
          <w:color w:val="000000" w:themeColor="text1"/>
          <w:sz w:val="27"/>
          <w:szCs w:val="27"/>
        </w:rPr>
        <w:t xml:space="preserve">.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w:t>
      </w:r>
      <w:r w:rsidRPr="00E67BEA">
        <w:rPr>
          <w:rFonts w:ascii="Times New Roman" w:eastAsia="Times New Roman" w:hAnsi="Times New Roman"/>
          <w:color w:val="000000" w:themeColor="text1"/>
          <w:sz w:val="27"/>
          <w:szCs w:val="27"/>
        </w:rPr>
        <w:lastRenderedPageBreak/>
        <w:t>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504243" w:rsidRPr="00E67BEA" w:rsidRDefault="00413747"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Представники Г</w:t>
      </w:r>
      <w:r w:rsidR="00FC235B" w:rsidRPr="00E67BEA">
        <w:rPr>
          <w:rFonts w:ascii="Times New Roman" w:eastAsia="Times New Roman" w:hAnsi="Times New Roman"/>
          <w:color w:val="000000" w:themeColor="text1"/>
          <w:sz w:val="27"/>
          <w:szCs w:val="27"/>
        </w:rPr>
        <w:t>ромадської ради доброчесності</w:t>
      </w:r>
      <w:r w:rsidRPr="00E67BEA">
        <w:rPr>
          <w:rFonts w:ascii="Times New Roman" w:eastAsia="Times New Roman" w:hAnsi="Times New Roman"/>
          <w:color w:val="000000" w:themeColor="text1"/>
          <w:sz w:val="27"/>
          <w:szCs w:val="27"/>
        </w:rPr>
        <w:t xml:space="preserve"> </w:t>
      </w:r>
      <w:r w:rsidR="00726095" w:rsidRPr="00E67BEA">
        <w:rPr>
          <w:rFonts w:ascii="Times New Roman" w:eastAsia="Times New Roman" w:hAnsi="Times New Roman"/>
          <w:color w:val="000000" w:themeColor="text1"/>
          <w:sz w:val="27"/>
          <w:szCs w:val="27"/>
        </w:rPr>
        <w:t xml:space="preserve">(далі – ГРД) </w:t>
      </w:r>
      <w:r w:rsidRPr="00E67BEA">
        <w:rPr>
          <w:rFonts w:ascii="Times New Roman" w:eastAsia="Times New Roman" w:hAnsi="Times New Roman"/>
          <w:color w:val="000000" w:themeColor="text1"/>
          <w:sz w:val="27"/>
          <w:szCs w:val="27"/>
        </w:rPr>
        <w:t xml:space="preserve">беруть участь у співбесіді </w:t>
      </w:r>
      <w:r w:rsidR="00772654" w:rsidRPr="00E67BEA">
        <w:rPr>
          <w:rFonts w:ascii="Times New Roman" w:eastAsia="Times New Roman" w:hAnsi="Times New Roman"/>
          <w:color w:val="000000" w:themeColor="text1"/>
          <w:sz w:val="27"/>
          <w:szCs w:val="27"/>
        </w:rPr>
        <w:t>в</w:t>
      </w:r>
      <w:r w:rsidRPr="00E67BEA">
        <w:rPr>
          <w:rFonts w:ascii="Times New Roman" w:eastAsia="Times New Roman" w:hAnsi="Times New Roman"/>
          <w:color w:val="000000" w:themeColor="text1"/>
          <w:sz w:val="27"/>
          <w:szCs w:val="27"/>
        </w:rPr>
        <w:t xml:space="preserve"> порядку, встановленому Регламентом Вищої кваліфікаційної комісії суддів </w:t>
      </w:r>
      <w:r w:rsidR="00FF4877" w:rsidRPr="00E67BEA">
        <w:rPr>
          <w:rFonts w:ascii="Times New Roman" w:eastAsia="Times New Roman" w:hAnsi="Times New Roman"/>
          <w:color w:val="000000" w:themeColor="text1"/>
          <w:sz w:val="27"/>
          <w:szCs w:val="27"/>
        </w:rPr>
        <w:t>України, затверджен</w:t>
      </w:r>
      <w:r w:rsidR="00A20406" w:rsidRPr="00E67BEA">
        <w:rPr>
          <w:rFonts w:ascii="Times New Roman" w:eastAsia="Times New Roman" w:hAnsi="Times New Roman"/>
          <w:color w:val="000000" w:themeColor="text1"/>
          <w:sz w:val="27"/>
          <w:szCs w:val="27"/>
        </w:rPr>
        <w:t>им</w:t>
      </w:r>
      <w:r w:rsidR="00FF4877" w:rsidRPr="00E67BEA">
        <w:rPr>
          <w:rFonts w:ascii="Times New Roman" w:eastAsia="Times New Roman" w:hAnsi="Times New Roman"/>
          <w:color w:val="000000" w:themeColor="text1"/>
          <w:sz w:val="27"/>
          <w:szCs w:val="27"/>
        </w:rPr>
        <w:t xml:space="preserve"> </w:t>
      </w:r>
      <w:r w:rsidR="00FF4877" w:rsidRPr="00E67BEA">
        <w:rPr>
          <w:rFonts w:ascii="Times New Roman" w:hAnsi="Times New Roman"/>
          <w:color w:val="000000" w:themeColor="text1"/>
          <w:sz w:val="27"/>
          <w:szCs w:val="27"/>
        </w:rPr>
        <w:t>рішенням Комісії від</w:t>
      </w:r>
      <w:r w:rsidR="00E67BEA">
        <w:rPr>
          <w:rFonts w:ascii="Times New Roman" w:hAnsi="Times New Roman"/>
          <w:color w:val="000000" w:themeColor="text1"/>
          <w:sz w:val="27"/>
          <w:szCs w:val="27"/>
        </w:rPr>
        <w:t xml:space="preserve"> </w:t>
      </w:r>
      <w:r w:rsidR="00FF4877" w:rsidRPr="00E67BEA">
        <w:rPr>
          <w:rFonts w:ascii="Times New Roman" w:hAnsi="Times New Roman"/>
          <w:color w:val="000000" w:themeColor="text1"/>
          <w:sz w:val="27"/>
          <w:szCs w:val="27"/>
        </w:rPr>
        <w:t>13 жовтня 2016 року № 81/зп-16 (у</w:t>
      </w:r>
      <w:r w:rsidR="00E67BEA">
        <w:rPr>
          <w:rFonts w:ascii="Times New Roman" w:hAnsi="Times New Roman"/>
          <w:color w:val="000000" w:themeColor="text1"/>
          <w:sz w:val="27"/>
          <w:szCs w:val="27"/>
        </w:rPr>
        <w:t xml:space="preserve"> </w:t>
      </w:r>
      <w:r w:rsidR="00FF4877" w:rsidRPr="00E67BEA">
        <w:rPr>
          <w:rFonts w:ascii="Times New Roman" w:hAnsi="Times New Roman"/>
          <w:color w:val="000000" w:themeColor="text1"/>
          <w:sz w:val="27"/>
          <w:szCs w:val="27"/>
        </w:rPr>
        <w:t>редакції рішення Комісії від 19 жовтня 2023 року № 119/зп-23, зі змінами).</w:t>
      </w:r>
    </w:p>
    <w:p w:rsidR="00504243" w:rsidRPr="00E67BEA" w:rsidRDefault="00772654"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color w:val="000000" w:themeColor="text1"/>
          <w:sz w:val="27"/>
          <w:szCs w:val="27"/>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r w:rsidR="00413747" w:rsidRPr="00E67BEA">
        <w:rPr>
          <w:rFonts w:ascii="Times New Roman" w:eastAsia="Times New Roman" w:hAnsi="Times New Roman"/>
          <w:color w:val="000000" w:themeColor="text1"/>
          <w:sz w:val="27"/>
          <w:szCs w:val="27"/>
        </w:rPr>
        <w:t>.</w:t>
      </w:r>
    </w:p>
    <w:p w:rsidR="00504243" w:rsidRPr="00E67BEA" w:rsidRDefault="00413747"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Відповідно до пункту 5.8 розділу 5 Положення максимально можливий бал за критері</w:t>
      </w:r>
      <w:r w:rsidR="00A20406" w:rsidRPr="00E67BEA">
        <w:rPr>
          <w:rFonts w:ascii="Times New Roman" w:eastAsia="Times New Roman" w:hAnsi="Times New Roman"/>
          <w:color w:val="000000" w:themeColor="text1"/>
          <w:sz w:val="27"/>
          <w:szCs w:val="27"/>
        </w:rPr>
        <w:t>ями</w:t>
      </w:r>
      <w:r w:rsidRPr="00E67BEA">
        <w:rPr>
          <w:rFonts w:ascii="Times New Roman" w:eastAsia="Times New Roman" w:hAnsi="Times New Roman"/>
          <w:color w:val="000000" w:themeColor="text1"/>
          <w:sz w:val="27"/>
          <w:szCs w:val="27"/>
        </w:rPr>
        <w:t xml:space="preserve"> доброчесності та професійної етики становить 300 балів. </w:t>
      </w:r>
    </w:p>
    <w:p w:rsidR="00504243" w:rsidRPr="00E67BEA" w:rsidRDefault="00413747"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Комісія керується презумпцією, </w:t>
      </w:r>
      <w:r w:rsidR="00772654" w:rsidRPr="00E67BEA">
        <w:rPr>
          <w:rFonts w:ascii="Times New Roman" w:eastAsia="Times New Roman" w:hAnsi="Times New Roman"/>
          <w:color w:val="000000" w:themeColor="text1"/>
          <w:sz w:val="27"/>
          <w:szCs w:val="27"/>
        </w:rPr>
        <w:t>згідно з</w:t>
      </w:r>
      <w:r w:rsidRPr="00E67BEA">
        <w:rPr>
          <w:rFonts w:ascii="Times New Roman" w:eastAsia="Times New Roman" w:hAnsi="Times New Roman"/>
          <w:color w:val="000000" w:themeColor="text1"/>
          <w:sz w:val="27"/>
          <w:szCs w:val="27"/>
        </w:rPr>
        <w:t xml:space="preserve"> яко</w:t>
      </w:r>
      <w:r w:rsidR="00772654" w:rsidRPr="00E67BEA">
        <w:rPr>
          <w:rFonts w:ascii="Times New Roman" w:eastAsia="Times New Roman" w:hAnsi="Times New Roman"/>
          <w:color w:val="000000" w:themeColor="text1"/>
          <w:sz w:val="27"/>
          <w:szCs w:val="27"/>
        </w:rPr>
        <w:t>ю</w:t>
      </w:r>
      <w:r w:rsidRPr="00E67BEA">
        <w:rPr>
          <w:rFonts w:ascii="Times New Roman" w:eastAsia="Times New Roman" w:hAnsi="Times New Roman"/>
          <w:color w:val="000000" w:themeColor="text1"/>
          <w:sz w:val="27"/>
          <w:szCs w:val="27"/>
        </w:rPr>
        <w:t xml:space="preserve"> кандидат на посаду судді відповідає критеріям доброчесності та професійної етики</w:t>
      </w:r>
      <w:r w:rsidR="00772654" w:rsidRPr="00E67BEA">
        <w:rPr>
          <w:rFonts w:ascii="Times New Roman" w:eastAsia="Times New Roman" w:hAnsi="Times New Roman"/>
          <w:color w:val="000000" w:themeColor="text1"/>
          <w:sz w:val="27"/>
          <w:szCs w:val="27"/>
        </w:rPr>
        <w:t>,</w:t>
      </w:r>
      <w:r w:rsidRPr="00E67BEA">
        <w:rPr>
          <w:rFonts w:ascii="Times New Roman" w:eastAsia="Times New Roman" w:hAnsi="Times New Roman"/>
          <w:color w:val="000000" w:themeColor="text1"/>
          <w:sz w:val="27"/>
          <w:szCs w:val="27"/>
        </w:rPr>
        <w:t xml:space="preserve">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504243" w:rsidRPr="00E67BEA" w:rsidRDefault="00413747" w:rsidP="000A55C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Як зазначено в рішенні Великої Палати Верховного Суду від 10 листопада 2022 року (справа №</w:t>
      </w:r>
      <w:r w:rsidR="001C0816"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504243" w:rsidRPr="00E67BEA" w:rsidRDefault="00413747" w:rsidP="000A55C7">
      <w:pPr>
        <w:pBdr>
          <w:top w:val="nil"/>
          <w:left w:val="nil"/>
          <w:bottom w:val="nil"/>
          <w:right w:val="nil"/>
          <w:between w:val="nil"/>
        </w:pBdr>
        <w:spacing w:after="0" w:line="240" w:lineRule="auto"/>
        <w:ind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За визначенням </w:t>
      </w:r>
      <w:proofErr w:type="spellStart"/>
      <w:r w:rsidRPr="00E67BEA">
        <w:rPr>
          <w:rFonts w:ascii="Times New Roman" w:eastAsia="Times New Roman" w:hAnsi="Times New Roman"/>
          <w:color w:val="000000" w:themeColor="text1"/>
          <w:sz w:val="27"/>
          <w:szCs w:val="27"/>
        </w:rPr>
        <w:t>терміна</w:t>
      </w:r>
      <w:proofErr w:type="spellEnd"/>
      <w:r w:rsidRPr="00E67BEA">
        <w:rPr>
          <w:rFonts w:ascii="Times New Roman" w:eastAsia="Times New Roman" w:hAnsi="Times New Roman"/>
          <w:color w:val="000000" w:themeColor="text1"/>
          <w:sz w:val="27"/>
          <w:szCs w:val="27"/>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504243" w:rsidRPr="00E67BEA" w:rsidRDefault="00413747" w:rsidP="009F010C">
      <w:pPr>
        <w:spacing w:after="0" w:line="240" w:lineRule="auto"/>
        <w:ind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Кандидат на посаду судді не відповідає критеріям доброчесності та професійної етики </w:t>
      </w:r>
      <w:r w:rsidR="00772654" w:rsidRPr="00E67BEA">
        <w:rPr>
          <w:rFonts w:ascii="Times New Roman" w:eastAsia="Times New Roman" w:hAnsi="Times New Roman"/>
          <w:color w:val="000000" w:themeColor="text1"/>
          <w:sz w:val="27"/>
          <w:szCs w:val="27"/>
        </w:rPr>
        <w:t>в</w:t>
      </w:r>
      <w:r w:rsidRPr="00E67BEA">
        <w:rPr>
          <w:rFonts w:ascii="Times New Roman" w:eastAsia="Times New Roman" w:hAnsi="Times New Roman"/>
          <w:color w:val="000000" w:themeColor="text1"/>
          <w:sz w:val="27"/>
          <w:szCs w:val="27"/>
        </w:rPr>
        <w:t xml:space="preserve"> разі встановлення невідповідності або наявності обґрунтованого сумніву в його відповідності хоча б одному показнику, визначеному пунктом</w:t>
      </w:r>
      <w:r w:rsidR="001C0816"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w:t>
      </w:r>
      <w:r w:rsidRPr="00E67BEA">
        <w:rPr>
          <w:rFonts w:ascii="Times New Roman" w:eastAsia="Times New Roman" w:hAnsi="Times New Roman"/>
          <w:color w:val="000000" w:themeColor="text1"/>
          <w:sz w:val="27"/>
          <w:szCs w:val="27"/>
        </w:rPr>
        <w:lastRenderedPageBreak/>
        <w:t>суб’єктивна сторона поведінки, історичний контекст події, систематичність, давність порушення тощо.</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w:t>
      </w:r>
      <w:r w:rsidR="000A55C7"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 xml:space="preserve">балів за кожне виявлене порушення (одне суттєве або декілька менш суттєвих) правил та/або норм. </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Кандидат на посаду судді не відповідає критеріям доброчесності та професійної етики, якщо остаточна кількість набраних ним балів є меншою</w:t>
      </w:r>
      <w:r w:rsidR="001C0816"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225.</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Відповідно до вимог частини </w:t>
      </w:r>
      <w:r w:rsidR="00772654" w:rsidRPr="00E67BEA">
        <w:rPr>
          <w:rFonts w:ascii="Times New Roman" w:eastAsia="Times New Roman" w:hAnsi="Times New Roman"/>
          <w:color w:val="000000" w:themeColor="text1"/>
          <w:sz w:val="27"/>
          <w:szCs w:val="27"/>
        </w:rPr>
        <w:t>першої</w:t>
      </w:r>
      <w:r w:rsidRPr="00E67BEA">
        <w:rPr>
          <w:rFonts w:ascii="Times New Roman" w:eastAsia="Times New Roman" w:hAnsi="Times New Roman"/>
          <w:color w:val="000000" w:themeColor="text1"/>
          <w:sz w:val="27"/>
          <w:szCs w:val="27"/>
        </w:rPr>
        <w:t xml:space="preserve"> статті</w:t>
      </w:r>
      <w:r w:rsidR="001C0816"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 xml:space="preserve">88 Закону за результатами кваліфікаційного оцінювання Комісія ухвалює мотивоване рішення </w:t>
      </w:r>
      <w:r w:rsidRPr="00E67BEA">
        <w:rPr>
          <w:rFonts w:ascii="Times New Roman" w:eastAsia="Times New Roman" w:hAnsi="Times New Roman"/>
          <w:color w:val="000000" w:themeColor="text1"/>
          <w:sz w:val="27"/>
          <w:szCs w:val="27"/>
          <w:highlight w:val="white"/>
        </w:rPr>
        <w:t xml:space="preserve">про підтвердження або </w:t>
      </w:r>
      <w:proofErr w:type="spellStart"/>
      <w:r w:rsidRPr="00E67BEA">
        <w:rPr>
          <w:rFonts w:ascii="Times New Roman" w:eastAsia="Times New Roman" w:hAnsi="Times New Roman"/>
          <w:color w:val="000000" w:themeColor="text1"/>
          <w:sz w:val="27"/>
          <w:szCs w:val="27"/>
          <w:highlight w:val="white"/>
        </w:rPr>
        <w:t>непідтвердження</w:t>
      </w:r>
      <w:proofErr w:type="spellEnd"/>
      <w:r w:rsidRPr="00E67BEA">
        <w:rPr>
          <w:rFonts w:ascii="Times New Roman" w:eastAsia="Times New Roman" w:hAnsi="Times New Roman"/>
          <w:color w:val="000000" w:themeColor="text1"/>
          <w:sz w:val="27"/>
          <w:szCs w:val="27"/>
          <w:highlight w:val="white"/>
        </w:rPr>
        <w:t xml:space="preserve"> здатності кандидата на посаду судді здійснювати правосуддя у відповідному суді.</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highlight w:val="white"/>
        </w:rPr>
        <w:t xml:space="preserve">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w:t>
      </w:r>
      <w:r w:rsidR="00772654" w:rsidRPr="00E67BEA">
        <w:rPr>
          <w:rFonts w:ascii="Times New Roman" w:eastAsia="Times New Roman" w:hAnsi="Times New Roman"/>
          <w:color w:val="000000" w:themeColor="text1"/>
          <w:sz w:val="27"/>
          <w:szCs w:val="27"/>
          <w:highlight w:val="white"/>
        </w:rPr>
        <w:t>в</w:t>
      </w:r>
      <w:r w:rsidRPr="00E67BEA">
        <w:rPr>
          <w:rFonts w:ascii="Times New Roman" w:eastAsia="Times New Roman" w:hAnsi="Times New Roman"/>
          <w:color w:val="000000" w:themeColor="text1"/>
          <w:sz w:val="27"/>
          <w:szCs w:val="27"/>
          <w:highlight w:val="white"/>
        </w:rPr>
        <w:t xml:space="preserve"> разі, якщо таке рішення підтримане двома третинами голосів призначених членів Комісії, але не менше ніж дев’ятьма голосами.</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Рішення Комісії про </w:t>
      </w:r>
      <w:proofErr w:type="spellStart"/>
      <w:r w:rsidRPr="00E67BEA">
        <w:rPr>
          <w:rFonts w:ascii="Times New Roman" w:eastAsia="Times New Roman" w:hAnsi="Times New Roman"/>
          <w:color w:val="000000" w:themeColor="text1"/>
          <w:sz w:val="27"/>
          <w:szCs w:val="27"/>
        </w:rPr>
        <w:t>непідтвердження</w:t>
      </w:r>
      <w:proofErr w:type="spellEnd"/>
      <w:r w:rsidRPr="00E67BEA">
        <w:rPr>
          <w:rFonts w:ascii="Times New Roman" w:eastAsia="Times New Roman" w:hAnsi="Times New Roman"/>
          <w:color w:val="000000" w:themeColor="text1"/>
          <w:sz w:val="27"/>
          <w:szCs w:val="27"/>
        </w:rPr>
        <w:t xml:space="preserve"> здатності кандидата на посаду судді здійснювати правосуддя у відповідному суді є підставою для припинення подальшої його участі </w:t>
      </w:r>
      <w:r w:rsidR="00772654" w:rsidRPr="00E67BEA">
        <w:rPr>
          <w:rFonts w:ascii="Times New Roman" w:eastAsia="Times New Roman" w:hAnsi="Times New Roman"/>
          <w:color w:val="000000" w:themeColor="text1"/>
          <w:sz w:val="27"/>
          <w:szCs w:val="27"/>
        </w:rPr>
        <w:t>в</w:t>
      </w:r>
      <w:r w:rsidRPr="00E67BEA">
        <w:rPr>
          <w:rFonts w:ascii="Times New Roman" w:eastAsia="Times New Roman" w:hAnsi="Times New Roman"/>
          <w:color w:val="000000" w:themeColor="text1"/>
          <w:sz w:val="27"/>
          <w:szCs w:val="27"/>
        </w:rPr>
        <w:t xml:space="preserve"> конкурсі на зайняття вакантної посади судді.</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504243" w:rsidRPr="00E67BEA" w:rsidRDefault="00413747" w:rsidP="00B518C4">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7"/>
          <w:szCs w:val="27"/>
        </w:rPr>
      </w:pPr>
      <w:r w:rsidRPr="00E67BEA">
        <w:rPr>
          <w:rFonts w:ascii="Times New Roman" w:eastAsia="Times New Roman" w:hAnsi="Times New Roman"/>
          <w:b/>
          <w:color w:val="000000" w:themeColor="text1"/>
          <w:sz w:val="27"/>
          <w:szCs w:val="27"/>
        </w:rPr>
        <w:t xml:space="preserve">Оцінювання відповідності </w:t>
      </w:r>
      <w:r w:rsidR="004E5A5B" w:rsidRPr="00E67BEA">
        <w:rPr>
          <w:rFonts w:ascii="Times New Roman" w:eastAsia="Times New Roman" w:hAnsi="Times New Roman"/>
          <w:b/>
          <w:color w:val="000000" w:themeColor="text1"/>
          <w:sz w:val="27"/>
          <w:szCs w:val="27"/>
        </w:rPr>
        <w:t>кандидата</w:t>
      </w:r>
      <w:r w:rsidRPr="00E67BEA">
        <w:rPr>
          <w:rFonts w:ascii="Times New Roman" w:eastAsia="Times New Roman" w:hAnsi="Times New Roman"/>
          <w:b/>
          <w:color w:val="000000" w:themeColor="text1"/>
          <w:sz w:val="27"/>
          <w:szCs w:val="27"/>
        </w:rPr>
        <w:t xml:space="preserve"> за критерієм особистої компетентності.</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w:t>
      </w:r>
      <w:r w:rsidR="002904A4" w:rsidRPr="00E67BEA">
        <w:rPr>
          <w:rFonts w:ascii="Times New Roman" w:eastAsia="Times New Roman" w:hAnsi="Times New Roman"/>
          <w:color w:val="000000" w:themeColor="text1"/>
          <w:sz w:val="27"/>
          <w:szCs w:val="27"/>
        </w:rPr>
        <w:t>у</w:t>
      </w:r>
      <w:r w:rsidRPr="00E67BEA">
        <w:rPr>
          <w:rFonts w:ascii="Times New Roman" w:eastAsia="Times New Roman" w:hAnsi="Times New Roman"/>
          <w:color w:val="000000" w:themeColor="text1"/>
          <w:sz w:val="27"/>
          <w:szCs w:val="27"/>
        </w:rPr>
        <w:t xml:space="preserve">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w:t>
      </w:r>
      <w:r w:rsidR="002904A4" w:rsidRPr="00E67BEA">
        <w:rPr>
          <w:rFonts w:ascii="Times New Roman" w:eastAsia="Times New Roman" w:hAnsi="Times New Roman"/>
          <w:color w:val="000000" w:themeColor="text1"/>
          <w:sz w:val="27"/>
          <w:szCs w:val="27"/>
        </w:rPr>
        <w:t>у</w:t>
      </w:r>
      <w:r w:rsidRPr="00E67BEA">
        <w:rPr>
          <w:rFonts w:ascii="Times New Roman" w:eastAsia="Times New Roman" w:hAnsi="Times New Roman"/>
          <w:color w:val="000000" w:themeColor="text1"/>
          <w:sz w:val="27"/>
          <w:szCs w:val="27"/>
        </w:rPr>
        <w:t xml:space="preserve"> тому числі додаткових</w:t>
      </w:r>
      <w:r w:rsidR="00C93E43"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w:t>
      </w:r>
      <w:r w:rsidR="002904A4" w:rsidRPr="00E67BEA">
        <w:rPr>
          <w:rFonts w:ascii="Times New Roman" w:eastAsia="Times New Roman" w:hAnsi="Times New Roman"/>
          <w:color w:val="000000" w:themeColor="text1"/>
          <w:sz w:val="27"/>
          <w:szCs w:val="27"/>
        </w:rPr>
        <w:t xml:space="preserve"> </w:t>
      </w:r>
      <w:r w:rsidRPr="00E67BEA">
        <w:rPr>
          <w:rFonts w:ascii="Times New Roman" w:eastAsia="Times New Roman" w:hAnsi="Times New Roman"/>
          <w:color w:val="000000" w:themeColor="text1"/>
          <w:sz w:val="27"/>
          <w:szCs w:val="27"/>
        </w:rPr>
        <w:t>понаднормових, зусиль для їх вчасного прийняття замість того, щоб обґрунтовувати відтермінування зовнішніми чинниками.</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w:t>
      </w:r>
      <w:r w:rsidRPr="00E67BEA">
        <w:rPr>
          <w:rFonts w:ascii="Times New Roman" w:eastAsia="Times New Roman" w:hAnsi="Times New Roman"/>
          <w:color w:val="000000" w:themeColor="text1"/>
          <w:sz w:val="27"/>
          <w:szCs w:val="27"/>
        </w:rPr>
        <w:lastRenderedPageBreak/>
        <w:t>відповідальність на інших або зняти з себе відповідальність, посилаючись на зовнішні обставини.</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E67BEA">
        <w:rPr>
          <w:rFonts w:ascii="Times New Roman" w:eastAsia="Times New Roman" w:hAnsi="Times New Roman"/>
          <w:color w:val="000000" w:themeColor="text1"/>
          <w:sz w:val="27"/>
          <w:szCs w:val="27"/>
        </w:rPr>
        <w:t>уроки</w:t>
      </w:r>
      <w:proofErr w:type="spellEnd"/>
      <w:r w:rsidRPr="00E67BEA">
        <w:rPr>
          <w:rFonts w:ascii="Times New Roman" w:eastAsia="Times New Roman" w:hAnsi="Times New Roman"/>
          <w:color w:val="000000" w:themeColor="text1"/>
          <w:sz w:val="27"/>
          <w:szCs w:val="27"/>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E67BEA">
        <w:rPr>
          <w:rFonts w:ascii="Times New Roman" w:eastAsia="Times New Roman" w:hAnsi="Times New Roman"/>
          <w:color w:val="000000" w:themeColor="text1"/>
          <w:sz w:val="27"/>
          <w:szCs w:val="27"/>
        </w:rPr>
        <w:t>проєктах</w:t>
      </w:r>
      <w:proofErr w:type="spellEnd"/>
      <w:r w:rsidRPr="00E67BEA">
        <w:rPr>
          <w:rFonts w:ascii="Times New Roman" w:eastAsia="Times New Roman" w:hAnsi="Times New Roman"/>
          <w:color w:val="000000" w:themeColor="text1"/>
          <w:sz w:val="27"/>
          <w:szCs w:val="27"/>
        </w:rPr>
        <w:t xml:space="preserve"> юридичного спрямування, пише статті, колонки або блоги на правову тематику тощо (пункт 2.7 розділу 2 Положення).</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Комісією </w:t>
      </w:r>
      <w:r w:rsidR="0049431A" w:rsidRPr="00E67BEA">
        <w:rPr>
          <w:rFonts w:ascii="Times New Roman" w:eastAsia="Times New Roman" w:hAnsi="Times New Roman"/>
          <w:color w:val="000000" w:themeColor="text1"/>
          <w:sz w:val="27"/>
          <w:szCs w:val="27"/>
        </w:rPr>
        <w:t>06</w:t>
      </w:r>
      <w:r w:rsidRPr="00E67BEA">
        <w:rPr>
          <w:rFonts w:ascii="Times New Roman" w:eastAsia="Times New Roman" w:hAnsi="Times New Roman"/>
          <w:color w:val="000000" w:themeColor="text1"/>
          <w:sz w:val="27"/>
          <w:szCs w:val="27"/>
        </w:rPr>
        <w:t> </w:t>
      </w:r>
      <w:r w:rsidR="0049431A" w:rsidRPr="00E67BEA">
        <w:rPr>
          <w:rFonts w:ascii="Times New Roman" w:eastAsia="Times New Roman" w:hAnsi="Times New Roman"/>
          <w:color w:val="000000" w:themeColor="text1"/>
          <w:sz w:val="27"/>
          <w:szCs w:val="27"/>
        </w:rPr>
        <w:t>серпня</w:t>
      </w:r>
      <w:r w:rsidRPr="00E67BEA">
        <w:rPr>
          <w:rFonts w:ascii="Times New Roman" w:eastAsia="Times New Roman" w:hAnsi="Times New Roman"/>
          <w:color w:val="000000" w:themeColor="text1"/>
          <w:sz w:val="27"/>
          <w:szCs w:val="27"/>
        </w:rPr>
        <w:t xml:space="preserve"> 2025 року </w:t>
      </w:r>
      <w:r w:rsidR="002904A4" w:rsidRPr="00E67BEA">
        <w:rPr>
          <w:rFonts w:ascii="Times New Roman" w:eastAsia="Times New Roman" w:hAnsi="Times New Roman"/>
          <w:color w:val="000000" w:themeColor="text1"/>
          <w:sz w:val="27"/>
          <w:szCs w:val="27"/>
        </w:rPr>
        <w:t>надіслано</w:t>
      </w:r>
      <w:r w:rsidRPr="00E67BEA">
        <w:rPr>
          <w:rFonts w:ascii="Times New Roman" w:eastAsia="Times New Roman" w:hAnsi="Times New Roman"/>
          <w:color w:val="000000" w:themeColor="text1"/>
          <w:sz w:val="27"/>
          <w:szCs w:val="27"/>
        </w:rPr>
        <w:t xml:space="preserve"> запит </w:t>
      </w:r>
      <w:proofErr w:type="spellStart"/>
      <w:r w:rsidR="0049431A" w:rsidRPr="00E67BEA">
        <w:rPr>
          <w:rFonts w:ascii="Times New Roman" w:eastAsia="Times New Roman" w:hAnsi="Times New Roman"/>
          <w:color w:val="000000" w:themeColor="text1"/>
          <w:sz w:val="27"/>
          <w:szCs w:val="27"/>
        </w:rPr>
        <w:t>Пересуньку</w:t>
      </w:r>
      <w:proofErr w:type="spellEnd"/>
      <w:r w:rsidR="0049431A" w:rsidRPr="00E67BEA">
        <w:rPr>
          <w:rFonts w:ascii="Times New Roman" w:eastAsia="Times New Roman" w:hAnsi="Times New Roman"/>
          <w:color w:val="000000" w:themeColor="text1"/>
          <w:sz w:val="27"/>
          <w:szCs w:val="27"/>
        </w:rPr>
        <w:t> Я.В.</w:t>
      </w:r>
      <w:r w:rsidRPr="00E67BEA">
        <w:rPr>
          <w:rFonts w:ascii="Times New Roman" w:eastAsia="Times New Roman" w:hAnsi="Times New Roman"/>
          <w:color w:val="000000" w:themeColor="text1"/>
          <w:sz w:val="27"/>
          <w:szCs w:val="27"/>
        </w:rPr>
        <w:t xml:space="preserve"> щодо надання пояснень та доказів (за наявності), які, на думку кандидата, підтверджують </w:t>
      </w:r>
      <w:r w:rsidR="009A4392" w:rsidRPr="00E67BEA">
        <w:rPr>
          <w:rFonts w:ascii="Times New Roman" w:eastAsia="Times New Roman" w:hAnsi="Times New Roman"/>
          <w:color w:val="000000" w:themeColor="text1"/>
          <w:sz w:val="27"/>
          <w:szCs w:val="27"/>
        </w:rPr>
        <w:t>його</w:t>
      </w:r>
      <w:r w:rsidRPr="00E67BEA">
        <w:rPr>
          <w:rFonts w:ascii="Times New Roman" w:eastAsia="Times New Roman" w:hAnsi="Times New Roman"/>
          <w:color w:val="000000" w:themeColor="text1"/>
          <w:sz w:val="27"/>
          <w:szCs w:val="27"/>
        </w:rPr>
        <w:t xml:space="preserve"> відповідність критеріям особистої компетентності.</w:t>
      </w:r>
    </w:p>
    <w:p w:rsidR="00504243" w:rsidRPr="00E67BEA" w:rsidRDefault="00413747">
      <w:pPr>
        <w:spacing w:after="0" w:line="240" w:lineRule="auto"/>
        <w:ind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Кандидатом </w:t>
      </w:r>
      <w:r w:rsidR="009A4392" w:rsidRPr="00E67BEA">
        <w:rPr>
          <w:rFonts w:ascii="Times New Roman" w:eastAsia="Times New Roman" w:hAnsi="Times New Roman"/>
          <w:color w:val="000000" w:themeColor="text1"/>
          <w:sz w:val="27"/>
          <w:szCs w:val="27"/>
        </w:rPr>
        <w:t>19</w:t>
      </w:r>
      <w:r w:rsidRPr="00E67BEA">
        <w:rPr>
          <w:rFonts w:ascii="Times New Roman" w:eastAsia="Times New Roman" w:hAnsi="Times New Roman"/>
          <w:color w:val="000000" w:themeColor="text1"/>
          <w:sz w:val="27"/>
          <w:szCs w:val="27"/>
        </w:rPr>
        <w:t> </w:t>
      </w:r>
      <w:r w:rsidR="009A4392" w:rsidRPr="00E67BEA">
        <w:rPr>
          <w:rFonts w:ascii="Times New Roman" w:eastAsia="Times New Roman" w:hAnsi="Times New Roman"/>
          <w:color w:val="000000" w:themeColor="text1"/>
          <w:sz w:val="27"/>
          <w:szCs w:val="27"/>
        </w:rPr>
        <w:t>серпня</w:t>
      </w:r>
      <w:r w:rsidRPr="00E67BEA">
        <w:rPr>
          <w:rFonts w:ascii="Times New Roman" w:eastAsia="Times New Roman" w:hAnsi="Times New Roman"/>
          <w:color w:val="000000" w:themeColor="text1"/>
          <w:sz w:val="27"/>
          <w:szCs w:val="27"/>
        </w:rPr>
        <w:t xml:space="preserve"> 2025 року надіслано до Комісії запитувані пояснення.</w:t>
      </w:r>
    </w:p>
    <w:p w:rsidR="00B86F52" w:rsidRPr="00E67BEA" w:rsidRDefault="009A4392"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Як приклад прояву рішучості у повсякденному житті </w:t>
      </w:r>
      <w:proofErr w:type="spellStart"/>
      <w:r w:rsidRPr="00E67BEA">
        <w:rPr>
          <w:rFonts w:ascii="Times New Roman" w:eastAsia="Times New Roman" w:hAnsi="Times New Roman"/>
          <w:color w:val="000000" w:themeColor="text1"/>
          <w:sz w:val="27"/>
          <w:szCs w:val="27"/>
        </w:rPr>
        <w:t>Пересунько</w:t>
      </w:r>
      <w:proofErr w:type="spellEnd"/>
      <w:r w:rsidRPr="00E67BEA">
        <w:rPr>
          <w:rFonts w:ascii="Times New Roman" w:eastAsia="Times New Roman" w:hAnsi="Times New Roman"/>
          <w:color w:val="000000" w:themeColor="text1"/>
          <w:sz w:val="27"/>
          <w:szCs w:val="27"/>
        </w:rPr>
        <w:t xml:space="preserve"> Я.В. навів </w:t>
      </w:r>
      <w:r w:rsidR="009D1B33">
        <w:rPr>
          <w:rFonts w:ascii="Times New Roman" w:eastAsia="Times New Roman" w:hAnsi="Times New Roman"/>
          <w:color w:val="000000" w:themeColor="text1"/>
          <w:sz w:val="27"/>
          <w:szCs w:val="27"/>
        </w:rPr>
        <w:t>ІНФОРМАЦІЯ_1</w:t>
      </w:r>
      <w:bookmarkStart w:id="4" w:name="_GoBack"/>
      <w:bookmarkEnd w:id="4"/>
      <w:r w:rsidRPr="00E67BEA">
        <w:rPr>
          <w:rFonts w:ascii="Times New Roman" w:eastAsia="Times New Roman" w:hAnsi="Times New Roman"/>
          <w:color w:val="000000" w:themeColor="text1"/>
          <w:sz w:val="27"/>
          <w:szCs w:val="27"/>
        </w:rPr>
        <w:t>.</w:t>
      </w:r>
    </w:p>
    <w:p w:rsidR="00B86F52" w:rsidRPr="00E67BEA" w:rsidRDefault="009A4392"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Ілюструючи прояви рішучості у професійному житті, кандидат зазначив таке:</w:t>
      </w:r>
    </w:p>
    <w:p w:rsidR="009A4392" w:rsidRPr="00E67BEA" w:rsidRDefault="00A955AA" w:rsidP="00B5452B">
      <w:pPr>
        <w:pStyle w:val="a6"/>
        <w:numPr>
          <w:ilvl w:val="0"/>
          <w:numId w:val="18"/>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в</w:t>
      </w:r>
      <w:r w:rsidR="009A4392" w:rsidRPr="00E67BEA">
        <w:rPr>
          <w:rFonts w:ascii="Times New Roman" w:eastAsia="Times New Roman" w:hAnsi="Times New Roman"/>
          <w:color w:val="000000" w:themeColor="text1"/>
          <w:sz w:val="27"/>
          <w:szCs w:val="27"/>
        </w:rPr>
        <w:t>ідрядження до суду з більшим навантаженням (з 29 грудня 2017 року до 29 червня 2018 року та з 28 вересня 2018 року до 28 березня 2019 року був відряджений до Оболонського районного суду міста Києва);</w:t>
      </w:r>
    </w:p>
    <w:p w:rsidR="009A4392" w:rsidRPr="00E67BEA" w:rsidRDefault="00A955AA" w:rsidP="00B5452B">
      <w:pPr>
        <w:pStyle w:val="a6"/>
        <w:numPr>
          <w:ilvl w:val="0"/>
          <w:numId w:val="18"/>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вміння </w:t>
      </w:r>
      <w:r w:rsidR="00C93E43" w:rsidRPr="00E67BEA">
        <w:rPr>
          <w:rFonts w:ascii="Times New Roman" w:eastAsia="Times New Roman" w:hAnsi="Times New Roman"/>
          <w:color w:val="000000" w:themeColor="text1"/>
          <w:sz w:val="27"/>
          <w:szCs w:val="27"/>
        </w:rPr>
        <w:t>в</w:t>
      </w:r>
      <w:r w:rsidRPr="00E67BEA">
        <w:rPr>
          <w:rFonts w:ascii="Times New Roman" w:eastAsia="Times New Roman" w:hAnsi="Times New Roman"/>
          <w:color w:val="000000" w:themeColor="text1"/>
          <w:sz w:val="27"/>
          <w:szCs w:val="27"/>
        </w:rPr>
        <w:t xml:space="preserve"> розумний строк розглянути </w:t>
      </w:r>
      <w:proofErr w:type="spellStart"/>
      <w:r w:rsidRPr="00E67BEA">
        <w:rPr>
          <w:rFonts w:ascii="Times New Roman" w:eastAsia="Times New Roman" w:hAnsi="Times New Roman"/>
          <w:color w:val="000000" w:themeColor="text1"/>
          <w:sz w:val="27"/>
          <w:szCs w:val="27"/>
        </w:rPr>
        <w:t>емоційно</w:t>
      </w:r>
      <w:proofErr w:type="spellEnd"/>
      <w:r w:rsidRPr="00E67BEA">
        <w:rPr>
          <w:rFonts w:ascii="Times New Roman" w:eastAsia="Times New Roman" w:hAnsi="Times New Roman"/>
          <w:color w:val="000000" w:themeColor="text1"/>
          <w:sz w:val="27"/>
          <w:szCs w:val="27"/>
        </w:rPr>
        <w:t xml:space="preserve"> складні справи, </w:t>
      </w:r>
      <w:r w:rsidR="00942EAE" w:rsidRPr="00E67BEA">
        <w:rPr>
          <w:rFonts w:ascii="Times New Roman" w:eastAsia="Times New Roman" w:hAnsi="Times New Roman"/>
          <w:color w:val="000000" w:themeColor="text1"/>
          <w:sz w:val="27"/>
          <w:szCs w:val="27"/>
        </w:rPr>
        <w:t>наприклад,</w:t>
      </w:r>
      <w:r w:rsidRPr="00E67BEA">
        <w:rPr>
          <w:rFonts w:ascii="Times New Roman" w:eastAsia="Times New Roman" w:hAnsi="Times New Roman"/>
          <w:color w:val="000000" w:themeColor="text1"/>
          <w:sz w:val="27"/>
          <w:szCs w:val="27"/>
        </w:rPr>
        <w:t xml:space="preserve"> про визначення місця проживання дитини, поділ майна подружжя, позбавлення батьківських прав, застосування запобіжних заходів, трудові спори;</w:t>
      </w:r>
    </w:p>
    <w:p w:rsidR="00A955AA" w:rsidRPr="00E67BEA" w:rsidRDefault="00A955AA" w:rsidP="00B5452B">
      <w:pPr>
        <w:pStyle w:val="a6"/>
        <w:numPr>
          <w:ilvl w:val="0"/>
          <w:numId w:val="18"/>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застосування заходів процесуального примусу, зокрема штраф</w:t>
      </w:r>
      <w:r w:rsidR="00C93E43" w:rsidRPr="00E67BEA">
        <w:rPr>
          <w:rFonts w:ascii="Times New Roman" w:eastAsia="Times New Roman" w:hAnsi="Times New Roman"/>
          <w:color w:val="000000" w:themeColor="text1"/>
          <w:sz w:val="27"/>
          <w:szCs w:val="27"/>
        </w:rPr>
        <w:t>ів</w:t>
      </w:r>
      <w:r w:rsidRPr="00E67BEA">
        <w:rPr>
          <w:rFonts w:ascii="Times New Roman" w:eastAsia="Times New Roman" w:hAnsi="Times New Roman"/>
          <w:color w:val="000000" w:themeColor="text1"/>
          <w:sz w:val="27"/>
          <w:szCs w:val="27"/>
        </w:rPr>
        <w:t xml:space="preserve"> та вилучення доказів судом;</w:t>
      </w:r>
    </w:p>
    <w:p w:rsidR="00A955AA" w:rsidRPr="00E67BEA" w:rsidRDefault="00A955AA" w:rsidP="00B5452B">
      <w:pPr>
        <w:pStyle w:val="a6"/>
        <w:numPr>
          <w:ilvl w:val="0"/>
          <w:numId w:val="18"/>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постановлення окремих ухвал;</w:t>
      </w:r>
    </w:p>
    <w:p w:rsidR="00A955AA" w:rsidRPr="00E67BEA" w:rsidRDefault="00A955AA" w:rsidP="00B5452B">
      <w:pPr>
        <w:pStyle w:val="a6"/>
        <w:numPr>
          <w:ilvl w:val="0"/>
          <w:numId w:val="18"/>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викладення окремої думки </w:t>
      </w:r>
      <w:r w:rsidR="00C93E43" w:rsidRPr="00E67BEA">
        <w:rPr>
          <w:rFonts w:ascii="Times New Roman" w:eastAsia="Times New Roman" w:hAnsi="Times New Roman"/>
          <w:color w:val="000000" w:themeColor="text1"/>
          <w:sz w:val="27"/>
          <w:szCs w:val="27"/>
        </w:rPr>
        <w:t>у</w:t>
      </w:r>
      <w:r w:rsidRPr="00E67BEA">
        <w:rPr>
          <w:rFonts w:ascii="Times New Roman" w:eastAsia="Times New Roman" w:hAnsi="Times New Roman"/>
          <w:color w:val="000000" w:themeColor="text1"/>
          <w:sz w:val="27"/>
          <w:szCs w:val="27"/>
        </w:rPr>
        <w:t xml:space="preserve"> складній кримінальній справі № 756/12749/18, з якою погодились суди апеляційної та касаційної інстанці</w:t>
      </w:r>
      <w:r w:rsidR="00C93E43" w:rsidRPr="00E67BEA">
        <w:rPr>
          <w:rFonts w:ascii="Times New Roman" w:eastAsia="Times New Roman" w:hAnsi="Times New Roman"/>
          <w:color w:val="000000" w:themeColor="text1"/>
          <w:sz w:val="27"/>
          <w:szCs w:val="27"/>
        </w:rPr>
        <w:t>й</w:t>
      </w:r>
      <w:r w:rsidRPr="00E67BEA">
        <w:rPr>
          <w:rFonts w:ascii="Times New Roman" w:eastAsia="Times New Roman" w:hAnsi="Times New Roman"/>
          <w:color w:val="000000" w:themeColor="text1"/>
          <w:sz w:val="27"/>
          <w:szCs w:val="27"/>
        </w:rPr>
        <w:t>;</w:t>
      </w:r>
    </w:p>
    <w:p w:rsidR="00A955AA" w:rsidRPr="00E67BEA" w:rsidRDefault="00A955AA" w:rsidP="00B5452B">
      <w:pPr>
        <w:pStyle w:val="a6"/>
        <w:numPr>
          <w:ilvl w:val="0"/>
          <w:numId w:val="18"/>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виправдання обвинуваченого за частиною обвинувачення.</w:t>
      </w:r>
    </w:p>
    <w:p w:rsidR="00A955AA" w:rsidRPr="00E67BEA" w:rsidRDefault="00C93E43"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Стосовно</w:t>
      </w:r>
      <w:r w:rsidR="00A955AA" w:rsidRPr="00E67BEA">
        <w:rPr>
          <w:rFonts w:ascii="Times New Roman" w:eastAsia="Times New Roman" w:hAnsi="Times New Roman"/>
          <w:color w:val="000000" w:themeColor="text1"/>
          <w:sz w:val="27"/>
          <w:szCs w:val="27"/>
        </w:rPr>
        <w:t xml:space="preserve"> виявлення відповідальності в особистому та професійному житті </w:t>
      </w:r>
      <w:proofErr w:type="spellStart"/>
      <w:r w:rsidR="00942EAE" w:rsidRPr="00E67BEA">
        <w:rPr>
          <w:rFonts w:ascii="Times New Roman" w:eastAsia="Times New Roman" w:hAnsi="Times New Roman"/>
          <w:color w:val="000000" w:themeColor="text1"/>
          <w:sz w:val="27"/>
          <w:szCs w:val="27"/>
        </w:rPr>
        <w:t>Пересунько</w:t>
      </w:r>
      <w:proofErr w:type="spellEnd"/>
      <w:r w:rsidR="00942EAE" w:rsidRPr="00E67BEA">
        <w:rPr>
          <w:rFonts w:ascii="Times New Roman" w:eastAsia="Times New Roman" w:hAnsi="Times New Roman"/>
          <w:color w:val="000000" w:themeColor="text1"/>
          <w:sz w:val="27"/>
          <w:szCs w:val="27"/>
        </w:rPr>
        <w:t xml:space="preserve"> Я.В. </w:t>
      </w:r>
      <w:r w:rsidR="00A955AA" w:rsidRPr="00E67BEA">
        <w:rPr>
          <w:rFonts w:ascii="Times New Roman" w:eastAsia="Times New Roman" w:hAnsi="Times New Roman"/>
          <w:color w:val="000000" w:themeColor="text1"/>
          <w:sz w:val="27"/>
          <w:szCs w:val="27"/>
        </w:rPr>
        <w:t xml:space="preserve">повідомив </w:t>
      </w:r>
      <w:r w:rsidR="009532A8" w:rsidRPr="00E67BEA">
        <w:rPr>
          <w:rFonts w:ascii="Times New Roman" w:eastAsia="Times New Roman" w:hAnsi="Times New Roman"/>
          <w:color w:val="000000" w:themeColor="text1"/>
          <w:sz w:val="27"/>
          <w:szCs w:val="27"/>
        </w:rPr>
        <w:t>про з</w:t>
      </w:r>
      <w:r w:rsidR="00A955AA" w:rsidRPr="00E67BEA">
        <w:rPr>
          <w:rFonts w:ascii="Times New Roman" w:eastAsia="Times New Roman" w:hAnsi="Times New Roman"/>
          <w:color w:val="000000" w:themeColor="text1"/>
          <w:sz w:val="27"/>
          <w:szCs w:val="27"/>
        </w:rPr>
        <w:t xml:space="preserve">апочаткування </w:t>
      </w:r>
      <w:r w:rsidR="009532A8" w:rsidRPr="00E67BEA">
        <w:rPr>
          <w:rFonts w:ascii="Times New Roman" w:eastAsia="Times New Roman" w:hAnsi="Times New Roman"/>
          <w:color w:val="000000" w:themeColor="text1"/>
          <w:sz w:val="27"/>
          <w:szCs w:val="27"/>
        </w:rPr>
        <w:t>з 2016 року грошових премій для талановитих учнів рідної школи у Вінницькій області, що виплачувались в тому числі під час карантину та воєнного стану. На момент закінчення строку призначення у 2021 році, незважаючи на надмірне судове навантаження, залишок нерозглянутих судових справ становив 20. Кандидат зазначив у поясненнях, що часто працює понаднормово</w:t>
      </w:r>
      <w:r w:rsidR="00B36410" w:rsidRPr="00E67BEA">
        <w:rPr>
          <w:rFonts w:ascii="Times New Roman" w:eastAsia="Times New Roman" w:hAnsi="Times New Roman"/>
          <w:color w:val="000000" w:themeColor="text1"/>
          <w:sz w:val="27"/>
          <w:szCs w:val="27"/>
        </w:rPr>
        <w:t xml:space="preserve"> для своєчасного розгляду справ та отримання сторонами повних судових рішень. Крім того</w:t>
      </w:r>
      <w:r w:rsidRPr="00E67BEA">
        <w:rPr>
          <w:rFonts w:ascii="Times New Roman" w:eastAsia="Times New Roman" w:hAnsi="Times New Roman"/>
          <w:color w:val="000000" w:themeColor="text1"/>
          <w:sz w:val="27"/>
          <w:szCs w:val="27"/>
        </w:rPr>
        <w:t>,</w:t>
      </w:r>
      <w:r w:rsidR="00B36410" w:rsidRPr="00E67BEA">
        <w:rPr>
          <w:rFonts w:ascii="Times New Roman" w:eastAsia="Times New Roman" w:hAnsi="Times New Roman"/>
          <w:color w:val="000000" w:themeColor="text1"/>
          <w:sz w:val="27"/>
          <w:szCs w:val="27"/>
        </w:rPr>
        <w:t xml:space="preserve"> </w:t>
      </w:r>
      <w:proofErr w:type="spellStart"/>
      <w:r w:rsidR="00B36410" w:rsidRPr="00E67BEA">
        <w:rPr>
          <w:rFonts w:ascii="Times New Roman" w:eastAsia="Times New Roman" w:hAnsi="Times New Roman"/>
          <w:color w:val="000000" w:themeColor="text1"/>
          <w:sz w:val="27"/>
          <w:szCs w:val="27"/>
        </w:rPr>
        <w:t>Пересунько</w:t>
      </w:r>
      <w:proofErr w:type="spellEnd"/>
      <w:r w:rsidR="00B36410" w:rsidRPr="00E67BEA">
        <w:rPr>
          <w:rFonts w:ascii="Times New Roman" w:eastAsia="Times New Roman" w:hAnsi="Times New Roman"/>
          <w:color w:val="000000" w:themeColor="text1"/>
          <w:sz w:val="27"/>
          <w:szCs w:val="27"/>
        </w:rPr>
        <w:t> Я.В. зауважив на відсутності в його практиці необґрунтованих самовідводів з метою ухилення від розгляду справ, а також на відсутності рішень Вищої ради правосуддя про притягнення його до дисциплінарної відповідальності.</w:t>
      </w:r>
    </w:p>
    <w:p w:rsidR="00504243" w:rsidRPr="00E67BEA" w:rsidRDefault="006A7F1D"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Стосовно відповідності показнику безперервного розвитку </w:t>
      </w:r>
      <w:r w:rsidR="00CA6AAF" w:rsidRPr="00E67BEA">
        <w:rPr>
          <w:rFonts w:ascii="Times New Roman" w:eastAsia="Times New Roman" w:hAnsi="Times New Roman"/>
          <w:color w:val="000000" w:themeColor="text1"/>
          <w:sz w:val="27"/>
          <w:szCs w:val="27"/>
        </w:rPr>
        <w:t>кандидат</w:t>
      </w:r>
      <w:r w:rsidRPr="00E67BEA">
        <w:rPr>
          <w:rFonts w:ascii="Times New Roman" w:eastAsia="Times New Roman" w:hAnsi="Times New Roman"/>
          <w:color w:val="000000" w:themeColor="text1"/>
          <w:sz w:val="27"/>
          <w:szCs w:val="27"/>
        </w:rPr>
        <w:t xml:space="preserve"> у письмових поясненнях зазначи</w:t>
      </w:r>
      <w:r w:rsidR="00CA6AAF" w:rsidRPr="00E67BEA">
        <w:rPr>
          <w:rFonts w:ascii="Times New Roman" w:eastAsia="Times New Roman" w:hAnsi="Times New Roman"/>
          <w:color w:val="000000" w:themeColor="text1"/>
          <w:sz w:val="27"/>
          <w:szCs w:val="27"/>
        </w:rPr>
        <w:t>в</w:t>
      </w:r>
      <w:r w:rsidRPr="00E67BEA">
        <w:rPr>
          <w:rFonts w:ascii="Times New Roman" w:eastAsia="Times New Roman" w:hAnsi="Times New Roman"/>
          <w:color w:val="000000" w:themeColor="text1"/>
          <w:sz w:val="27"/>
          <w:szCs w:val="27"/>
        </w:rPr>
        <w:t>, що</w:t>
      </w:r>
      <w:r w:rsidR="002A4C7F" w:rsidRPr="00E67BEA">
        <w:rPr>
          <w:rFonts w:ascii="Times New Roman" w:eastAsia="Times New Roman" w:hAnsi="Times New Roman"/>
          <w:color w:val="000000" w:themeColor="text1"/>
          <w:sz w:val="27"/>
          <w:szCs w:val="27"/>
        </w:rPr>
        <w:t>,</w:t>
      </w:r>
      <w:r w:rsidRPr="00E67BEA">
        <w:rPr>
          <w:rFonts w:ascii="Times New Roman" w:eastAsia="Times New Roman" w:hAnsi="Times New Roman"/>
          <w:color w:val="000000" w:themeColor="text1"/>
          <w:sz w:val="27"/>
          <w:szCs w:val="27"/>
        </w:rPr>
        <w:t xml:space="preserve"> </w:t>
      </w:r>
      <w:r w:rsidR="00CA6AAF" w:rsidRPr="00E67BEA">
        <w:rPr>
          <w:rFonts w:ascii="Times New Roman" w:eastAsia="Times New Roman" w:hAnsi="Times New Roman"/>
          <w:color w:val="000000" w:themeColor="text1"/>
          <w:sz w:val="27"/>
          <w:szCs w:val="27"/>
        </w:rPr>
        <w:t xml:space="preserve">не обмежуючись проходженням обов’язкового </w:t>
      </w:r>
      <w:r w:rsidR="00CA6AAF" w:rsidRPr="00E67BEA">
        <w:rPr>
          <w:rFonts w:ascii="Times New Roman" w:eastAsia="Times New Roman" w:hAnsi="Times New Roman"/>
          <w:color w:val="000000" w:themeColor="text1"/>
          <w:sz w:val="27"/>
          <w:szCs w:val="27"/>
        </w:rPr>
        <w:lastRenderedPageBreak/>
        <w:t>періодичного навчання в Національній школі суддів України</w:t>
      </w:r>
      <w:r w:rsidR="00B5452B" w:rsidRPr="00E67BEA">
        <w:rPr>
          <w:rFonts w:ascii="Times New Roman" w:eastAsia="Times New Roman" w:hAnsi="Times New Roman"/>
          <w:color w:val="000000" w:themeColor="text1"/>
          <w:sz w:val="27"/>
          <w:szCs w:val="27"/>
        </w:rPr>
        <w:t xml:space="preserve"> (далі</w:t>
      </w:r>
      <w:r w:rsidR="00E67BEA">
        <w:rPr>
          <w:rFonts w:ascii="Times New Roman" w:eastAsia="Times New Roman" w:hAnsi="Times New Roman"/>
          <w:color w:val="000000" w:themeColor="text1"/>
          <w:sz w:val="27"/>
          <w:szCs w:val="27"/>
        </w:rPr>
        <w:t xml:space="preserve"> </w:t>
      </w:r>
      <w:r w:rsidR="00B5452B" w:rsidRPr="00E67BEA">
        <w:rPr>
          <w:rFonts w:ascii="Times New Roman" w:eastAsia="Times New Roman" w:hAnsi="Times New Roman"/>
          <w:color w:val="000000" w:themeColor="text1"/>
          <w:sz w:val="27"/>
          <w:szCs w:val="27"/>
        </w:rPr>
        <w:t>– НШСУ)</w:t>
      </w:r>
      <w:r w:rsidR="00CA6AAF" w:rsidRPr="00E67BEA">
        <w:rPr>
          <w:rFonts w:ascii="Times New Roman" w:eastAsia="Times New Roman" w:hAnsi="Times New Roman"/>
          <w:color w:val="000000" w:themeColor="text1"/>
          <w:sz w:val="27"/>
          <w:szCs w:val="27"/>
        </w:rPr>
        <w:t>, активно вчиться на тренінгах і семінарах з підвищення кваліфікації</w:t>
      </w:r>
      <w:r w:rsidR="00B5452B" w:rsidRPr="00E67BEA">
        <w:rPr>
          <w:rFonts w:ascii="Times New Roman" w:eastAsia="Times New Roman" w:hAnsi="Times New Roman"/>
          <w:color w:val="000000" w:themeColor="text1"/>
          <w:sz w:val="27"/>
          <w:szCs w:val="27"/>
        </w:rPr>
        <w:t xml:space="preserve"> НШСУ</w:t>
      </w:r>
      <w:r w:rsidR="00CA6AAF" w:rsidRPr="00E67BEA">
        <w:rPr>
          <w:rFonts w:ascii="Times New Roman" w:eastAsia="Times New Roman" w:hAnsi="Times New Roman"/>
          <w:color w:val="000000" w:themeColor="text1"/>
          <w:sz w:val="27"/>
          <w:szCs w:val="27"/>
        </w:rPr>
        <w:t xml:space="preserve">, </w:t>
      </w:r>
      <w:r w:rsidR="00C036B0" w:rsidRPr="00E67BEA">
        <w:rPr>
          <w:rFonts w:ascii="Times New Roman" w:eastAsia="Times New Roman" w:hAnsi="Times New Roman"/>
          <w:color w:val="000000" w:themeColor="text1"/>
          <w:sz w:val="27"/>
          <w:szCs w:val="27"/>
        </w:rPr>
        <w:t xml:space="preserve"> </w:t>
      </w:r>
      <w:r w:rsidR="00B5452B" w:rsidRPr="00E67BEA">
        <w:rPr>
          <w:rFonts w:ascii="Times New Roman" w:eastAsia="Times New Roman" w:hAnsi="Times New Roman"/>
          <w:color w:val="000000" w:themeColor="text1"/>
          <w:sz w:val="27"/>
          <w:szCs w:val="27"/>
        </w:rPr>
        <w:t>таких як «Застосування Конвенції про захист прав людини та основоположних свобод» у</w:t>
      </w:r>
      <w:r w:rsidR="000A55C7" w:rsidRPr="00E67BEA">
        <w:rPr>
          <w:rFonts w:ascii="Times New Roman" w:eastAsia="Times New Roman" w:hAnsi="Times New Roman"/>
          <w:color w:val="000000" w:themeColor="text1"/>
          <w:sz w:val="27"/>
          <w:szCs w:val="27"/>
        </w:rPr>
        <w:t> </w:t>
      </w:r>
      <w:r w:rsidR="00B5452B" w:rsidRPr="00E67BEA">
        <w:rPr>
          <w:rFonts w:ascii="Times New Roman" w:eastAsia="Times New Roman" w:hAnsi="Times New Roman"/>
          <w:color w:val="000000" w:themeColor="text1"/>
          <w:sz w:val="27"/>
          <w:szCs w:val="27"/>
        </w:rPr>
        <w:t>2017 році та «Подолання гендерних стереотипів при здійсненні правосуддя» у</w:t>
      </w:r>
      <w:r w:rsidR="000A55C7" w:rsidRPr="00E67BEA">
        <w:rPr>
          <w:rFonts w:ascii="Times New Roman" w:eastAsia="Times New Roman" w:hAnsi="Times New Roman"/>
          <w:color w:val="000000" w:themeColor="text1"/>
          <w:sz w:val="27"/>
          <w:szCs w:val="27"/>
        </w:rPr>
        <w:t> </w:t>
      </w:r>
      <w:r w:rsidR="00B5452B" w:rsidRPr="00E67BEA">
        <w:rPr>
          <w:rFonts w:ascii="Times New Roman" w:eastAsia="Times New Roman" w:hAnsi="Times New Roman"/>
          <w:color w:val="000000" w:themeColor="text1"/>
          <w:sz w:val="27"/>
          <w:szCs w:val="27"/>
        </w:rPr>
        <w:t>2021 році.</w:t>
      </w:r>
    </w:p>
    <w:p w:rsidR="005E44FF" w:rsidRPr="00E67BEA" w:rsidRDefault="00B5452B"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Після закінчення п’ятирічного терміну повноважень із листопада 2021 року до лютого 2022 року, а також із травня 2023 року до призначення на посаду судді </w:t>
      </w:r>
      <w:r w:rsidR="00C93E43" w:rsidRPr="00E67BEA">
        <w:rPr>
          <w:rFonts w:ascii="Times New Roman" w:eastAsia="Times New Roman" w:hAnsi="Times New Roman"/>
          <w:color w:val="000000" w:themeColor="text1"/>
          <w:sz w:val="27"/>
          <w:szCs w:val="27"/>
        </w:rPr>
        <w:t>в</w:t>
      </w:r>
      <w:r w:rsidRPr="00E67BEA">
        <w:rPr>
          <w:rFonts w:ascii="Times New Roman" w:eastAsia="Times New Roman" w:hAnsi="Times New Roman"/>
          <w:color w:val="000000" w:themeColor="text1"/>
          <w:sz w:val="27"/>
          <w:szCs w:val="27"/>
        </w:rPr>
        <w:t xml:space="preserve"> липні 2024 року </w:t>
      </w:r>
      <w:proofErr w:type="spellStart"/>
      <w:r w:rsidRPr="00E67BEA">
        <w:rPr>
          <w:rFonts w:ascii="Times New Roman" w:eastAsia="Times New Roman" w:hAnsi="Times New Roman"/>
          <w:color w:val="000000" w:themeColor="text1"/>
          <w:sz w:val="27"/>
          <w:szCs w:val="27"/>
        </w:rPr>
        <w:t>Пересунько</w:t>
      </w:r>
      <w:proofErr w:type="spellEnd"/>
      <w:r w:rsidRPr="00E67BEA">
        <w:rPr>
          <w:rFonts w:ascii="Times New Roman" w:eastAsia="Times New Roman" w:hAnsi="Times New Roman"/>
          <w:color w:val="000000" w:themeColor="text1"/>
          <w:sz w:val="27"/>
          <w:szCs w:val="27"/>
        </w:rPr>
        <w:t> Я.В. був відряджений до НШСУ, де викладав та був розробником лекцій «Розгляд судами справ про встановлення фактів, що мають юридичне значення», «Право людини на своє зображення», «Окремі питання відшкодування страховими компаніями шкоди, завданої джерелом підвищеної небезпеки», «Судовий контроль за виконанням рішень суду під час розгляду скарг на рішення, дії або бездіяльність виконавця». Наразі кандидат продовжує співпрацю з НШСУ як сертифікований тренер.</w:t>
      </w:r>
    </w:p>
    <w:p w:rsidR="00F017B8" w:rsidRPr="00E67BEA" w:rsidRDefault="00B5452B"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Протягом червня – липня 2024 року </w:t>
      </w:r>
      <w:proofErr w:type="spellStart"/>
      <w:r w:rsidRPr="00E67BEA">
        <w:rPr>
          <w:rFonts w:ascii="Times New Roman" w:eastAsia="Times New Roman" w:hAnsi="Times New Roman"/>
          <w:color w:val="000000" w:themeColor="text1"/>
          <w:sz w:val="27"/>
          <w:szCs w:val="27"/>
        </w:rPr>
        <w:t>Пересунько</w:t>
      </w:r>
      <w:proofErr w:type="spellEnd"/>
      <w:r w:rsidRPr="00E67BEA">
        <w:rPr>
          <w:rFonts w:ascii="Times New Roman" w:eastAsia="Times New Roman" w:hAnsi="Times New Roman"/>
          <w:color w:val="000000" w:themeColor="text1"/>
          <w:sz w:val="27"/>
          <w:szCs w:val="27"/>
        </w:rPr>
        <w:t xml:space="preserve"> Я.В. закінчив курс «Підготовка тренерів з впровадження сервісів для вразливих осіб у суді: міжнародні стандарти та національний досвід в умовах війни», організований </w:t>
      </w:r>
      <w:proofErr w:type="spellStart"/>
      <w:r w:rsidRPr="00E67BEA">
        <w:rPr>
          <w:rFonts w:ascii="Times New Roman" w:eastAsia="Times New Roman" w:hAnsi="Times New Roman"/>
          <w:color w:val="000000" w:themeColor="text1"/>
          <w:sz w:val="27"/>
          <w:szCs w:val="27"/>
        </w:rPr>
        <w:t>проєктом</w:t>
      </w:r>
      <w:proofErr w:type="spellEnd"/>
      <w:r w:rsidRPr="00E67BEA">
        <w:rPr>
          <w:rFonts w:ascii="Times New Roman" w:eastAsia="Times New Roman" w:hAnsi="Times New Roman"/>
          <w:color w:val="000000" w:themeColor="text1"/>
          <w:sz w:val="27"/>
          <w:szCs w:val="27"/>
        </w:rPr>
        <w:t xml:space="preserve"> «Право-</w:t>
      </w:r>
      <w:proofErr w:type="spellStart"/>
      <w:r w:rsidRPr="00E67BEA">
        <w:rPr>
          <w:rFonts w:ascii="Times New Roman" w:eastAsia="Times New Roman" w:hAnsi="Times New Roman"/>
          <w:color w:val="000000" w:themeColor="text1"/>
          <w:sz w:val="27"/>
          <w:szCs w:val="27"/>
        </w:rPr>
        <w:t>Jus</w:t>
      </w:r>
      <w:r w:rsidR="00A8015C" w:rsidRPr="00E67BEA">
        <w:rPr>
          <w:rFonts w:ascii="Times New Roman" w:eastAsia="Times New Roman" w:hAnsi="Times New Roman"/>
          <w:color w:val="000000" w:themeColor="text1"/>
          <w:sz w:val="27"/>
          <w:szCs w:val="27"/>
        </w:rPr>
        <w:t>tice</w:t>
      </w:r>
      <w:proofErr w:type="spellEnd"/>
      <w:r w:rsidR="00A8015C" w:rsidRPr="00E67BEA">
        <w:rPr>
          <w:rFonts w:ascii="Times New Roman" w:eastAsia="Times New Roman" w:hAnsi="Times New Roman"/>
          <w:color w:val="000000" w:themeColor="text1"/>
          <w:sz w:val="27"/>
          <w:szCs w:val="27"/>
        </w:rPr>
        <w:t>», а з 14 листопада 2023 року до 01 лютого 2024 року –  курс дистанційного навчання за програмою Ради Європи HELP «Права людини у збройних силах України».</w:t>
      </w:r>
    </w:p>
    <w:p w:rsidR="00A8015C" w:rsidRPr="00E67BEA" w:rsidRDefault="00A8015C"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Крім того, кандидат зазначив, що цікавиться проблематикою прав людини, міжнародним гуманітарним правом та є випускником навчальних курсів Української Гельсінської спілки з прав людини «Міжнародне гуманітарне право: від теорії до практики» (липень 2023 року) та «Права людини для практикуючих юристів» (вересень 2023 – травень 2024 року).</w:t>
      </w:r>
    </w:p>
    <w:p w:rsidR="00A8015C" w:rsidRPr="00E67BEA" w:rsidRDefault="00A8015C"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proofErr w:type="spellStart"/>
      <w:r w:rsidRPr="00E67BEA">
        <w:rPr>
          <w:rFonts w:ascii="Times New Roman" w:eastAsia="Times New Roman" w:hAnsi="Times New Roman"/>
          <w:color w:val="000000" w:themeColor="text1"/>
          <w:sz w:val="27"/>
          <w:szCs w:val="27"/>
        </w:rPr>
        <w:t>Пересунько</w:t>
      </w:r>
      <w:proofErr w:type="spellEnd"/>
      <w:r w:rsidRPr="00E67BEA">
        <w:rPr>
          <w:rFonts w:ascii="Times New Roman" w:eastAsia="Times New Roman" w:hAnsi="Times New Roman"/>
          <w:color w:val="000000" w:themeColor="text1"/>
          <w:sz w:val="27"/>
          <w:szCs w:val="27"/>
        </w:rPr>
        <w:t xml:space="preserve"> Я.В. постійно вдосконалює тренерські компетенції, для чого 02 вересня 2024 року пройшов курс «Ефективні презентації у </w:t>
      </w:r>
      <w:proofErr w:type="spellStart"/>
      <w:r w:rsidRPr="00E67BEA">
        <w:rPr>
          <w:rFonts w:ascii="Times New Roman" w:eastAsia="Times New Roman" w:hAnsi="Times New Roman"/>
          <w:color w:val="000000" w:themeColor="text1"/>
          <w:sz w:val="27"/>
          <w:szCs w:val="27"/>
        </w:rPr>
        <w:t>Power</w:t>
      </w:r>
      <w:proofErr w:type="spellEnd"/>
      <w:r w:rsidRPr="00E67BEA">
        <w:rPr>
          <w:rFonts w:ascii="Times New Roman" w:eastAsia="Times New Roman" w:hAnsi="Times New Roman"/>
          <w:color w:val="000000" w:themeColor="text1"/>
          <w:sz w:val="27"/>
          <w:szCs w:val="27"/>
        </w:rPr>
        <w:t xml:space="preserve"> </w:t>
      </w:r>
      <w:proofErr w:type="spellStart"/>
      <w:r w:rsidRPr="00E67BEA">
        <w:rPr>
          <w:rFonts w:ascii="Times New Roman" w:eastAsia="Times New Roman" w:hAnsi="Times New Roman"/>
          <w:color w:val="000000" w:themeColor="text1"/>
          <w:sz w:val="27"/>
          <w:szCs w:val="27"/>
        </w:rPr>
        <w:t>Point</w:t>
      </w:r>
      <w:proofErr w:type="spellEnd"/>
      <w:r w:rsidRPr="00E67BEA">
        <w:rPr>
          <w:rFonts w:ascii="Times New Roman" w:eastAsia="Times New Roman" w:hAnsi="Times New Roman"/>
          <w:color w:val="000000" w:themeColor="text1"/>
          <w:sz w:val="27"/>
          <w:szCs w:val="27"/>
        </w:rPr>
        <w:t xml:space="preserve">» </w:t>
      </w:r>
      <w:r w:rsidR="00C93E43" w:rsidRPr="00E67BEA">
        <w:rPr>
          <w:rFonts w:ascii="Times New Roman" w:eastAsia="Times New Roman" w:hAnsi="Times New Roman"/>
          <w:color w:val="000000" w:themeColor="text1"/>
          <w:sz w:val="27"/>
          <w:szCs w:val="27"/>
        </w:rPr>
        <w:t>н</w:t>
      </w:r>
      <w:r w:rsidRPr="00E67BEA">
        <w:rPr>
          <w:rFonts w:ascii="Times New Roman" w:eastAsia="Times New Roman" w:hAnsi="Times New Roman"/>
          <w:color w:val="000000" w:themeColor="text1"/>
          <w:sz w:val="27"/>
          <w:szCs w:val="27"/>
        </w:rPr>
        <w:t>а навчальній платформі «</w:t>
      </w:r>
      <w:proofErr w:type="spellStart"/>
      <w:r w:rsidRPr="00E67BEA">
        <w:rPr>
          <w:rFonts w:ascii="Times New Roman" w:eastAsia="Times New Roman" w:hAnsi="Times New Roman"/>
          <w:color w:val="000000" w:themeColor="text1"/>
          <w:sz w:val="27"/>
          <w:szCs w:val="27"/>
        </w:rPr>
        <w:t>Laba</w:t>
      </w:r>
      <w:proofErr w:type="spellEnd"/>
      <w:r w:rsidRPr="00E67BEA">
        <w:rPr>
          <w:rFonts w:ascii="Times New Roman" w:eastAsia="Times New Roman" w:hAnsi="Times New Roman"/>
          <w:color w:val="000000" w:themeColor="text1"/>
          <w:sz w:val="27"/>
          <w:szCs w:val="27"/>
        </w:rPr>
        <w:t>», а 15 серпня 2025 року взяв участь у тренінгу для тренерів НШСУ «</w:t>
      </w:r>
      <w:proofErr w:type="spellStart"/>
      <w:r w:rsidRPr="00E67BEA">
        <w:rPr>
          <w:rFonts w:ascii="Times New Roman" w:eastAsia="Times New Roman" w:hAnsi="Times New Roman"/>
          <w:color w:val="000000" w:themeColor="text1"/>
          <w:sz w:val="27"/>
          <w:szCs w:val="27"/>
        </w:rPr>
        <w:t>Digital</w:t>
      </w:r>
      <w:proofErr w:type="spellEnd"/>
      <w:r w:rsidRPr="00E67BEA">
        <w:rPr>
          <w:rFonts w:ascii="Times New Roman" w:eastAsia="Times New Roman" w:hAnsi="Times New Roman"/>
          <w:color w:val="000000" w:themeColor="text1"/>
          <w:sz w:val="27"/>
          <w:szCs w:val="27"/>
        </w:rPr>
        <w:t xml:space="preserve"> </w:t>
      </w:r>
      <w:proofErr w:type="spellStart"/>
      <w:r w:rsidRPr="00E67BEA">
        <w:rPr>
          <w:rFonts w:ascii="Times New Roman" w:eastAsia="Times New Roman" w:hAnsi="Times New Roman"/>
          <w:color w:val="000000" w:themeColor="text1"/>
          <w:sz w:val="27"/>
          <w:szCs w:val="27"/>
        </w:rPr>
        <w:t>Coaching</w:t>
      </w:r>
      <w:proofErr w:type="spellEnd"/>
      <w:r w:rsidRPr="00E67BEA">
        <w:rPr>
          <w:rFonts w:ascii="Times New Roman" w:eastAsia="Times New Roman" w:hAnsi="Times New Roman"/>
          <w:color w:val="000000" w:themeColor="text1"/>
          <w:sz w:val="27"/>
          <w:szCs w:val="27"/>
        </w:rPr>
        <w:t xml:space="preserve"> 360: штучний інтелект, контент та </w:t>
      </w:r>
      <w:proofErr w:type="spellStart"/>
      <w:r w:rsidRPr="00E67BEA">
        <w:rPr>
          <w:rFonts w:ascii="Times New Roman" w:eastAsia="Times New Roman" w:hAnsi="Times New Roman"/>
          <w:color w:val="000000" w:themeColor="text1"/>
          <w:sz w:val="27"/>
          <w:szCs w:val="27"/>
        </w:rPr>
        <w:t>діджиталізація</w:t>
      </w:r>
      <w:proofErr w:type="spellEnd"/>
      <w:r w:rsidRPr="00E67BEA">
        <w:rPr>
          <w:rFonts w:ascii="Times New Roman" w:eastAsia="Times New Roman" w:hAnsi="Times New Roman"/>
          <w:color w:val="000000" w:themeColor="text1"/>
          <w:sz w:val="27"/>
          <w:szCs w:val="27"/>
        </w:rPr>
        <w:t xml:space="preserve"> тренінгів».</w:t>
      </w:r>
    </w:p>
    <w:p w:rsidR="00814DAF" w:rsidRPr="00E67BEA" w:rsidRDefault="00814DAF" w:rsidP="00B5452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Важливим аспектом безперервного розвитку кандидат також зазначив аналіз причин зміни та скасування постановлених ним рішень.</w:t>
      </w:r>
    </w:p>
    <w:p w:rsidR="005D6048" w:rsidRPr="00E67BEA" w:rsidRDefault="005D6048" w:rsidP="005D6048">
      <w:pPr>
        <w:pStyle w:val="a8"/>
        <w:numPr>
          <w:ilvl w:val="0"/>
          <w:numId w:val="2"/>
        </w:numPr>
        <w:spacing w:before="0" w:beforeAutospacing="0" w:after="0" w:afterAutospacing="0"/>
        <w:ind w:left="0" w:firstLine="851"/>
        <w:jc w:val="both"/>
        <w:textAlignment w:val="baseline"/>
        <w:rPr>
          <w:color w:val="000000" w:themeColor="text1"/>
          <w:sz w:val="27"/>
          <w:szCs w:val="27"/>
          <w:lang w:val="uk-UA"/>
        </w:rPr>
      </w:pPr>
      <w:r w:rsidRPr="00E67BEA">
        <w:rPr>
          <w:color w:val="000000" w:themeColor="text1"/>
          <w:sz w:val="27"/>
          <w:szCs w:val="27"/>
          <w:lang w:val="uk-UA"/>
        </w:rPr>
        <w:t xml:space="preserve">Надані </w:t>
      </w:r>
      <w:proofErr w:type="spellStart"/>
      <w:r w:rsidR="00E97DB7" w:rsidRPr="00E67BEA">
        <w:rPr>
          <w:color w:val="000000" w:themeColor="text1"/>
          <w:sz w:val="27"/>
          <w:szCs w:val="27"/>
          <w:lang w:val="uk-UA"/>
        </w:rPr>
        <w:t>Пересуньком</w:t>
      </w:r>
      <w:proofErr w:type="spellEnd"/>
      <w:r w:rsidR="00E97DB7" w:rsidRPr="00E67BEA">
        <w:rPr>
          <w:color w:val="000000" w:themeColor="text1"/>
          <w:sz w:val="27"/>
          <w:szCs w:val="27"/>
          <w:lang w:val="uk-UA"/>
        </w:rPr>
        <w:t> Я.В.</w:t>
      </w:r>
      <w:r w:rsidR="0079065A" w:rsidRPr="00E67BEA">
        <w:rPr>
          <w:color w:val="000000" w:themeColor="text1"/>
          <w:sz w:val="27"/>
          <w:szCs w:val="27"/>
          <w:lang w:val="uk-UA"/>
        </w:rPr>
        <w:t xml:space="preserve"> </w:t>
      </w:r>
      <w:r w:rsidRPr="00E67BEA">
        <w:rPr>
          <w:color w:val="000000" w:themeColor="text1"/>
          <w:sz w:val="27"/>
          <w:szCs w:val="27"/>
          <w:lang w:val="uk-UA"/>
        </w:rPr>
        <w:t>письмові пояснення, а також відповіді під час послідовного обговорення показників особистої компетентності на співбесіді індивідуально оцінен</w:t>
      </w:r>
      <w:r w:rsidR="00C1046E" w:rsidRPr="00E67BEA">
        <w:rPr>
          <w:color w:val="000000" w:themeColor="text1"/>
          <w:sz w:val="27"/>
          <w:szCs w:val="27"/>
          <w:lang w:val="uk-UA"/>
        </w:rPr>
        <w:t>о</w:t>
      </w:r>
      <w:r w:rsidRPr="00E67BEA">
        <w:rPr>
          <w:color w:val="000000" w:themeColor="text1"/>
          <w:sz w:val="27"/>
          <w:szCs w:val="27"/>
          <w:lang w:val="uk-UA"/>
        </w:rPr>
        <w:t xml:space="preserve"> членами Комісії таким чином:</w:t>
      </w:r>
    </w:p>
    <w:tbl>
      <w:tblPr>
        <w:tblStyle w:val="af"/>
        <w:tblW w:w="9697" w:type="dxa"/>
        <w:jc w:val="center"/>
        <w:tblInd w:w="0" w:type="dxa"/>
        <w:tblLayout w:type="fixed"/>
        <w:tblLook w:val="04A0" w:firstRow="1" w:lastRow="0" w:firstColumn="1" w:lastColumn="0" w:noHBand="0" w:noVBand="1"/>
      </w:tblPr>
      <w:tblGrid>
        <w:gridCol w:w="1985"/>
        <w:gridCol w:w="2255"/>
        <w:gridCol w:w="990"/>
        <w:gridCol w:w="990"/>
        <w:gridCol w:w="990"/>
        <w:gridCol w:w="1295"/>
        <w:gridCol w:w="1192"/>
      </w:tblGrid>
      <w:tr w:rsidR="00E233DC" w:rsidRPr="00E67BEA" w:rsidTr="00DA6C11">
        <w:trPr>
          <w:jc w:val="center"/>
        </w:trPr>
        <w:tc>
          <w:tcPr>
            <w:tcW w:w="1985" w:type="dxa"/>
            <w:tcBorders>
              <w:top w:val="single" w:sz="4" w:space="0" w:color="auto"/>
              <w:left w:val="single" w:sz="4" w:space="0" w:color="auto"/>
              <w:bottom w:val="single" w:sz="4" w:space="0" w:color="auto"/>
              <w:right w:val="single" w:sz="4" w:space="0" w:color="auto"/>
            </w:tcBorders>
            <w:vAlign w:val="center"/>
            <w:hideMark/>
          </w:tcPr>
          <w:p w:rsidR="005D6048" w:rsidRPr="00E67BEA" w:rsidRDefault="005D6048">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Критерій</w:t>
            </w:r>
          </w:p>
        </w:tc>
        <w:tc>
          <w:tcPr>
            <w:tcW w:w="2255" w:type="dxa"/>
            <w:tcBorders>
              <w:top w:val="single" w:sz="4" w:space="0" w:color="auto"/>
              <w:left w:val="single" w:sz="4" w:space="0" w:color="auto"/>
              <w:bottom w:val="single" w:sz="4" w:space="0" w:color="auto"/>
              <w:right w:val="single" w:sz="4" w:space="0" w:color="auto"/>
            </w:tcBorders>
            <w:vAlign w:val="center"/>
            <w:hideMark/>
          </w:tcPr>
          <w:p w:rsidR="005D6048" w:rsidRPr="00E67BEA" w:rsidRDefault="005D6048">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Показник</w:t>
            </w:r>
          </w:p>
        </w:tc>
        <w:tc>
          <w:tcPr>
            <w:tcW w:w="2970" w:type="dxa"/>
            <w:gridSpan w:val="3"/>
            <w:tcBorders>
              <w:top w:val="single" w:sz="4" w:space="0" w:color="auto"/>
              <w:left w:val="single" w:sz="4" w:space="0" w:color="auto"/>
              <w:bottom w:val="single" w:sz="4" w:space="0" w:color="auto"/>
              <w:right w:val="single" w:sz="4" w:space="0" w:color="auto"/>
            </w:tcBorders>
            <w:vAlign w:val="center"/>
            <w:hideMark/>
          </w:tcPr>
          <w:p w:rsidR="005D6048" w:rsidRPr="00E67BEA" w:rsidRDefault="005D6048">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Бали, виставлені членами Комісії</w:t>
            </w:r>
          </w:p>
        </w:tc>
        <w:tc>
          <w:tcPr>
            <w:tcW w:w="1295" w:type="dxa"/>
            <w:tcBorders>
              <w:top w:val="single" w:sz="4" w:space="0" w:color="auto"/>
              <w:left w:val="single" w:sz="4" w:space="0" w:color="auto"/>
              <w:bottom w:val="single" w:sz="4" w:space="0" w:color="auto"/>
              <w:right w:val="single" w:sz="4" w:space="0" w:color="auto"/>
            </w:tcBorders>
            <w:vAlign w:val="center"/>
            <w:hideMark/>
          </w:tcPr>
          <w:p w:rsidR="005D6048" w:rsidRPr="00E67BEA" w:rsidRDefault="005D6048">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Середній бал</w:t>
            </w:r>
          </w:p>
        </w:tc>
        <w:tc>
          <w:tcPr>
            <w:tcW w:w="1192" w:type="dxa"/>
            <w:tcBorders>
              <w:top w:val="single" w:sz="4" w:space="0" w:color="auto"/>
              <w:left w:val="single" w:sz="4" w:space="0" w:color="auto"/>
              <w:bottom w:val="single" w:sz="4" w:space="0" w:color="auto"/>
              <w:right w:val="single" w:sz="4" w:space="0" w:color="auto"/>
            </w:tcBorders>
            <w:vAlign w:val="center"/>
            <w:hideMark/>
          </w:tcPr>
          <w:p w:rsidR="005D6048" w:rsidRPr="00E67BEA" w:rsidRDefault="005D6048">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Бал за критерій</w:t>
            </w:r>
          </w:p>
        </w:tc>
      </w:tr>
      <w:tr w:rsidR="00E233DC" w:rsidRPr="00E67BEA" w:rsidTr="00DA6C11">
        <w:trPr>
          <w:jc w:val="center"/>
        </w:trPr>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5E3045" w:rsidRPr="00E67BEA" w:rsidRDefault="005E3045">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Особиста компетентність</w:t>
            </w:r>
          </w:p>
        </w:tc>
        <w:tc>
          <w:tcPr>
            <w:tcW w:w="2255" w:type="dxa"/>
            <w:tcBorders>
              <w:top w:val="single" w:sz="4" w:space="0" w:color="auto"/>
              <w:left w:val="single" w:sz="4" w:space="0" w:color="auto"/>
              <w:bottom w:val="single" w:sz="4" w:space="0" w:color="auto"/>
              <w:right w:val="single" w:sz="4" w:space="0" w:color="auto"/>
            </w:tcBorders>
            <w:vAlign w:val="center"/>
            <w:hideMark/>
          </w:tcPr>
          <w:p w:rsidR="005E3045" w:rsidRPr="00E67BEA" w:rsidRDefault="005E3045">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Рішучість та відповідальність</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E67BEA" w:rsidRDefault="00942EAE">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18</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E67BEA" w:rsidRDefault="00942EAE">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20</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E67BEA" w:rsidRDefault="00942EAE">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18</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E67BEA" w:rsidRDefault="00942EAE">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18,67</w:t>
            </w:r>
          </w:p>
        </w:tc>
        <w:tc>
          <w:tcPr>
            <w:tcW w:w="1192" w:type="dxa"/>
            <w:vMerge w:val="restart"/>
            <w:tcBorders>
              <w:top w:val="single" w:sz="4" w:space="0" w:color="auto"/>
              <w:left w:val="single" w:sz="4" w:space="0" w:color="auto"/>
              <w:bottom w:val="single" w:sz="4" w:space="0" w:color="auto"/>
              <w:right w:val="single" w:sz="4" w:space="0" w:color="auto"/>
            </w:tcBorders>
            <w:vAlign w:val="center"/>
          </w:tcPr>
          <w:p w:rsidR="005E3045" w:rsidRPr="00E67BEA" w:rsidRDefault="006E3B5A">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37,67</w:t>
            </w:r>
          </w:p>
        </w:tc>
      </w:tr>
      <w:tr w:rsidR="00E233DC" w:rsidRPr="00E67BEA" w:rsidTr="00DA6C11">
        <w:trPr>
          <w:jc w:val="center"/>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5E3045" w:rsidRPr="00E67BEA" w:rsidRDefault="005E3045">
            <w:pPr>
              <w:rPr>
                <w:rFonts w:ascii="Times New Roman" w:eastAsia="Times New Roman" w:hAnsi="Times New Roman"/>
                <w:color w:val="000000" w:themeColor="text1"/>
                <w:sz w:val="26"/>
                <w:szCs w:val="26"/>
                <w:lang w:eastAsia="ru-RU"/>
              </w:rPr>
            </w:pPr>
          </w:p>
        </w:tc>
        <w:tc>
          <w:tcPr>
            <w:tcW w:w="2255" w:type="dxa"/>
            <w:tcBorders>
              <w:top w:val="single" w:sz="4" w:space="0" w:color="auto"/>
              <w:left w:val="single" w:sz="4" w:space="0" w:color="auto"/>
              <w:bottom w:val="single" w:sz="4" w:space="0" w:color="auto"/>
              <w:right w:val="single" w:sz="4" w:space="0" w:color="auto"/>
            </w:tcBorders>
            <w:vAlign w:val="center"/>
            <w:hideMark/>
          </w:tcPr>
          <w:p w:rsidR="005E3045" w:rsidRPr="00E67BEA" w:rsidRDefault="005E3045">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Безперервний розвиток</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E67BEA" w:rsidRDefault="00942EAE">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19</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E67BEA" w:rsidRDefault="00942EAE">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19</w:t>
            </w:r>
          </w:p>
        </w:tc>
        <w:tc>
          <w:tcPr>
            <w:tcW w:w="990" w:type="dxa"/>
            <w:tcBorders>
              <w:top w:val="single" w:sz="4" w:space="0" w:color="auto"/>
              <w:left w:val="single" w:sz="4" w:space="0" w:color="auto"/>
              <w:bottom w:val="single" w:sz="4" w:space="0" w:color="auto"/>
              <w:right w:val="single" w:sz="4" w:space="0" w:color="auto"/>
            </w:tcBorders>
            <w:vAlign w:val="center"/>
          </w:tcPr>
          <w:p w:rsidR="005E3045" w:rsidRPr="00E67BEA" w:rsidRDefault="00942EAE">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19</w:t>
            </w:r>
          </w:p>
        </w:tc>
        <w:tc>
          <w:tcPr>
            <w:tcW w:w="1295" w:type="dxa"/>
            <w:tcBorders>
              <w:top w:val="single" w:sz="4" w:space="0" w:color="auto"/>
              <w:left w:val="single" w:sz="4" w:space="0" w:color="auto"/>
              <w:bottom w:val="single" w:sz="4" w:space="0" w:color="auto"/>
              <w:right w:val="single" w:sz="4" w:space="0" w:color="auto"/>
            </w:tcBorders>
            <w:vAlign w:val="center"/>
          </w:tcPr>
          <w:p w:rsidR="005E3045" w:rsidRPr="00E67BEA" w:rsidRDefault="00942EAE">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19</w:t>
            </w:r>
          </w:p>
        </w:tc>
        <w:tc>
          <w:tcPr>
            <w:tcW w:w="1192" w:type="dxa"/>
            <w:vMerge/>
            <w:tcBorders>
              <w:top w:val="single" w:sz="4" w:space="0" w:color="auto"/>
              <w:left w:val="single" w:sz="4" w:space="0" w:color="auto"/>
              <w:bottom w:val="single" w:sz="4" w:space="0" w:color="auto"/>
              <w:right w:val="single" w:sz="4" w:space="0" w:color="auto"/>
            </w:tcBorders>
            <w:vAlign w:val="center"/>
          </w:tcPr>
          <w:p w:rsidR="005E3045" w:rsidRPr="00E67BEA" w:rsidRDefault="005E3045">
            <w:pPr>
              <w:rPr>
                <w:rFonts w:ascii="Times New Roman" w:eastAsia="Times New Roman" w:hAnsi="Times New Roman"/>
                <w:color w:val="000000" w:themeColor="text1"/>
                <w:sz w:val="27"/>
                <w:szCs w:val="27"/>
                <w:lang w:eastAsia="ru-RU"/>
              </w:rPr>
            </w:pPr>
          </w:p>
        </w:tc>
      </w:tr>
    </w:tbl>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На підставі дослідження інформації, що міститься в досьє, та співбесіди відповідність кандидата за критерієм особистої компетентності оцінено у</w:t>
      </w:r>
      <w:r w:rsidR="006E3B5A" w:rsidRPr="00E67BEA">
        <w:rPr>
          <w:rFonts w:ascii="Times New Roman" w:eastAsia="Times New Roman" w:hAnsi="Times New Roman"/>
          <w:color w:val="000000" w:themeColor="text1"/>
          <w:sz w:val="27"/>
          <w:szCs w:val="27"/>
        </w:rPr>
        <w:t xml:space="preserve"> 37,67 </w:t>
      </w:r>
      <w:proofErr w:type="spellStart"/>
      <w:r w:rsidRPr="00E67BEA">
        <w:rPr>
          <w:rFonts w:ascii="Times New Roman" w:eastAsia="Times New Roman" w:hAnsi="Times New Roman"/>
          <w:color w:val="000000" w:themeColor="text1"/>
          <w:sz w:val="27"/>
          <w:szCs w:val="27"/>
        </w:rPr>
        <w:t>бал</w:t>
      </w:r>
      <w:r w:rsidR="00F2584E" w:rsidRPr="00E67BEA">
        <w:rPr>
          <w:rFonts w:ascii="Times New Roman" w:eastAsia="Times New Roman" w:hAnsi="Times New Roman"/>
          <w:color w:val="000000" w:themeColor="text1"/>
          <w:sz w:val="27"/>
          <w:szCs w:val="27"/>
        </w:rPr>
        <w:t>а</w:t>
      </w:r>
      <w:proofErr w:type="spellEnd"/>
      <w:r w:rsidR="000E7B62" w:rsidRPr="00E67BEA">
        <w:rPr>
          <w:rFonts w:ascii="Times New Roman" w:eastAsia="Times New Roman" w:hAnsi="Times New Roman"/>
          <w:color w:val="000000" w:themeColor="text1"/>
          <w:sz w:val="27"/>
          <w:szCs w:val="27"/>
        </w:rPr>
        <w:t>,</w:t>
      </w:r>
      <w:r w:rsidR="000E7B62" w:rsidRPr="00E67BEA">
        <w:rPr>
          <w:rFonts w:ascii="Times New Roman" w:hAnsi="Times New Roman"/>
          <w:color w:val="000000" w:themeColor="text1"/>
          <w:sz w:val="27"/>
          <w:szCs w:val="27"/>
        </w:rPr>
        <w:t xml:space="preserve"> що є вищим за 75 відсотків </w:t>
      </w:r>
      <w:r w:rsidR="00BE6F2B" w:rsidRPr="00E67BEA">
        <w:rPr>
          <w:rFonts w:ascii="Times New Roman" w:hAnsi="Times New Roman"/>
          <w:color w:val="000000" w:themeColor="text1"/>
          <w:sz w:val="27"/>
          <w:szCs w:val="27"/>
        </w:rPr>
        <w:t xml:space="preserve">від </w:t>
      </w:r>
      <w:r w:rsidR="000E7B62" w:rsidRPr="00E67BEA">
        <w:rPr>
          <w:rFonts w:ascii="Times New Roman" w:hAnsi="Times New Roman"/>
          <w:color w:val="000000" w:themeColor="text1"/>
          <w:sz w:val="27"/>
          <w:szCs w:val="27"/>
        </w:rPr>
        <w:t xml:space="preserve">максимально можливого </w:t>
      </w:r>
      <w:proofErr w:type="spellStart"/>
      <w:r w:rsidR="000E7B62" w:rsidRPr="00E67BEA">
        <w:rPr>
          <w:rFonts w:ascii="Times New Roman" w:hAnsi="Times New Roman"/>
          <w:color w:val="000000" w:themeColor="text1"/>
          <w:sz w:val="27"/>
          <w:szCs w:val="27"/>
        </w:rPr>
        <w:t>бала</w:t>
      </w:r>
      <w:proofErr w:type="spellEnd"/>
      <w:r w:rsidR="000E7B62" w:rsidRPr="00E67BEA">
        <w:rPr>
          <w:rFonts w:ascii="Times New Roman" w:hAnsi="Times New Roman"/>
          <w:color w:val="000000" w:themeColor="text1"/>
          <w:sz w:val="27"/>
          <w:szCs w:val="27"/>
        </w:rPr>
        <w:t xml:space="preserve">, а тому Комісія вважає, що </w:t>
      </w:r>
      <w:proofErr w:type="spellStart"/>
      <w:r w:rsidR="00E2050E" w:rsidRPr="00E67BEA">
        <w:rPr>
          <w:rFonts w:ascii="Times New Roman" w:eastAsia="Times New Roman" w:hAnsi="Times New Roman"/>
          <w:color w:val="000000" w:themeColor="text1"/>
          <w:sz w:val="27"/>
          <w:szCs w:val="27"/>
        </w:rPr>
        <w:t>Пересунько</w:t>
      </w:r>
      <w:proofErr w:type="spellEnd"/>
      <w:r w:rsidR="00E2050E" w:rsidRPr="00E67BEA">
        <w:rPr>
          <w:rFonts w:ascii="Times New Roman" w:eastAsia="Times New Roman" w:hAnsi="Times New Roman"/>
          <w:color w:val="000000" w:themeColor="text1"/>
          <w:sz w:val="27"/>
          <w:szCs w:val="27"/>
        </w:rPr>
        <w:t> Я.В.</w:t>
      </w:r>
      <w:r w:rsidR="000E7B62" w:rsidRPr="00E67BEA">
        <w:rPr>
          <w:rFonts w:ascii="Times New Roman" w:hAnsi="Times New Roman"/>
          <w:color w:val="000000" w:themeColor="text1"/>
          <w:sz w:val="27"/>
          <w:szCs w:val="27"/>
        </w:rPr>
        <w:t xml:space="preserve"> відповідає критерію особистої компетентності.</w:t>
      </w:r>
    </w:p>
    <w:p w:rsidR="00504243" w:rsidRPr="00E67BEA" w:rsidRDefault="00413747" w:rsidP="00B518C4">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7"/>
          <w:szCs w:val="27"/>
        </w:rPr>
      </w:pPr>
      <w:r w:rsidRPr="00E67BEA">
        <w:rPr>
          <w:rFonts w:ascii="Times New Roman" w:eastAsia="Times New Roman" w:hAnsi="Times New Roman"/>
          <w:b/>
          <w:color w:val="000000" w:themeColor="text1"/>
          <w:sz w:val="27"/>
          <w:szCs w:val="27"/>
        </w:rPr>
        <w:t xml:space="preserve">Оцінювання відповідності </w:t>
      </w:r>
      <w:r w:rsidR="004E5A5B" w:rsidRPr="00E67BEA">
        <w:rPr>
          <w:rFonts w:ascii="Times New Roman" w:eastAsia="Times New Roman" w:hAnsi="Times New Roman"/>
          <w:b/>
          <w:color w:val="000000" w:themeColor="text1"/>
          <w:sz w:val="27"/>
          <w:szCs w:val="27"/>
        </w:rPr>
        <w:t xml:space="preserve">кандидата </w:t>
      </w:r>
      <w:r w:rsidRPr="00E67BEA">
        <w:rPr>
          <w:rFonts w:ascii="Times New Roman" w:eastAsia="Times New Roman" w:hAnsi="Times New Roman"/>
          <w:b/>
          <w:color w:val="000000" w:themeColor="text1"/>
          <w:sz w:val="27"/>
          <w:szCs w:val="27"/>
        </w:rPr>
        <w:t>за критерієм соціальної компетентності.</w:t>
      </w:r>
    </w:p>
    <w:p w:rsidR="00504243" w:rsidRPr="00E67BEA" w:rsidRDefault="002904A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lastRenderedPageBreak/>
        <w:t>Згідно з</w:t>
      </w:r>
      <w:r w:rsidR="00413747" w:rsidRPr="00E67BEA">
        <w:rPr>
          <w:rFonts w:ascii="Times New Roman" w:eastAsia="Times New Roman" w:hAnsi="Times New Roman"/>
          <w:color w:val="000000" w:themeColor="text1"/>
          <w:sz w:val="27"/>
          <w:szCs w:val="27"/>
        </w:rPr>
        <w:t xml:space="preserve"> пункт</w:t>
      </w:r>
      <w:r w:rsidRPr="00E67BEA">
        <w:rPr>
          <w:rFonts w:ascii="Times New Roman" w:eastAsia="Times New Roman" w:hAnsi="Times New Roman"/>
          <w:color w:val="000000" w:themeColor="text1"/>
          <w:sz w:val="27"/>
          <w:szCs w:val="27"/>
        </w:rPr>
        <w:t>ом</w:t>
      </w:r>
      <w:r w:rsidR="00413747" w:rsidRPr="00E67BEA">
        <w:rPr>
          <w:rFonts w:ascii="Times New Roman" w:eastAsia="Times New Roman" w:hAnsi="Times New Roman"/>
          <w:color w:val="000000" w:themeColor="text1"/>
          <w:sz w:val="27"/>
          <w:szCs w:val="27"/>
        </w:rPr>
        <w:t xml:space="preserve">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504243" w:rsidRPr="00E67BEA" w:rsidRDefault="00413747">
      <w:pPr>
        <w:spacing w:after="0" w:line="240" w:lineRule="auto"/>
        <w:ind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 (пункт 2.9 розділу 2 Положення).</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504243" w:rsidRPr="00E67BEA" w:rsidRDefault="00413747">
      <w:pPr>
        <w:spacing w:after="0" w:line="240" w:lineRule="auto"/>
        <w:ind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w:t>
      </w:r>
      <w:r w:rsidR="002904A4"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2.10 розділу</w:t>
      </w:r>
      <w:r w:rsidR="00080485"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2 Положення).</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504243" w:rsidRPr="00E67BEA" w:rsidRDefault="00413747">
      <w:pPr>
        <w:spacing w:after="0" w:line="240" w:lineRule="auto"/>
        <w:ind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w:t>
      </w:r>
      <w:r w:rsidR="00304406" w:rsidRPr="00E67BEA">
        <w:rPr>
          <w:rFonts w:ascii="Times New Roman" w:eastAsia="Times New Roman" w:hAnsi="Times New Roman"/>
          <w:color w:val="000000" w:themeColor="text1"/>
          <w:sz w:val="27"/>
          <w:szCs w:val="27"/>
        </w:rPr>
        <w:t>во</w:t>
      </w:r>
      <w:r w:rsidRPr="00E67BEA">
        <w:rPr>
          <w:rFonts w:ascii="Times New Roman" w:eastAsia="Times New Roman" w:hAnsi="Times New Roman"/>
          <w:color w:val="000000" w:themeColor="text1"/>
          <w:sz w:val="27"/>
          <w:szCs w:val="27"/>
        </w:rPr>
        <w:t>го поля); має сталу та усвідомлену мотивацію до служіння суспільству та розбудови правової держави (пункт 2.11 розділу</w:t>
      </w:r>
      <w:r w:rsidR="00080485"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2 Положення).</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Емоційна стійкість – це здатність кандидата на посаду судді ефективно управляти своїми емоційними станами. </w:t>
      </w:r>
    </w:p>
    <w:p w:rsidR="00504243" w:rsidRPr="00E67BEA" w:rsidRDefault="00413747">
      <w:pPr>
        <w:spacing w:after="0" w:line="240" w:lineRule="auto"/>
        <w:ind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w:t>
      </w:r>
      <w:r w:rsidR="002904A4" w:rsidRPr="00E67BEA">
        <w:rPr>
          <w:rFonts w:ascii="Times New Roman" w:eastAsia="Times New Roman" w:hAnsi="Times New Roman"/>
          <w:color w:val="000000" w:themeColor="text1"/>
          <w:sz w:val="27"/>
          <w:szCs w:val="27"/>
        </w:rPr>
        <w:t>у</w:t>
      </w:r>
      <w:r w:rsidRPr="00E67BEA">
        <w:rPr>
          <w:rFonts w:ascii="Times New Roman" w:eastAsia="Times New Roman" w:hAnsi="Times New Roman"/>
          <w:color w:val="000000" w:themeColor="text1"/>
          <w:sz w:val="27"/>
          <w:szCs w:val="27"/>
        </w:rPr>
        <w:t xml:space="preserve"> тому числі складні та провокаційні (зокрема, щодо статків, доходів, доброчесності тощо) (пункт 2.12 розділу</w:t>
      </w:r>
      <w:r w:rsidR="00080485" w:rsidRPr="00E67BEA">
        <w:rPr>
          <w:rFonts w:ascii="Times New Roman" w:eastAsia="Times New Roman" w:hAnsi="Times New Roman"/>
          <w:color w:val="000000" w:themeColor="text1"/>
          <w:sz w:val="27"/>
          <w:szCs w:val="27"/>
        </w:rPr>
        <w:t> </w:t>
      </w:r>
      <w:r w:rsidRPr="00E67BEA">
        <w:rPr>
          <w:rFonts w:ascii="Times New Roman" w:eastAsia="Times New Roman" w:hAnsi="Times New Roman"/>
          <w:color w:val="000000" w:themeColor="text1"/>
          <w:sz w:val="27"/>
          <w:szCs w:val="27"/>
        </w:rPr>
        <w:t>2 Положення).</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У письмових поясненнях, надісланих кандидатом до Комісії </w:t>
      </w:r>
      <w:r w:rsidR="007D1CBF" w:rsidRPr="00E67BEA">
        <w:rPr>
          <w:rFonts w:ascii="Times New Roman" w:eastAsia="Times New Roman" w:hAnsi="Times New Roman"/>
          <w:color w:val="000000" w:themeColor="text1"/>
          <w:sz w:val="27"/>
          <w:szCs w:val="27"/>
        </w:rPr>
        <w:t>19</w:t>
      </w:r>
      <w:r w:rsidRPr="00E67BEA">
        <w:rPr>
          <w:rFonts w:ascii="Times New Roman" w:eastAsia="Times New Roman" w:hAnsi="Times New Roman"/>
          <w:color w:val="000000" w:themeColor="text1"/>
          <w:sz w:val="27"/>
          <w:szCs w:val="27"/>
        </w:rPr>
        <w:t> </w:t>
      </w:r>
      <w:r w:rsidR="007D1CBF" w:rsidRPr="00E67BEA">
        <w:rPr>
          <w:rFonts w:ascii="Times New Roman" w:eastAsia="Times New Roman" w:hAnsi="Times New Roman"/>
          <w:color w:val="000000" w:themeColor="text1"/>
          <w:sz w:val="27"/>
          <w:szCs w:val="27"/>
        </w:rPr>
        <w:t>серп</w:t>
      </w:r>
      <w:r w:rsidRPr="00E67BEA">
        <w:rPr>
          <w:rFonts w:ascii="Times New Roman" w:eastAsia="Times New Roman" w:hAnsi="Times New Roman"/>
          <w:color w:val="000000" w:themeColor="text1"/>
          <w:sz w:val="27"/>
          <w:szCs w:val="27"/>
        </w:rPr>
        <w:t xml:space="preserve">ня 2025 року, </w:t>
      </w:r>
      <w:r w:rsidR="001A4531" w:rsidRPr="00E67BEA">
        <w:rPr>
          <w:rFonts w:ascii="Times New Roman" w:eastAsia="Times New Roman" w:hAnsi="Times New Roman"/>
          <w:color w:val="000000" w:themeColor="text1"/>
          <w:sz w:val="27"/>
          <w:szCs w:val="27"/>
        </w:rPr>
        <w:t xml:space="preserve">стосовно відповідності показнику ефективної комунікації </w:t>
      </w:r>
      <w:proofErr w:type="spellStart"/>
      <w:r w:rsidR="007D1CBF" w:rsidRPr="00E67BEA">
        <w:rPr>
          <w:rFonts w:ascii="Times New Roman" w:eastAsia="Times New Roman" w:hAnsi="Times New Roman"/>
          <w:color w:val="000000" w:themeColor="text1"/>
          <w:sz w:val="27"/>
          <w:szCs w:val="27"/>
        </w:rPr>
        <w:t>Пересунько</w:t>
      </w:r>
      <w:proofErr w:type="spellEnd"/>
      <w:r w:rsidR="007D1CBF" w:rsidRPr="00E67BEA">
        <w:rPr>
          <w:rFonts w:ascii="Times New Roman" w:eastAsia="Times New Roman" w:hAnsi="Times New Roman"/>
          <w:color w:val="000000" w:themeColor="text1"/>
          <w:sz w:val="27"/>
          <w:szCs w:val="27"/>
        </w:rPr>
        <w:t> Я.В.</w:t>
      </w:r>
      <w:r w:rsidRPr="00E67BEA">
        <w:rPr>
          <w:rFonts w:ascii="Times New Roman" w:eastAsia="Times New Roman" w:hAnsi="Times New Roman"/>
          <w:color w:val="000000" w:themeColor="text1"/>
          <w:sz w:val="27"/>
          <w:szCs w:val="27"/>
        </w:rPr>
        <w:t xml:space="preserve"> вказа</w:t>
      </w:r>
      <w:r w:rsidR="007D1CBF" w:rsidRPr="00E67BEA">
        <w:rPr>
          <w:rFonts w:ascii="Times New Roman" w:eastAsia="Times New Roman" w:hAnsi="Times New Roman"/>
          <w:color w:val="000000" w:themeColor="text1"/>
          <w:sz w:val="27"/>
          <w:szCs w:val="27"/>
        </w:rPr>
        <w:t>в</w:t>
      </w:r>
      <w:r w:rsidRPr="00E67BEA">
        <w:rPr>
          <w:rFonts w:ascii="Times New Roman" w:eastAsia="Times New Roman" w:hAnsi="Times New Roman"/>
          <w:color w:val="000000" w:themeColor="text1"/>
          <w:sz w:val="27"/>
          <w:szCs w:val="27"/>
        </w:rPr>
        <w:t xml:space="preserve">, що </w:t>
      </w:r>
      <w:r w:rsidR="007D1CBF" w:rsidRPr="00E67BEA">
        <w:rPr>
          <w:rFonts w:ascii="Times New Roman" w:eastAsia="Times New Roman" w:hAnsi="Times New Roman"/>
          <w:color w:val="000000" w:themeColor="text1"/>
          <w:sz w:val="27"/>
          <w:szCs w:val="27"/>
        </w:rPr>
        <w:t>15 травня 2017 року був обраний суддею-спікером і з того часу здійснює комунікаційні функції від імені суду:</w:t>
      </w:r>
    </w:p>
    <w:p w:rsidR="007D1CBF" w:rsidRPr="00E67BEA" w:rsidRDefault="001A2A13" w:rsidP="007D1CBF">
      <w:pPr>
        <w:pStyle w:val="a6"/>
        <w:numPr>
          <w:ilvl w:val="0"/>
          <w:numId w:val="20"/>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23 квітня 2019 року </w:t>
      </w:r>
      <w:r w:rsidR="000E1744" w:rsidRPr="00E67BEA">
        <w:rPr>
          <w:rFonts w:ascii="Times New Roman" w:eastAsia="Times New Roman" w:hAnsi="Times New Roman"/>
          <w:color w:val="000000" w:themeColor="text1"/>
          <w:sz w:val="27"/>
          <w:szCs w:val="27"/>
        </w:rPr>
        <w:t>був гостем місцево</w:t>
      </w:r>
      <w:r w:rsidR="002A4C7F" w:rsidRPr="00E67BEA">
        <w:rPr>
          <w:rFonts w:ascii="Times New Roman" w:eastAsia="Times New Roman" w:hAnsi="Times New Roman"/>
          <w:color w:val="000000" w:themeColor="text1"/>
          <w:sz w:val="27"/>
          <w:szCs w:val="27"/>
        </w:rPr>
        <w:t>го</w:t>
      </w:r>
      <w:r w:rsidR="000E1744" w:rsidRPr="00E67BEA">
        <w:rPr>
          <w:rFonts w:ascii="Times New Roman" w:eastAsia="Times New Roman" w:hAnsi="Times New Roman"/>
          <w:color w:val="000000" w:themeColor="text1"/>
          <w:sz w:val="27"/>
          <w:szCs w:val="27"/>
        </w:rPr>
        <w:t xml:space="preserve"> телеканалу щодо причин, умов та наслідків значного навантаження на суддів;</w:t>
      </w:r>
    </w:p>
    <w:p w:rsidR="000E1744" w:rsidRPr="00E67BEA" w:rsidRDefault="000E1744" w:rsidP="007D1CBF">
      <w:pPr>
        <w:pStyle w:val="a6"/>
        <w:numPr>
          <w:ilvl w:val="0"/>
          <w:numId w:val="20"/>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lastRenderedPageBreak/>
        <w:t>28 квітня 2020 року дав коментар місцевим засобам масової інформації щодо розгляду судом справ про порушення карантинних правил;</w:t>
      </w:r>
    </w:p>
    <w:p w:rsidR="000E1744" w:rsidRPr="00E67BEA" w:rsidRDefault="000E1744" w:rsidP="007D1CBF">
      <w:pPr>
        <w:pStyle w:val="a6"/>
        <w:numPr>
          <w:ilvl w:val="0"/>
          <w:numId w:val="20"/>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02 квітня 2024 року був гостем телеканалу «</w:t>
      </w:r>
      <w:proofErr w:type="spellStart"/>
      <w:r w:rsidRPr="00E67BEA">
        <w:rPr>
          <w:rFonts w:ascii="Times New Roman" w:eastAsia="Times New Roman" w:hAnsi="Times New Roman"/>
          <w:color w:val="000000" w:themeColor="text1"/>
          <w:sz w:val="27"/>
          <w:szCs w:val="27"/>
        </w:rPr>
        <w:t>U</w:t>
      </w:r>
      <w:r w:rsidR="003957C8" w:rsidRPr="00E67BEA">
        <w:rPr>
          <w:rFonts w:ascii="Times New Roman" w:eastAsia="Times New Roman" w:hAnsi="Times New Roman"/>
          <w:color w:val="000000" w:themeColor="text1"/>
          <w:sz w:val="27"/>
          <w:szCs w:val="27"/>
        </w:rPr>
        <w:t>kraine</w:t>
      </w:r>
      <w:proofErr w:type="spellEnd"/>
      <w:r w:rsidR="003957C8" w:rsidRPr="00E67BEA">
        <w:rPr>
          <w:rFonts w:ascii="Times New Roman" w:eastAsia="Times New Roman" w:hAnsi="Times New Roman"/>
          <w:color w:val="000000" w:themeColor="text1"/>
          <w:sz w:val="27"/>
          <w:szCs w:val="27"/>
        </w:rPr>
        <w:t xml:space="preserve"> </w:t>
      </w:r>
      <w:proofErr w:type="spellStart"/>
      <w:r w:rsidR="003957C8" w:rsidRPr="00E67BEA">
        <w:rPr>
          <w:rFonts w:ascii="Times New Roman" w:eastAsia="Times New Roman" w:hAnsi="Times New Roman"/>
          <w:color w:val="000000" w:themeColor="text1"/>
          <w:sz w:val="27"/>
          <w:szCs w:val="27"/>
        </w:rPr>
        <w:t>World</w:t>
      </w:r>
      <w:proofErr w:type="spellEnd"/>
      <w:r w:rsidR="003957C8" w:rsidRPr="00E67BEA">
        <w:rPr>
          <w:rFonts w:ascii="Times New Roman" w:eastAsia="Times New Roman" w:hAnsi="Times New Roman"/>
          <w:color w:val="000000" w:themeColor="text1"/>
          <w:sz w:val="27"/>
          <w:szCs w:val="27"/>
        </w:rPr>
        <w:t xml:space="preserve"> </w:t>
      </w:r>
      <w:proofErr w:type="spellStart"/>
      <w:r w:rsidR="003957C8" w:rsidRPr="00E67BEA">
        <w:rPr>
          <w:rFonts w:ascii="Times New Roman" w:eastAsia="Times New Roman" w:hAnsi="Times New Roman"/>
          <w:color w:val="000000" w:themeColor="text1"/>
          <w:sz w:val="27"/>
          <w:szCs w:val="27"/>
        </w:rPr>
        <w:t>News</w:t>
      </w:r>
      <w:proofErr w:type="spellEnd"/>
      <w:r w:rsidR="003957C8" w:rsidRPr="00E67BEA">
        <w:rPr>
          <w:rFonts w:ascii="Times New Roman" w:eastAsia="Times New Roman" w:hAnsi="Times New Roman"/>
          <w:color w:val="000000" w:themeColor="text1"/>
          <w:sz w:val="27"/>
          <w:szCs w:val="27"/>
        </w:rPr>
        <w:t>» стосовно судової практики у справах щодо позбавлення батьківських прав, встановлення опіки, усиновлення, законодавчого регулювання</w:t>
      </w:r>
      <w:r w:rsidR="00B538AC" w:rsidRPr="00E67BEA">
        <w:rPr>
          <w:rFonts w:ascii="Times New Roman" w:eastAsia="Times New Roman" w:hAnsi="Times New Roman"/>
          <w:color w:val="000000" w:themeColor="text1"/>
          <w:sz w:val="27"/>
          <w:szCs w:val="27"/>
        </w:rPr>
        <w:t xml:space="preserve"> захисту прав дітей;</w:t>
      </w:r>
    </w:p>
    <w:p w:rsidR="00B538AC" w:rsidRPr="00E67BEA" w:rsidRDefault="00B538AC" w:rsidP="007D1CBF">
      <w:pPr>
        <w:pStyle w:val="a6"/>
        <w:numPr>
          <w:ilvl w:val="0"/>
          <w:numId w:val="20"/>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15 травня 2024 року виступ</w:t>
      </w:r>
      <w:r w:rsidR="002A4C7F" w:rsidRPr="00E67BEA">
        <w:rPr>
          <w:rFonts w:ascii="Times New Roman" w:eastAsia="Times New Roman" w:hAnsi="Times New Roman"/>
          <w:color w:val="000000" w:themeColor="text1"/>
          <w:sz w:val="27"/>
          <w:szCs w:val="27"/>
        </w:rPr>
        <w:t>ив</w:t>
      </w:r>
      <w:r w:rsidRPr="00E67BEA">
        <w:rPr>
          <w:rFonts w:ascii="Times New Roman" w:eastAsia="Times New Roman" w:hAnsi="Times New Roman"/>
          <w:color w:val="000000" w:themeColor="text1"/>
          <w:sz w:val="27"/>
          <w:szCs w:val="27"/>
        </w:rPr>
        <w:t xml:space="preserve"> на Українсько</w:t>
      </w:r>
      <w:r w:rsidR="00C93E43" w:rsidRPr="00E67BEA">
        <w:rPr>
          <w:rFonts w:ascii="Times New Roman" w:eastAsia="Times New Roman" w:hAnsi="Times New Roman"/>
          <w:color w:val="000000" w:themeColor="text1"/>
          <w:sz w:val="27"/>
          <w:szCs w:val="27"/>
        </w:rPr>
        <w:t>му</w:t>
      </w:r>
      <w:r w:rsidRPr="00E67BEA">
        <w:rPr>
          <w:rFonts w:ascii="Times New Roman" w:eastAsia="Times New Roman" w:hAnsi="Times New Roman"/>
          <w:color w:val="000000" w:themeColor="text1"/>
          <w:sz w:val="27"/>
          <w:szCs w:val="27"/>
        </w:rPr>
        <w:t xml:space="preserve"> радіо </w:t>
      </w:r>
      <w:r w:rsidR="00C93E43" w:rsidRPr="00E67BEA">
        <w:rPr>
          <w:rFonts w:ascii="Times New Roman" w:eastAsia="Times New Roman" w:hAnsi="Times New Roman"/>
          <w:color w:val="000000" w:themeColor="text1"/>
          <w:sz w:val="27"/>
          <w:szCs w:val="27"/>
        </w:rPr>
        <w:t>стосовно р</w:t>
      </w:r>
      <w:r w:rsidRPr="00E67BEA">
        <w:rPr>
          <w:rFonts w:ascii="Times New Roman" w:eastAsia="Times New Roman" w:hAnsi="Times New Roman"/>
          <w:color w:val="000000" w:themeColor="text1"/>
          <w:sz w:val="27"/>
          <w:szCs w:val="27"/>
        </w:rPr>
        <w:t>ол</w:t>
      </w:r>
      <w:r w:rsidR="00C93E43" w:rsidRPr="00E67BEA">
        <w:rPr>
          <w:rFonts w:ascii="Times New Roman" w:eastAsia="Times New Roman" w:hAnsi="Times New Roman"/>
          <w:color w:val="000000" w:themeColor="text1"/>
          <w:sz w:val="27"/>
          <w:szCs w:val="27"/>
        </w:rPr>
        <w:t>і</w:t>
      </w:r>
      <w:r w:rsidRPr="00E67BEA">
        <w:rPr>
          <w:rFonts w:ascii="Times New Roman" w:eastAsia="Times New Roman" w:hAnsi="Times New Roman"/>
          <w:color w:val="000000" w:themeColor="text1"/>
          <w:sz w:val="27"/>
          <w:szCs w:val="27"/>
        </w:rPr>
        <w:t xml:space="preserve"> суду в процесах усиновленн</w:t>
      </w:r>
      <w:r w:rsidR="00080485" w:rsidRPr="00E67BEA">
        <w:rPr>
          <w:rFonts w:ascii="Times New Roman" w:eastAsia="Times New Roman" w:hAnsi="Times New Roman"/>
          <w:color w:val="000000" w:themeColor="text1"/>
          <w:sz w:val="27"/>
          <w:szCs w:val="27"/>
        </w:rPr>
        <w:t>я</w:t>
      </w:r>
      <w:r w:rsidRPr="00E67BEA">
        <w:rPr>
          <w:rFonts w:ascii="Times New Roman" w:eastAsia="Times New Roman" w:hAnsi="Times New Roman"/>
          <w:color w:val="000000" w:themeColor="text1"/>
          <w:sz w:val="27"/>
          <w:szCs w:val="27"/>
        </w:rPr>
        <w:t>»;</w:t>
      </w:r>
    </w:p>
    <w:p w:rsidR="00B538AC" w:rsidRPr="00E67BEA" w:rsidRDefault="00B538AC" w:rsidP="007D1CBF">
      <w:pPr>
        <w:pStyle w:val="a6"/>
        <w:numPr>
          <w:ilvl w:val="0"/>
          <w:numId w:val="20"/>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11 червня 2025 року </w:t>
      </w:r>
      <w:r w:rsidR="002A4C7F" w:rsidRPr="00E67BEA">
        <w:rPr>
          <w:rFonts w:ascii="Times New Roman" w:eastAsia="Times New Roman" w:hAnsi="Times New Roman"/>
          <w:color w:val="000000" w:themeColor="text1"/>
          <w:sz w:val="27"/>
          <w:szCs w:val="27"/>
        </w:rPr>
        <w:t>дав</w:t>
      </w:r>
      <w:r w:rsidRPr="00E67BEA">
        <w:rPr>
          <w:rFonts w:ascii="Times New Roman" w:eastAsia="Times New Roman" w:hAnsi="Times New Roman"/>
          <w:color w:val="000000" w:themeColor="text1"/>
          <w:sz w:val="27"/>
          <w:szCs w:val="27"/>
        </w:rPr>
        <w:t xml:space="preserve"> інтерв’ю виданню «Окрема думка» щодо досвіду військової служби в Збройних </w:t>
      </w:r>
      <w:r w:rsidR="002A4C7F" w:rsidRPr="00E67BEA">
        <w:rPr>
          <w:rFonts w:ascii="Times New Roman" w:eastAsia="Times New Roman" w:hAnsi="Times New Roman"/>
          <w:color w:val="000000" w:themeColor="text1"/>
          <w:sz w:val="27"/>
          <w:szCs w:val="27"/>
        </w:rPr>
        <w:t>С</w:t>
      </w:r>
      <w:r w:rsidRPr="00E67BEA">
        <w:rPr>
          <w:rFonts w:ascii="Times New Roman" w:eastAsia="Times New Roman" w:hAnsi="Times New Roman"/>
          <w:color w:val="000000" w:themeColor="text1"/>
          <w:sz w:val="27"/>
          <w:szCs w:val="27"/>
        </w:rPr>
        <w:t>илах України та повернення до суддівства.</w:t>
      </w:r>
    </w:p>
    <w:p w:rsidR="00B538AC" w:rsidRPr="00E67BEA" w:rsidRDefault="00B538AC" w:rsidP="001A4531">
      <w:pPr>
        <w:pStyle w:val="a6"/>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Крім переліченого, протягом 2024–2025 років кандидат забезпечував комунікацію з місцевими та загальнодержавними засобами масової інформації стосовно резонансних справ, зокрема кримінальної справи щодо настоятеля Черкаської єпархії Української православної церкви, обвинуваченого за частинами другою та третьою статті 161, статтею 436</w:t>
      </w:r>
      <w:r w:rsidRPr="00E67BEA">
        <w:rPr>
          <w:rFonts w:ascii="Times New Roman" w:eastAsia="Times New Roman" w:hAnsi="Times New Roman"/>
          <w:color w:val="000000" w:themeColor="text1"/>
          <w:sz w:val="27"/>
          <w:szCs w:val="27"/>
          <w:vertAlign w:val="superscript"/>
        </w:rPr>
        <w:t>2</w:t>
      </w:r>
      <w:r w:rsidRPr="00E67BEA">
        <w:rPr>
          <w:rFonts w:ascii="Times New Roman" w:eastAsia="Times New Roman" w:hAnsi="Times New Roman"/>
          <w:color w:val="000000" w:themeColor="text1"/>
          <w:sz w:val="27"/>
          <w:szCs w:val="27"/>
        </w:rPr>
        <w:t xml:space="preserve"> Кримінального кодексу України.</w:t>
      </w:r>
    </w:p>
    <w:p w:rsidR="00504243" w:rsidRPr="00E67BEA" w:rsidRDefault="00D73AF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proofErr w:type="spellStart"/>
      <w:r w:rsidRPr="00E67BEA">
        <w:rPr>
          <w:rFonts w:ascii="Times New Roman" w:eastAsia="Times New Roman" w:hAnsi="Times New Roman"/>
          <w:color w:val="000000" w:themeColor="text1"/>
          <w:sz w:val="27"/>
          <w:szCs w:val="27"/>
        </w:rPr>
        <w:t>Пересунько</w:t>
      </w:r>
      <w:proofErr w:type="spellEnd"/>
      <w:r w:rsidRPr="00E67BEA">
        <w:rPr>
          <w:rFonts w:ascii="Times New Roman" w:eastAsia="Times New Roman" w:hAnsi="Times New Roman"/>
          <w:color w:val="000000" w:themeColor="text1"/>
          <w:sz w:val="27"/>
          <w:szCs w:val="27"/>
        </w:rPr>
        <w:t> Я.В. вказав, що прикладом ефективної комунікації з колективом суду є організація щотижневого обговорення новел судової практики Верховного Суду та Європейського суду з прав людини серед суддів-цивілістів, а також новел судової практики із помічником судді та спільний аналіз змінених та скасованих рішень.</w:t>
      </w:r>
    </w:p>
    <w:p w:rsidR="00DB6A18" w:rsidRPr="00E67BEA" w:rsidRDefault="00DB6A18">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На запитання Комісії щодо</w:t>
      </w:r>
      <w:r w:rsidR="007B7F02" w:rsidRPr="00E67BEA">
        <w:rPr>
          <w:rFonts w:ascii="Times New Roman" w:eastAsia="Times New Roman" w:hAnsi="Times New Roman"/>
          <w:color w:val="000000" w:themeColor="text1"/>
          <w:sz w:val="27"/>
          <w:szCs w:val="27"/>
        </w:rPr>
        <w:t xml:space="preserve"> організації ефективної комунікації під час колегіального розгляду справ кандидат відповів, що як суддя першої інстанції мав досвід колегіального розгляду кримінальних справ</w:t>
      </w:r>
      <w:r w:rsidR="00477742" w:rsidRPr="00E67BEA">
        <w:rPr>
          <w:rFonts w:ascii="Times New Roman" w:eastAsia="Times New Roman" w:hAnsi="Times New Roman"/>
          <w:color w:val="000000" w:themeColor="text1"/>
          <w:sz w:val="27"/>
          <w:szCs w:val="27"/>
        </w:rPr>
        <w:t>.</w:t>
      </w:r>
      <w:r w:rsidR="007B7F02" w:rsidRPr="00E67BEA">
        <w:rPr>
          <w:rFonts w:ascii="Times New Roman" w:eastAsia="Times New Roman" w:hAnsi="Times New Roman"/>
          <w:color w:val="000000" w:themeColor="text1"/>
          <w:sz w:val="27"/>
          <w:szCs w:val="27"/>
        </w:rPr>
        <w:t xml:space="preserve"> </w:t>
      </w:r>
      <w:r w:rsidR="00477742" w:rsidRPr="00E67BEA">
        <w:rPr>
          <w:rFonts w:ascii="Times New Roman" w:eastAsia="Times New Roman" w:hAnsi="Times New Roman"/>
          <w:color w:val="000000" w:themeColor="text1"/>
          <w:sz w:val="27"/>
          <w:szCs w:val="27"/>
        </w:rPr>
        <w:t>З</w:t>
      </w:r>
      <w:r w:rsidR="007B7F02" w:rsidRPr="00E67BEA">
        <w:rPr>
          <w:rFonts w:ascii="Times New Roman" w:eastAsia="Times New Roman" w:hAnsi="Times New Roman"/>
          <w:color w:val="000000" w:themeColor="text1"/>
          <w:sz w:val="27"/>
          <w:szCs w:val="27"/>
        </w:rPr>
        <w:t>окрема</w:t>
      </w:r>
      <w:r w:rsidR="00C93E43" w:rsidRPr="00E67BEA">
        <w:rPr>
          <w:rFonts w:ascii="Times New Roman" w:eastAsia="Times New Roman" w:hAnsi="Times New Roman"/>
          <w:color w:val="000000" w:themeColor="text1"/>
          <w:sz w:val="27"/>
          <w:szCs w:val="27"/>
        </w:rPr>
        <w:t>,</w:t>
      </w:r>
      <w:r w:rsidR="007B7F02" w:rsidRPr="00E67BEA">
        <w:rPr>
          <w:rFonts w:ascii="Times New Roman" w:eastAsia="Times New Roman" w:hAnsi="Times New Roman"/>
          <w:color w:val="000000" w:themeColor="text1"/>
          <w:sz w:val="27"/>
          <w:szCs w:val="27"/>
        </w:rPr>
        <w:t xml:space="preserve"> </w:t>
      </w:r>
      <w:r w:rsidR="00477742" w:rsidRPr="00E67BEA">
        <w:rPr>
          <w:rFonts w:ascii="Times New Roman" w:eastAsia="Times New Roman" w:hAnsi="Times New Roman"/>
          <w:color w:val="000000" w:themeColor="text1"/>
          <w:sz w:val="27"/>
          <w:szCs w:val="27"/>
        </w:rPr>
        <w:t xml:space="preserve">навів приклад розгляду </w:t>
      </w:r>
      <w:r w:rsidR="007B7F02" w:rsidRPr="00E67BEA">
        <w:rPr>
          <w:rFonts w:ascii="Times New Roman" w:eastAsia="Times New Roman" w:hAnsi="Times New Roman"/>
          <w:color w:val="000000" w:themeColor="text1"/>
          <w:sz w:val="27"/>
          <w:szCs w:val="27"/>
        </w:rPr>
        <w:t xml:space="preserve">складної багатоепізодної </w:t>
      </w:r>
      <w:r w:rsidR="00477742" w:rsidRPr="00E67BEA">
        <w:rPr>
          <w:rFonts w:ascii="Times New Roman" w:eastAsia="Times New Roman" w:hAnsi="Times New Roman"/>
          <w:color w:val="000000" w:themeColor="text1"/>
          <w:sz w:val="27"/>
          <w:szCs w:val="27"/>
        </w:rPr>
        <w:t xml:space="preserve">кримінальної </w:t>
      </w:r>
      <w:r w:rsidR="007B7F02" w:rsidRPr="00E67BEA">
        <w:rPr>
          <w:rFonts w:ascii="Times New Roman" w:eastAsia="Times New Roman" w:hAnsi="Times New Roman"/>
          <w:color w:val="000000" w:themeColor="text1"/>
          <w:sz w:val="27"/>
          <w:szCs w:val="27"/>
        </w:rPr>
        <w:t xml:space="preserve">справи № 756/12749/18, про яку </w:t>
      </w:r>
      <w:r w:rsidR="00477742" w:rsidRPr="00E67BEA">
        <w:rPr>
          <w:rFonts w:ascii="Times New Roman" w:eastAsia="Times New Roman" w:hAnsi="Times New Roman"/>
          <w:color w:val="000000" w:themeColor="text1"/>
          <w:sz w:val="27"/>
          <w:szCs w:val="27"/>
        </w:rPr>
        <w:t xml:space="preserve">також </w:t>
      </w:r>
      <w:r w:rsidR="007B7F02" w:rsidRPr="00E67BEA">
        <w:rPr>
          <w:rFonts w:ascii="Times New Roman" w:eastAsia="Times New Roman" w:hAnsi="Times New Roman"/>
          <w:color w:val="000000" w:themeColor="text1"/>
          <w:sz w:val="27"/>
          <w:szCs w:val="27"/>
        </w:rPr>
        <w:t>зазначав у розділі опитувальник</w:t>
      </w:r>
      <w:r w:rsidR="00C93E43" w:rsidRPr="00E67BEA">
        <w:rPr>
          <w:rFonts w:ascii="Times New Roman" w:eastAsia="Times New Roman" w:hAnsi="Times New Roman"/>
          <w:color w:val="000000" w:themeColor="text1"/>
          <w:sz w:val="27"/>
          <w:szCs w:val="27"/>
        </w:rPr>
        <w:t>а</w:t>
      </w:r>
      <w:r w:rsidR="007B7F02" w:rsidRPr="00E67BEA">
        <w:rPr>
          <w:rFonts w:ascii="Times New Roman" w:eastAsia="Times New Roman" w:hAnsi="Times New Roman"/>
          <w:color w:val="000000" w:themeColor="text1"/>
          <w:sz w:val="27"/>
          <w:szCs w:val="27"/>
        </w:rPr>
        <w:t xml:space="preserve"> щодо відповідності критерію «рішучість».</w:t>
      </w:r>
    </w:p>
    <w:p w:rsidR="00477742" w:rsidRPr="00E67BEA" w:rsidRDefault="00477742">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У вказані</w:t>
      </w:r>
      <w:r w:rsidR="00117E6B" w:rsidRPr="00E67BEA">
        <w:rPr>
          <w:rFonts w:ascii="Times New Roman" w:eastAsia="Times New Roman" w:hAnsi="Times New Roman"/>
          <w:color w:val="000000" w:themeColor="text1"/>
          <w:sz w:val="27"/>
          <w:szCs w:val="27"/>
        </w:rPr>
        <w:t>й</w:t>
      </w:r>
      <w:r w:rsidRPr="00E67BEA">
        <w:rPr>
          <w:rFonts w:ascii="Times New Roman" w:eastAsia="Times New Roman" w:hAnsi="Times New Roman"/>
          <w:color w:val="000000" w:themeColor="text1"/>
          <w:sz w:val="27"/>
          <w:szCs w:val="27"/>
        </w:rPr>
        <w:t xml:space="preserve"> справі </w:t>
      </w:r>
      <w:proofErr w:type="spellStart"/>
      <w:r w:rsidRPr="00E67BEA">
        <w:rPr>
          <w:rFonts w:ascii="Times New Roman" w:eastAsia="Times New Roman" w:hAnsi="Times New Roman"/>
          <w:color w:val="000000" w:themeColor="text1"/>
          <w:sz w:val="27"/>
          <w:szCs w:val="27"/>
        </w:rPr>
        <w:t>Пересунько</w:t>
      </w:r>
      <w:proofErr w:type="spellEnd"/>
      <w:r w:rsidRPr="00E67BEA">
        <w:rPr>
          <w:rFonts w:ascii="Times New Roman" w:eastAsia="Times New Roman" w:hAnsi="Times New Roman"/>
          <w:color w:val="000000" w:themeColor="text1"/>
          <w:sz w:val="27"/>
          <w:szCs w:val="27"/>
        </w:rPr>
        <w:t xml:space="preserve"> Я.В. був доповідачем. За результатами її розгляду ним було викладено окрему думку через незгоду з кваліфікацією дій обвинуваченого, викладену у </w:t>
      </w:r>
      <w:proofErr w:type="spellStart"/>
      <w:r w:rsidRPr="00E67BEA">
        <w:rPr>
          <w:rFonts w:ascii="Times New Roman" w:eastAsia="Times New Roman" w:hAnsi="Times New Roman"/>
          <w:color w:val="000000" w:themeColor="text1"/>
          <w:sz w:val="27"/>
          <w:szCs w:val="27"/>
        </w:rPr>
        <w:t>вироку</w:t>
      </w:r>
      <w:proofErr w:type="spellEnd"/>
      <w:r w:rsidRPr="00E67BEA">
        <w:rPr>
          <w:rFonts w:ascii="Times New Roman" w:eastAsia="Times New Roman" w:hAnsi="Times New Roman"/>
          <w:color w:val="000000" w:themeColor="text1"/>
          <w:sz w:val="27"/>
          <w:szCs w:val="27"/>
        </w:rPr>
        <w:t>.</w:t>
      </w:r>
      <w:r w:rsidR="000B3435" w:rsidRPr="00E67BEA">
        <w:rPr>
          <w:rFonts w:ascii="Times New Roman" w:eastAsia="Times New Roman" w:hAnsi="Times New Roman"/>
          <w:color w:val="000000" w:themeColor="text1"/>
          <w:sz w:val="27"/>
          <w:szCs w:val="27"/>
        </w:rPr>
        <w:t xml:space="preserve"> Кандидат повідомив, що основний текст </w:t>
      </w:r>
      <w:proofErr w:type="spellStart"/>
      <w:r w:rsidR="000B3435" w:rsidRPr="00E67BEA">
        <w:rPr>
          <w:rFonts w:ascii="Times New Roman" w:eastAsia="Times New Roman" w:hAnsi="Times New Roman"/>
          <w:color w:val="000000" w:themeColor="text1"/>
          <w:sz w:val="27"/>
          <w:szCs w:val="27"/>
        </w:rPr>
        <w:t>вироку</w:t>
      </w:r>
      <w:proofErr w:type="spellEnd"/>
      <w:r w:rsidR="000B3435" w:rsidRPr="00E67BEA">
        <w:rPr>
          <w:rFonts w:ascii="Times New Roman" w:eastAsia="Times New Roman" w:hAnsi="Times New Roman"/>
          <w:color w:val="000000" w:themeColor="text1"/>
          <w:sz w:val="27"/>
          <w:szCs w:val="27"/>
        </w:rPr>
        <w:t xml:space="preserve"> також складався ним.</w:t>
      </w:r>
    </w:p>
    <w:p w:rsidR="0033408F" w:rsidRPr="00E67BEA" w:rsidRDefault="0056760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У зв’язку з </w:t>
      </w:r>
      <w:r w:rsidR="00B579BF" w:rsidRPr="00E67BEA">
        <w:rPr>
          <w:rFonts w:ascii="Times New Roman" w:eastAsia="Times New Roman" w:hAnsi="Times New Roman"/>
          <w:color w:val="000000" w:themeColor="text1"/>
          <w:sz w:val="27"/>
          <w:szCs w:val="27"/>
        </w:rPr>
        <w:t>викладеним вище</w:t>
      </w:r>
      <w:r w:rsidRPr="00E67BEA">
        <w:rPr>
          <w:rFonts w:ascii="Times New Roman" w:eastAsia="Times New Roman" w:hAnsi="Times New Roman"/>
          <w:color w:val="000000" w:themeColor="text1"/>
          <w:sz w:val="27"/>
          <w:szCs w:val="27"/>
        </w:rPr>
        <w:t xml:space="preserve"> у</w:t>
      </w:r>
      <w:r w:rsidR="000B3435" w:rsidRPr="00E67BEA">
        <w:rPr>
          <w:rFonts w:ascii="Times New Roman" w:eastAsia="Times New Roman" w:hAnsi="Times New Roman"/>
          <w:color w:val="000000" w:themeColor="text1"/>
          <w:sz w:val="27"/>
          <w:szCs w:val="27"/>
        </w:rPr>
        <w:t xml:space="preserve"> Комісії</w:t>
      </w:r>
      <w:r w:rsidRPr="00E67BEA">
        <w:rPr>
          <w:rFonts w:ascii="Times New Roman" w:eastAsia="Times New Roman" w:hAnsi="Times New Roman"/>
          <w:color w:val="000000" w:themeColor="text1"/>
          <w:sz w:val="27"/>
          <w:szCs w:val="27"/>
        </w:rPr>
        <w:t xml:space="preserve"> </w:t>
      </w:r>
      <w:proofErr w:type="spellStart"/>
      <w:r w:rsidR="00C93E43" w:rsidRPr="00E67BEA">
        <w:rPr>
          <w:rFonts w:ascii="Times New Roman" w:eastAsia="Times New Roman" w:hAnsi="Times New Roman"/>
          <w:color w:val="000000" w:themeColor="text1"/>
          <w:sz w:val="27"/>
          <w:szCs w:val="27"/>
        </w:rPr>
        <w:t>виникло</w:t>
      </w:r>
      <w:proofErr w:type="spellEnd"/>
      <w:r w:rsidRPr="00E67BEA">
        <w:rPr>
          <w:rFonts w:ascii="Times New Roman" w:eastAsia="Times New Roman" w:hAnsi="Times New Roman"/>
          <w:color w:val="000000" w:themeColor="text1"/>
          <w:sz w:val="27"/>
          <w:szCs w:val="27"/>
        </w:rPr>
        <w:t xml:space="preserve"> питання</w:t>
      </w:r>
      <w:r w:rsidR="000B3435" w:rsidRPr="00E67BEA">
        <w:rPr>
          <w:rFonts w:ascii="Times New Roman" w:eastAsia="Times New Roman" w:hAnsi="Times New Roman"/>
          <w:color w:val="000000" w:themeColor="text1"/>
          <w:sz w:val="27"/>
          <w:szCs w:val="27"/>
        </w:rPr>
        <w:t xml:space="preserve">, </w:t>
      </w:r>
      <w:r w:rsidR="00FD09BB" w:rsidRPr="00E67BEA">
        <w:rPr>
          <w:rFonts w:ascii="Times New Roman" w:eastAsia="Times New Roman" w:hAnsi="Times New Roman"/>
          <w:color w:val="000000" w:themeColor="text1"/>
          <w:sz w:val="27"/>
          <w:szCs w:val="27"/>
        </w:rPr>
        <w:t>чому</w:t>
      </w:r>
      <w:r w:rsidR="000B3435" w:rsidRPr="00E67BEA">
        <w:rPr>
          <w:rFonts w:ascii="Times New Roman" w:eastAsia="Times New Roman" w:hAnsi="Times New Roman"/>
          <w:color w:val="000000" w:themeColor="text1"/>
          <w:sz w:val="27"/>
          <w:szCs w:val="27"/>
        </w:rPr>
        <w:t xml:space="preserve"> </w:t>
      </w:r>
      <w:proofErr w:type="spellStart"/>
      <w:r w:rsidR="000B3435" w:rsidRPr="00E67BEA">
        <w:rPr>
          <w:rFonts w:ascii="Times New Roman" w:eastAsia="Times New Roman" w:hAnsi="Times New Roman"/>
          <w:color w:val="000000" w:themeColor="text1"/>
          <w:sz w:val="27"/>
          <w:szCs w:val="27"/>
        </w:rPr>
        <w:t>Пересунько</w:t>
      </w:r>
      <w:proofErr w:type="spellEnd"/>
      <w:r w:rsidR="000B3435" w:rsidRPr="00E67BEA">
        <w:rPr>
          <w:rFonts w:ascii="Times New Roman" w:eastAsia="Times New Roman" w:hAnsi="Times New Roman"/>
          <w:color w:val="000000" w:themeColor="text1"/>
          <w:sz w:val="27"/>
          <w:szCs w:val="27"/>
        </w:rPr>
        <w:t xml:space="preserve"> Я.В. </w:t>
      </w:r>
      <w:r w:rsidR="00FD09BB" w:rsidRPr="00E67BEA">
        <w:rPr>
          <w:rFonts w:ascii="Times New Roman" w:eastAsia="Times New Roman" w:hAnsi="Times New Roman"/>
          <w:color w:val="000000" w:themeColor="text1"/>
          <w:sz w:val="27"/>
          <w:szCs w:val="27"/>
        </w:rPr>
        <w:t>складав</w:t>
      </w:r>
      <w:r w:rsidR="000B3435" w:rsidRPr="00E67BEA">
        <w:rPr>
          <w:rFonts w:ascii="Times New Roman" w:eastAsia="Times New Roman" w:hAnsi="Times New Roman"/>
          <w:color w:val="000000" w:themeColor="text1"/>
          <w:sz w:val="27"/>
          <w:szCs w:val="27"/>
        </w:rPr>
        <w:t xml:space="preserve"> текст </w:t>
      </w:r>
      <w:proofErr w:type="spellStart"/>
      <w:r w:rsidR="000B3435" w:rsidRPr="00E67BEA">
        <w:rPr>
          <w:rFonts w:ascii="Times New Roman" w:eastAsia="Times New Roman" w:hAnsi="Times New Roman"/>
          <w:color w:val="000000" w:themeColor="text1"/>
          <w:sz w:val="27"/>
          <w:szCs w:val="27"/>
        </w:rPr>
        <w:t>вироку</w:t>
      </w:r>
      <w:proofErr w:type="spellEnd"/>
      <w:r w:rsidR="000B3435" w:rsidRPr="00E67BEA">
        <w:rPr>
          <w:rFonts w:ascii="Times New Roman" w:eastAsia="Times New Roman" w:hAnsi="Times New Roman"/>
          <w:color w:val="000000" w:themeColor="text1"/>
          <w:sz w:val="27"/>
          <w:szCs w:val="27"/>
        </w:rPr>
        <w:t>, який місти</w:t>
      </w:r>
      <w:r w:rsidR="00875983" w:rsidRPr="00E67BEA">
        <w:rPr>
          <w:rFonts w:ascii="Times New Roman" w:eastAsia="Times New Roman" w:hAnsi="Times New Roman"/>
          <w:color w:val="000000" w:themeColor="text1"/>
          <w:sz w:val="27"/>
          <w:szCs w:val="27"/>
        </w:rPr>
        <w:t>в</w:t>
      </w:r>
      <w:r w:rsidR="000B3435" w:rsidRPr="00E67BEA">
        <w:rPr>
          <w:rFonts w:ascii="Times New Roman" w:eastAsia="Times New Roman" w:hAnsi="Times New Roman"/>
          <w:color w:val="000000" w:themeColor="text1"/>
          <w:sz w:val="27"/>
          <w:szCs w:val="27"/>
        </w:rPr>
        <w:t xml:space="preserve"> позиці</w:t>
      </w:r>
      <w:r w:rsidR="00FD09BB" w:rsidRPr="00E67BEA">
        <w:rPr>
          <w:rFonts w:ascii="Times New Roman" w:eastAsia="Times New Roman" w:hAnsi="Times New Roman"/>
          <w:color w:val="000000" w:themeColor="text1"/>
          <w:sz w:val="27"/>
          <w:szCs w:val="27"/>
        </w:rPr>
        <w:t xml:space="preserve">ю, </w:t>
      </w:r>
      <w:r w:rsidRPr="00E67BEA">
        <w:rPr>
          <w:rFonts w:ascii="Times New Roman" w:eastAsia="Times New Roman" w:hAnsi="Times New Roman"/>
          <w:color w:val="000000" w:themeColor="text1"/>
          <w:sz w:val="27"/>
          <w:szCs w:val="27"/>
        </w:rPr>
        <w:t>яка настільки суперечила його внутрішньому переконанню</w:t>
      </w:r>
      <w:r w:rsidR="00FD09BB" w:rsidRPr="00E67BEA">
        <w:rPr>
          <w:rFonts w:ascii="Times New Roman" w:eastAsia="Times New Roman" w:hAnsi="Times New Roman"/>
          <w:color w:val="000000" w:themeColor="text1"/>
          <w:sz w:val="27"/>
          <w:szCs w:val="27"/>
        </w:rPr>
        <w:t xml:space="preserve">, що </w:t>
      </w:r>
      <w:r w:rsidRPr="00E67BEA">
        <w:rPr>
          <w:rFonts w:ascii="Times New Roman" w:eastAsia="Times New Roman" w:hAnsi="Times New Roman"/>
          <w:color w:val="000000" w:themeColor="text1"/>
          <w:sz w:val="27"/>
          <w:szCs w:val="27"/>
        </w:rPr>
        <w:t xml:space="preserve">він </w:t>
      </w:r>
      <w:r w:rsidR="00FD09BB" w:rsidRPr="00E67BEA">
        <w:rPr>
          <w:rFonts w:ascii="Times New Roman" w:eastAsia="Times New Roman" w:hAnsi="Times New Roman"/>
          <w:color w:val="000000" w:themeColor="text1"/>
          <w:sz w:val="27"/>
          <w:szCs w:val="27"/>
        </w:rPr>
        <w:t>виклав окрему думку</w:t>
      </w:r>
      <w:r w:rsidRPr="00E67BEA">
        <w:rPr>
          <w:rFonts w:ascii="Times New Roman" w:eastAsia="Times New Roman" w:hAnsi="Times New Roman"/>
          <w:color w:val="000000" w:themeColor="text1"/>
          <w:sz w:val="27"/>
          <w:szCs w:val="27"/>
        </w:rPr>
        <w:t>.</w:t>
      </w:r>
      <w:r w:rsidR="00FD09BB" w:rsidRPr="00E67BEA">
        <w:rPr>
          <w:rFonts w:ascii="Times New Roman" w:eastAsia="Times New Roman" w:hAnsi="Times New Roman"/>
          <w:color w:val="000000" w:themeColor="text1"/>
          <w:sz w:val="27"/>
          <w:szCs w:val="27"/>
        </w:rPr>
        <w:t xml:space="preserve"> </w:t>
      </w:r>
      <w:r w:rsidRPr="00E67BEA">
        <w:rPr>
          <w:rFonts w:ascii="Times New Roman" w:eastAsia="Times New Roman" w:hAnsi="Times New Roman"/>
          <w:color w:val="000000" w:themeColor="text1"/>
          <w:sz w:val="27"/>
          <w:szCs w:val="27"/>
        </w:rPr>
        <w:t xml:space="preserve">Кандидат відповів, що </w:t>
      </w:r>
      <w:r w:rsidR="009850F8" w:rsidRPr="00E67BEA">
        <w:rPr>
          <w:rFonts w:ascii="Times New Roman" w:eastAsia="Times New Roman" w:hAnsi="Times New Roman"/>
          <w:color w:val="000000" w:themeColor="text1"/>
          <w:sz w:val="27"/>
          <w:szCs w:val="27"/>
        </w:rPr>
        <w:t xml:space="preserve">написав у </w:t>
      </w:r>
      <w:proofErr w:type="spellStart"/>
      <w:r w:rsidR="009850F8" w:rsidRPr="00E67BEA">
        <w:rPr>
          <w:rFonts w:ascii="Times New Roman" w:eastAsia="Times New Roman" w:hAnsi="Times New Roman"/>
          <w:color w:val="000000" w:themeColor="text1"/>
          <w:sz w:val="27"/>
          <w:szCs w:val="27"/>
        </w:rPr>
        <w:t>виро</w:t>
      </w:r>
      <w:r w:rsidR="0033408F" w:rsidRPr="00E67BEA">
        <w:rPr>
          <w:rFonts w:ascii="Times New Roman" w:eastAsia="Times New Roman" w:hAnsi="Times New Roman"/>
          <w:color w:val="000000" w:themeColor="text1"/>
          <w:sz w:val="27"/>
          <w:szCs w:val="27"/>
        </w:rPr>
        <w:t>ку</w:t>
      </w:r>
      <w:proofErr w:type="spellEnd"/>
      <w:r w:rsidRPr="00E67BEA">
        <w:rPr>
          <w:rFonts w:ascii="Times New Roman" w:eastAsia="Times New Roman" w:hAnsi="Times New Roman"/>
          <w:color w:val="000000" w:themeColor="text1"/>
          <w:sz w:val="27"/>
          <w:szCs w:val="27"/>
        </w:rPr>
        <w:t xml:space="preserve"> точку зору своїх колег, якої вони </w:t>
      </w:r>
      <w:r w:rsidR="00C93E43" w:rsidRPr="00E67BEA">
        <w:rPr>
          <w:rFonts w:ascii="Times New Roman" w:eastAsia="Times New Roman" w:hAnsi="Times New Roman"/>
          <w:color w:val="000000" w:themeColor="text1"/>
          <w:sz w:val="27"/>
          <w:szCs w:val="27"/>
        </w:rPr>
        <w:t>ді</w:t>
      </w:r>
      <w:r w:rsidRPr="00E67BEA">
        <w:rPr>
          <w:rFonts w:ascii="Times New Roman" w:eastAsia="Times New Roman" w:hAnsi="Times New Roman"/>
          <w:color w:val="000000" w:themeColor="text1"/>
          <w:sz w:val="27"/>
          <w:szCs w:val="27"/>
        </w:rPr>
        <w:t xml:space="preserve">йшли </w:t>
      </w:r>
      <w:r w:rsidR="00D462F2" w:rsidRPr="00E67BEA">
        <w:rPr>
          <w:rFonts w:ascii="Times New Roman" w:eastAsia="Times New Roman" w:hAnsi="Times New Roman"/>
          <w:color w:val="000000" w:themeColor="text1"/>
          <w:sz w:val="27"/>
          <w:szCs w:val="27"/>
        </w:rPr>
        <w:t xml:space="preserve">більшістю голосів </w:t>
      </w:r>
      <w:r w:rsidRPr="00E67BEA">
        <w:rPr>
          <w:rFonts w:ascii="Times New Roman" w:eastAsia="Times New Roman" w:hAnsi="Times New Roman"/>
          <w:color w:val="000000" w:themeColor="text1"/>
          <w:sz w:val="27"/>
          <w:szCs w:val="27"/>
        </w:rPr>
        <w:t xml:space="preserve">у </w:t>
      </w:r>
      <w:proofErr w:type="spellStart"/>
      <w:r w:rsidRPr="00E67BEA">
        <w:rPr>
          <w:rFonts w:ascii="Times New Roman" w:eastAsia="Times New Roman" w:hAnsi="Times New Roman"/>
          <w:color w:val="000000" w:themeColor="text1"/>
          <w:sz w:val="27"/>
          <w:szCs w:val="27"/>
        </w:rPr>
        <w:t>нарадчій</w:t>
      </w:r>
      <w:proofErr w:type="spellEnd"/>
      <w:r w:rsidRPr="00E67BEA">
        <w:rPr>
          <w:rFonts w:ascii="Times New Roman" w:eastAsia="Times New Roman" w:hAnsi="Times New Roman"/>
          <w:color w:val="000000" w:themeColor="text1"/>
          <w:sz w:val="27"/>
          <w:szCs w:val="27"/>
        </w:rPr>
        <w:t xml:space="preserve"> кімнаті. </w:t>
      </w:r>
    </w:p>
    <w:p w:rsidR="0056760B" w:rsidRPr="00E67BEA" w:rsidRDefault="0033408F">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Відповідаючи на запитання, чи не було б коректніше доручити написання тексту одному з тих суддів, хто підтримував позицію, висловлену в рішенні суду, кандидат відповів, що</w:t>
      </w:r>
      <w:r w:rsidR="009850F8" w:rsidRPr="00E67BEA">
        <w:rPr>
          <w:rFonts w:ascii="Times New Roman" w:eastAsia="Times New Roman" w:hAnsi="Times New Roman"/>
          <w:color w:val="000000" w:themeColor="text1"/>
          <w:sz w:val="27"/>
          <w:szCs w:val="27"/>
        </w:rPr>
        <w:t xml:space="preserve"> перед підписанням </w:t>
      </w:r>
      <w:proofErr w:type="spellStart"/>
      <w:r w:rsidR="009850F8" w:rsidRPr="00E67BEA">
        <w:rPr>
          <w:rFonts w:ascii="Times New Roman" w:eastAsia="Times New Roman" w:hAnsi="Times New Roman"/>
          <w:color w:val="000000" w:themeColor="text1"/>
          <w:sz w:val="27"/>
          <w:szCs w:val="27"/>
        </w:rPr>
        <w:t>вироку</w:t>
      </w:r>
      <w:proofErr w:type="spellEnd"/>
      <w:r w:rsidR="009850F8" w:rsidRPr="00E67BEA">
        <w:rPr>
          <w:rFonts w:ascii="Times New Roman" w:eastAsia="Times New Roman" w:hAnsi="Times New Roman"/>
          <w:color w:val="000000" w:themeColor="text1"/>
          <w:sz w:val="27"/>
          <w:szCs w:val="27"/>
        </w:rPr>
        <w:t xml:space="preserve"> </w:t>
      </w:r>
      <w:r w:rsidR="00C93E43" w:rsidRPr="00E67BEA">
        <w:rPr>
          <w:rFonts w:ascii="Times New Roman" w:eastAsia="Times New Roman" w:hAnsi="Times New Roman"/>
          <w:color w:val="000000" w:themeColor="text1"/>
          <w:sz w:val="27"/>
          <w:szCs w:val="27"/>
        </w:rPr>
        <w:t>в</w:t>
      </w:r>
      <w:r w:rsidR="009850F8" w:rsidRPr="00E67BEA">
        <w:rPr>
          <w:rFonts w:ascii="Times New Roman" w:eastAsia="Times New Roman" w:hAnsi="Times New Roman"/>
          <w:color w:val="000000" w:themeColor="text1"/>
          <w:sz w:val="27"/>
          <w:szCs w:val="27"/>
        </w:rPr>
        <w:t>сі судді колегії ознайомлюються з текстом та можуть його відкоригувати за наявності зауважень.</w:t>
      </w:r>
      <w:r w:rsidR="006A3AEF" w:rsidRPr="00E67BEA">
        <w:rPr>
          <w:rFonts w:ascii="Times New Roman" w:eastAsia="Times New Roman" w:hAnsi="Times New Roman"/>
          <w:color w:val="000000" w:themeColor="text1"/>
          <w:sz w:val="27"/>
          <w:szCs w:val="27"/>
        </w:rPr>
        <w:t xml:space="preserve"> Отже, кандидат вважає, що вимогу обґрунтованості </w:t>
      </w:r>
      <w:proofErr w:type="spellStart"/>
      <w:r w:rsidR="006A3AEF" w:rsidRPr="00E67BEA">
        <w:rPr>
          <w:rFonts w:ascii="Times New Roman" w:eastAsia="Times New Roman" w:hAnsi="Times New Roman"/>
          <w:color w:val="000000" w:themeColor="text1"/>
          <w:sz w:val="27"/>
          <w:szCs w:val="27"/>
        </w:rPr>
        <w:t>вироку</w:t>
      </w:r>
      <w:proofErr w:type="spellEnd"/>
      <w:r w:rsidR="006A3AEF" w:rsidRPr="00E67BEA">
        <w:rPr>
          <w:rFonts w:ascii="Times New Roman" w:eastAsia="Times New Roman" w:hAnsi="Times New Roman"/>
          <w:color w:val="000000" w:themeColor="text1"/>
          <w:sz w:val="27"/>
          <w:szCs w:val="27"/>
        </w:rPr>
        <w:t xml:space="preserve"> суду ним було дотримано</w:t>
      </w:r>
      <w:r w:rsidR="003A3C4B" w:rsidRPr="00E67BEA">
        <w:rPr>
          <w:rFonts w:ascii="Times New Roman" w:eastAsia="Times New Roman" w:hAnsi="Times New Roman"/>
          <w:color w:val="000000" w:themeColor="text1"/>
          <w:sz w:val="27"/>
          <w:szCs w:val="27"/>
        </w:rPr>
        <w:t>.</w:t>
      </w:r>
    </w:p>
    <w:p w:rsidR="000B3435" w:rsidRPr="00E67BEA" w:rsidRDefault="00C93E43">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Надалі</w:t>
      </w:r>
      <w:r w:rsidR="0056760B" w:rsidRPr="00E67BEA">
        <w:rPr>
          <w:rFonts w:ascii="Times New Roman" w:eastAsia="Times New Roman" w:hAnsi="Times New Roman"/>
          <w:color w:val="000000" w:themeColor="text1"/>
          <w:sz w:val="27"/>
          <w:szCs w:val="27"/>
        </w:rPr>
        <w:t xml:space="preserve"> зазначений вище вирок було скасовано судом апеляційної інстанції в частині кваліфікації дій обвинуваченого</w:t>
      </w:r>
      <w:r w:rsidR="002A6BF3" w:rsidRPr="00E67BEA">
        <w:rPr>
          <w:rFonts w:ascii="Times New Roman" w:eastAsia="Times New Roman" w:hAnsi="Times New Roman"/>
          <w:color w:val="000000" w:themeColor="text1"/>
          <w:sz w:val="27"/>
          <w:szCs w:val="27"/>
        </w:rPr>
        <w:t xml:space="preserve">, тобто підтримано позицію </w:t>
      </w:r>
      <w:proofErr w:type="spellStart"/>
      <w:r w:rsidR="002A6BF3" w:rsidRPr="00E67BEA">
        <w:rPr>
          <w:rFonts w:ascii="Times New Roman" w:eastAsia="Times New Roman" w:hAnsi="Times New Roman"/>
          <w:color w:val="000000" w:themeColor="text1"/>
          <w:sz w:val="27"/>
          <w:szCs w:val="27"/>
        </w:rPr>
        <w:t>Пересунька</w:t>
      </w:r>
      <w:proofErr w:type="spellEnd"/>
      <w:r w:rsidR="002A6BF3" w:rsidRPr="00E67BEA">
        <w:rPr>
          <w:rFonts w:ascii="Times New Roman" w:eastAsia="Times New Roman" w:hAnsi="Times New Roman"/>
          <w:color w:val="000000" w:themeColor="text1"/>
          <w:sz w:val="27"/>
          <w:szCs w:val="27"/>
        </w:rPr>
        <w:t> Я.В., викладену в окремій думці</w:t>
      </w:r>
      <w:r w:rsidR="0056760B" w:rsidRPr="00E67BEA">
        <w:rPr>
          <w:rFonts w:ascii="Times New Roman" w:eastAsia="Times New Roman" w:hAnsi="Times New Roman"/>
          <w:color w:val="000000" w:themeColor="text1"/>
          <w:sz w:val="27"/>
          <w:szCs w:val="27"/>
        </w:rPr>
        <w:t>.</w:t>
      </w:r>
    </w:p>
    <w:p w:rsidR="00504243" w:rsidRPr="00E67BEA" w:rsidRDefault="00232C3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Стосовно відповідності показнику ефективної взаємодії </w:t>
      </w:r>
      <w:r w:rsidR="005653B9" w:rsidRPr="00E67BEA">
        <w:rPr>
          <w:rFonts w:ascii="Times New Roman" w:eastAsia="Times New Roman" w:hAnsi="Times New Roman"/>
          <w:color w:val="000000" w:themeColor="text1"/>
          <w:sz w:val="27"/>
          <w:szCs w:val="27"/>
        </w:rPr>
        <w:t>кандидат</w:t>
      </w:r>
      <w:r w:rsidRPr="00E67BEA">
        <w:rPr>
          <w:rFonts w:ascii="Times New Roman" w:eastAsia="Times New Roman" w:hAnsi="Times New Roman"/>
          <w:color w:val="000000" w:themeColor="text1"/>
          <w:sz w:val="27"/>
          <w:szCs w:val="27"/>
        </w:rPr>
        <w:t xml:space="preserve"> </w:t>
      </w:r>
      <w:r w:rsidR="005653B9" w:rsidRPr="00E67BEA">
        <w:rPr>
          <w:rFonts w:ascii="Times New Roman" w:eastAsia="Times New Roman" w:hAnsi="Times New Roman"/>
          <w:color w:val="000000" w:themeColor="text1"/>
          <w:sz w:val="27"/>
          <w:szCs w:val="27"/>
        </w:rPr>
        <w:t>навів такі приклади:</w:t>
      </w:r>
    </w:p>
    <w:p w:rsidR="005653B9" w:rsidRPr="00E67BEA" w:rsidRDefault="005653B9" w:rsidP="005653B9">
      <w:pPr>
        <w:pStyle w:val="a6"/>
        <w:numPr>
          <w:ilvl w:val="0"/>
          <w:numId w:val="21"/>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17 липня 2019 року провів робочу зустріч з присяжними суду з метою обговорення актуальних питань їх участі в розгляді цивільних та кримінальних справ;</w:t>
      </w:r>
    </w:p>
    <w:p w:rsidR="005653B9" w:rsidRPr="00E67BEA" w:rsidRDefault="005653B9" w:rsidP="005653B9">
      <w:pPr>
        <w:pStyle w:val="a6"/>
        <w:numPr>
          <w:ilvl w:val="0"/>
          <w:numId w:val="21"/>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lastRenderedPageBreak/>
        <w:t xml:space="preserve">у березні 2020 року разом з вісьмома іншими суддями звернувся до Незалежної медійної ради щодо порушень журналістських стандартів у статті місцевого інтернет-видання про статки суддів. </w:t>
      </w:r>
      <w:r w:rsidR="00C93E43" w:rsidRPr="00E67BEA">
        <w:rPr>
          <w:rFonts w:ascii="Times New Roman" w:eastAsia="Times New Roman" w:hAnsi="Times New Roman"/>
          <w:color w:val="000000" w:themeColor="text1"/>
          <w:sz w:val="27"/>
          <w:szCs w:val="27"/>
        </w:rPr>
        <w:t>За результатами</w:t>
      </w:r>
      <w:r w:rsidRPr="00E67BEA">
        <w:rPr>
          <w:rFonts w:ascii="Times New Roman" w:eastAsia="Times New Roman" w:hAnsi="Times New Roman"/>
          <w:color w:val="000000" w:themeColor="text1"/>
          <w:sz w:val="27"/>
          <w:szCs w:val="27"/>
        </w:rPr>
        <w:t xml:space="preserve"> розгляду звернення незалежними експертами </w:t>
      </w:r>
      <w:r w:rsidR="00C93E43" w:rsidRPr="00E67BEA">
        <w:rPr>
          <w:rFonts w:ascii="Times New Roman" w:eastAsia="Times New Roman" w:hAnsi="Times New Roman"/>
          <w:color w:val="000000" w:themeColor="text1"/>
          <w:sz w:val="27"/>
          <w:szCs w:val="27"/>
        </w:rPr>
        <w:t>у</w:t>
      </w:r>
      <w:r w:rsidRPr="00E67BEA">
        <w:rPr>
          <w:rFonts w:ascii="Times New Roman" w:eastAsia="Times New Roman" w:hAnsi="Times New Roman"/>
          <w:color w:val="000000" w:themeColor="text1"/>
          <w:sz w:val="27"/>
          <w:szCs w:val="27"/>
        </w:rPr>
        <w:t xml:space="preserve"> сфері журналістської діяльності констатовано порушення Кодексу етики українського журналіста та Закону України «Про інформацію»;</w:t>
      </w:r>
    </w:p>
    <w:p w:rsidR="005653B9" w:rsidRPr="00E67BEA" w:rsidRDefault="005653B9" w:rsidP="005653B9">
      <w:pPr>
        <w:pStyle w:val="a6"/>
        <w:numPr>
          <w:ilvl w:val="0"/>
          <w:numId w:val="21"/>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разом з представниками місцевого управління поліції, центру соціальних служб, департаментів соціальної політики та охорони здоров’я міської ради, служби у справах дітей 06 жовтня 2021 року взяв участь у семінарі-робочій зустрічі «Розробка Плану спільних дій з розбудови місцевої системи запобігання та протидії домашньому насильству та </w:t>
      </w:r>
      <w:proofErr w:type="spellStart"/>
      <w:r w:rsidRPr="00E67BEA">
        <w:rPr>
          <w:rFonts w:ascii="Times New Roman" w:eastAsia="Times New Roman" w:hAnsi="Times New Roman"/>
          <w:color w:val="000000" w:themeColor="text1"/>
          <w:sz w:val="27"/>
          <w:szCs w:val="27"/>
        </w:rPr>
        <w:t>гендерно</w:t>
      </w:r>
      <w:proofErr w:type="spellEnd"/>
      <w:r w:rsidRPr="00E67BEA">
        <w:rPr>
          <w:rFonts w:ascii="Times New Roman" w:eastAsia="Times New Roman" w:hAnsi="Times New Roman"/>
          <w:color w:val="000000" w:themeColor="text1"/>
          <w:sz w:val="27"/>
          <w:szCs w:val="27"/>
        </w:rPr>
        <w:t xml:space="preserve"> зумовленому насильству», який відбувся в Черкасах за сприяння та підтримки Фонду ООН у галузі народонаселення (UNFPA);</w:t>
      </w:r>
    </w:p>
    <w:p w:rsidR="005653B9" w:rsidRPr="00E67BEA" w:rsidRDefault="005653B9" w:rsidP="005653B9">
      <w:pPr>
        <w:pStyle w:val="a6"/>
        <w:numPr>
          <w:ilvl w:val="0"/>
          <w:numId w:val="21"/>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на Спільних зборах суддів місцевих загальних судів Черкаської області </w:t>
      </w:r>
      <w:r w:rsidR="00D9727A" w:rsidRPr="00E67BEA">
        <w:rPr>
          <w:rFonts w:ascii="Times New Roman" w:eastAsia="Times New Roman" w:hAnsi="Times New Roman"/>
          <w:color w:val="000000" w:themeColor="text1"/>
          <w:sz w:val="27"/>
          <w:szCs w:val="27"/>
        </w:rPr>
        <w:t>був обраний делегатом на XVIII та XIX з’їзди суддів України. На XVIII з’їзді суддів також висунутий кандидатом до Ради суддів України;</w:t>
      </w:r>
    </w:p>
    <w:p w:rsidR="00D9727A" w:rsidRPr="00E67BEA" w:rsidRDefault="00480549" w:rsidP="005653B9">
      <w:pPr>
        <w:pStyle w:val="a6"/>
        <w:numPr>
          <w:ilvl w:val="0"/>
          <w:numId w:val="21"/>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27 червня 2024 року </w:t>
      </w:r>
      <w:r w:rsidR="00C93E43" w:rsidRPr="00E67BEA">
        <w:rPr>
          <w:rFonts w:ascii="Times New Roman" w:eastAsia="Times New Roman" w:hAnsi="Times New Roman"/>
          <w:color w:val="000000" w:themeColor="text1"/>
          <w:sz w:val="27"/>
          <w:szCs w:val="27"/>
        </w:rPr>
        <w:t xml:space="preserve">провів </w:t>
      </w:r>
      <w:r w:rsidRPr="00E67BEA">
        <w:rPr>
          <w:rFonts w:ascii="Times New Roman" w:eastAsia="Times New Roman" w:hAnsi="Times New Roman"/>
          <w:color w:val="000000" w:themeColor="text1"/>
          <w:sz w:val="27"/>
          <w:szCs w:val="27"/>
        </w:rPr>
        <w:t>лекці</w:t>
      </w:r>
      <w:r w:rsidR="00C93E43" w:rsidRPr="00E67BEA">
        <w:rPr>
          <w:rFonts w:ascii="Times New Roman" w:eastAsia="Times New Roman" w:hAnsi="Times New Roman"/>
          <w:color w:val="000000" w:themeColor="text1"/>
          <w:sz w:val="27"/>
          <w:szCs w:val="27"/>
        </w:rPr>
        <w:t>ю</w:t>
      </w:r>
      <w:r w:rsidRPr="00E67BEA">
        <w:rPr>
          <w:rFonts w:ascii="Times New Roman" w:eastAsia="Times New Roman" w:hAnsi="Times New Roman"/>
          <w:color w:val="000000" w:themeColor="text1"/>
          <w:sz w:val="27"/>
          <w:szCs w:val="27"/>
        </w:rPr>
        <w:t xml:space="preserve"> «Захист персональних даних – принцип законності та пропорційності» на симпозіумі «Цифрові права громадян в умовах воєнного стану: право на інформацію та захист персональних даних» для юристів</w:t>
      </w:r>
      <w:r w:rsidR="00A840F9" w:rsidRPr="00E67BEA">
        <w:rPr>
          <w:rFonts w:ascii="Times New Roman" w:eastAsia="Times New Roman" w:hAnsi="Times New Roman"/>
          <w:color w:val="000000" w:themeColor="text1"/>
          <w:sz w:val="27"/>
          <w:szCs w:val="27"/>
        </w:rPr>
        <w:t>, представників центральних органів місцевого самоврядування та громадських організацій, а також адвокатів системи безоплатної правової допомоги, організованому Координаційним центром з надання правничої допомоги та Американською асоціацією юристів Ініціативи з верховенства права;</w:t>
      </w:r>
    </w:p>
    <w:p w:rsidR="00DF49A3" w:rsidRPr="00E67BEA" w:rsidRDefault="00A840F9" w:rsidP="00561AD6">
      <w:pPr>
        <w:pStyle w:val="a6"/>
        <w:numPr>
          <w:ilvl w:val="0"/>
          <w:numId w:val="21"/>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у січні-травні 2025 року разом із групою суддів різних інстанції, у тому числі Великої </w:t>
      </w:r>
      <w:r w:rsidR="00070C7B" w:rsidRPr="00E67BEA">
        <w:rPr>
          <w:rFonts w:ascii="Times New Roman" w:eastAsia="Times New Roman" w:hAnsi="Times New Roman"/>
          <w:color w:val="000000" w:themeColor="text1"/>
          <w:sz w:val="27"/>
          <w:szCs w:val="27"/>
        </w:rPr>
        <w:t>П</w:t>
      </w:r>
      <w:r w:rsidRPr="00E67BEA">
        <w:rPr>
          <w:rFonts w:ascii="Times New Roman" w:eastAsia="Times New Roman" w:hAnsi="Times New Roman"/>
          <w:color w:val="000000" w:themeColor="text1"/>
          <w:sz w:val="27"/>
          <w:szCs w:val="27"/>
        </w:rPr>
        <w:t xml:space="preserve">алати Верховного Суду, взяв участь у розробці </w:t>
      </w:r>
      <w:proofErr w:type="spellStart"/>
      <w:r w:rsidRPr="00E67BEA">
        <w:rPr>
          <w:rFonts w:ascii="Times New Roman" w:eastAsia="Times New Roman" w:hAnsi="Times New Roman"/>
          <w:color w:val="000000" w:themeColor="text1"/>
          <w:sz w:val="27"/>
          <w:szCs w:val="27"/>
        </w:rPr>
        <w:t>вебінару</w:t>
      </w:r>
      <w:proofErr w:type="spellEnd"/>
      <w:r w:rsidRPr="00E67BEA">
        <w:rPr>
          <w:rFonts w:ascii="Times New Roman" w:eastAsia="Times New Roman" w:hAnsi="Times New Roman"/>
          <w:color w:val="000000" w:themeColor="text1"/>
          <w:sz w:val="27"/>
          <w:szCs w:val="27"/>
        </w:rPr>
        <w:t xml:space="preserve"> для суддів та помічників суддів на тему «Розгляд земельних спорів: судова практика Верховного Суду та Єв</w:t>
      </w:r>
      <w:r w:rsidR="008F5983" w:rsidRPr="00E67BEA">
        <w:rPr>
          <w:rFonts w:ascii="Times New Roman" w:eastAsia="Times New Roman" w:hAnsi="Times New Roman"/>
          <w:color w:val="000000" w:themeColor="text1"/>
          <w:sz w:val="27"/>
          <w:szCs w:val="27"/>
        </w:rPr>
        <w:t>р</w:t>
      </w:r>
      <w:r w:rsidRPr="00E67BEA">
        <w:rPr>
          <w:rFonts w:ascii="Times New Roman" w:eastAsia="Times New Roman" w:hAnsi="Times New Roman"/>
          <w:color w:val="000000" w:themeColor="text1"/>
          <w:sz w:val="27"/>
          <w:szCs w:val="27"/>
        </w:rPr>
        <w:t>о</w:t>
      </w:r>
      <w:r w:rsidR="008F5983" w:rsidRPr="00E67BEA">
        <w:rPr>
          <w:rFonts w:ascii="Times New Roman" w:eastAsia="Times New Roman" w:hAnsi="Times New Roman"/>
          <w:color w:val="000000" w:themeColor="text1"/>
          <w:sz w:val="27"/>
          <w:szCs w:val="27"/>
        </w:rPr>
        <w:t>п</w:t>
      </w:r>
      <w:r w:rsidRPr="00E67BEA">
        <w:rPr>
          <w:rFonts w:ascii="Times New Roman" w:eastAsia="Times New Roman" w:hAnsi="Times New Roman"/>
          <w:color w:val="000000" w:themeColor="text1"/>
          <w:sz w:val="27"/>
          <w:szCs w:val="27"/>
        </w:rPr>
        <w:t>ейського суду з прав людини».</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Стосовно стійкості власної мотивації до виконання професійних обов’язків судді </w:t>
      </w:r>
      <w:proofErr w:type="spellStart"/>
      <w:r w:rsidR="00A840F9" w:rsidRPr="00E67BEA">
        <w:rPr>
          <w:rFonts w:ascii="Times New Roman" w:eastAsia="Times New Roman" w:hAnsi="Times New Roman"/>
          <w:color w:val="000000" w:themeColor="text1"/>
          <w:sz w:val="27"/>
          <w:szCs w:val="27"/>
        </w:rPr>
        <w:t>Пересунько</w:t>
      </w:r>
      <w:proofErr w:type="spellEnd"/>
      <w:r w:rsidR="00A840F9" w:rsidRPr="00E67BEA">
        <w:rPr>
          <w:rFonts w:ascii="Times New Roman" w:eastAsia="Times New Roman" w:hAnsi="Times New Roman"/>
          <w:color w:val="000000" w:themeColor="text1"/>
          <w:sz w:val="27"/>
          <w:szCs w:val="27"/>
        </w:rPr>
        <w:t> Я.В.</w:t>
      </w:r>
      <w:r w:rsidRPr="00E67BEA">
        <w:rPr>
          <w:rFonts w:ascii="Times New Roman" w:eastAsia="Times New Roman" w:hAnsi="Times New Roman"/>
          <w:color w:val="000000" w:themeColor="text1"/>
          <w:sz w:val="27"/>
          <w:szCs w:val="27"/>
        </w:rPr>
        <w:t xml:space="preserve"> у письмових поясненнях </w:t>
      </w:r>
      <w:r w:rsidR="00DC5898" w:rsidRPr="00E67BEA">
        <w:rPr>
          <w:rFonts w:ascii="Times New Roman" w:eastAsia="Times New Roman" w:hAnsi="Times New Roman"/>
          <w:color w:val="000000" w:themeColor="text1"/>
          <w:sz w:val="27"/>
          <w:szCs w:val="27"/>
        </w:rPr>
        <w:t>повідоми</w:t>
      </w:r>
      <w:r w:rsidR="00A840F9" w:rsidRPr="00E67BEA">
        <w:rPr>
          <w:rFonts w:ascii="Times New Roman" w:eastAsia="Times New Roman" w:hAnsi="Times New Roman"/>
          <w:color w:val="000000" w:themeColor="text1"/>
          <w:sz w:val="27"/>
          <w:szCs w:val="27"/>
        </w:rPr>
        <w:t>в</w:t>
      </w:r>
      <w:r w:rsidRPr="00E67BEA">
        <w:rPr>
          <w:rFonts w:ascii="Times New Roman" w:eastAsia="Times New Roman" w:hAnsi="Times New Roman"/>
          <w:color w:val="000000" w:themeColor="text1"/>
          <w:sz w:val="27"/>
          <w:szCs w:val="27"/>
        </w:rPr>
        <w:t>, що</w:t>
      </w:r>
      <w:r w:rsidR="00AC0FFB" w:rsidRPr="00E67BEA">
        <w:rPr>
          <w:rFonts w:ascii="Times New Roman" w:eastAsia="Times New Roman" w:hAnsi="Times New Roman"/>
          <w:color w:val="000000" w:themeColor="text1"/>
          <w:sz w:val="27"/>
          <w:szCs w:val="27"/>
        </w:rPr>
        <w:t>,</w:t>
      </w:r>
      <w:r w:rsidRPr="00E67BEA">
        <w:rPr>
          <w:rFonts w:ascii="Times New Roman" w:eastAsia="Times New Roman" w:hAnsi="Times New Roman"/>
          <w:color w:val="000000" w:themeColor="text1"/>
          <w:sz w:val="27"/>
          <w:szCs w:val="27"/>
        </w:rPr>
        <w:t xml:space="preserve"> </w:t>
      </w:r>
      <w:r w:rsidR="00A840F9" w:rsidRPr="00E67BEA">
        <w:rPr>
          <w:rFonts w:ascii="Times New Roman" w:eastAsia="Times New Roman" w:hAnsi="Times New Roman"/>
          <w:color w:val="000000" w:themeColor="text1"/>
          <w:sz w:val="27"/>
          <w:szCs w:val="27"/>
        </w:rPr>
        <w:t xml:space="preserve">розпочавши професійну кар’єру в 2007 році, ще будучи студентом, завжди мав </w:t>
      </w:r>
      <w:r w:rsidR="00AC0FFB" w:rsidRPr="00E67BEA">
        <w:rPr>
          <w:rFonts w:ascii="Times New Roman" w:eastAsia="Times New Roman" w:hAnsi="Times New Roman"/>
          <w:color w:val="000000" w:themeColor="text1"/>
          <w:sz w:val="27"/>
          <w:szCs w:val="27"/>
        </w:rPr>
        <w:t>н</w:t>
      </w:r>
      <w:r w:rsidR="00A840F9" w:rsidRPr="00E67BEA">
        <w:rPr>
          <w:rFonts w:ascii="Times New Roman" w:eastAsia="Times New Roman" w:hAnsi="Times New Roman"/>
          <w:color w:val="000000" w:themeColor="text1"/>
          <w:sz w:val="27"/>
          <w:szCs w:val="27"/>
        </w:rPr>
        <w:t>а мет</w:t>
      </w:r>
      <w:r w:rsidR="00AC0FFB" w:rsidRPr="00E67BEA">
        <w:rPr>
          <w:rFonts w:ascii="Times New Roman" w:eastAsia="Times New Roman" w:hAnsi="Times New Roman"/>
          <w:color w:val="000000" w:themeColor="text1"/>
          <w:sz w:val="27"/>
          <w:szCs w:val="27"/>
        </w:rPr>
        <w:t>і</w:t>
      </w:r>
      <w:r w:rsidR="00A840F9" w:rsidRPr="00E67BEA">
        <w:rPr>
          <w:rFonts w:ascii="Times New Roman" w:eastAsia="Times New Roman" w:hAnsi="Times New Roman"/>
          <w:color w:val="000000" w:themeColor="text1"/>
          <w:sz w:val="27"/>
          <w:szCs w:val="27"/>
        </w:rPr>
        <w:t xml:space="preserve"> </w:t>
      </w:r>
      <w:proofErr w:type="spellStart"/>
      <w:r w:rsidR="00A840F9" w:rsidRPr="00E67BEA">
        <w:rPr>
          <w:rFonts w:ascii="Times New Roman" w:eastAsia="Times New Roman" w:hAnsi="Times New Roman"/>
          <w:color w:val="000000" w:themeColor="text1"/>
          <w:sz w:val="27"/>
          <w:szCs w:val="27"/>
        </w:rPr>
        <w:t>професійно</w:t>
      </w:r>
      <w:proofErr w:type="spellEnd"/>
      <w:r w:rsidR="00A840F9" w:rsidRPr="00E67BEA">
        <w:rPr>
          <w:rFonts w:ascii="Times New Roman" w:eastAsia="Times New Roman" w:hAnsi="Times New Roman"/>
          <w:color w:val="000000" w:themeColor="text1"/>
          <w:sz w:val="27"/>
          <w:szCs w:val="27"/>
        </w:rPr>
        <w:t xml:space="preserve"> зростати та допомагати людям. Отримавши освіту, знання, поступово набуваючи професійного досвіду та маючи чудовий приклад професійних суддів, з якими пощастило працювати помічником, кандидат виріс від посади секретаря судового засідання районного суду до посади помічника судді апеляційного суду міста Києва, а згодом і суду касаційної інстанції.</w:t>
      </w:r>
    </w:p>
    <w:p w:rsidR="00504243" w:rsidRPr="00E67BEA" w:rsidRDefault="00201D15">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Таким чином</w:t>
      </w:r>
      <w:r w:rsidR="001D54CB" w:rsidRPr="00E67BEA">
        <w:rPr>
          <w:rFonts w:ascii="Times New Roman" w:eastAsia="Times New Roman" w:hAnsi="Times New Roman"/>
          <w:color w:val="000000" w:themeColor="text1"/>
          <w:sz w:val="27"/>
          <w:szCs w:val="27"/>
        </w:rPr>
        <w:t xml:space="preserve">, зазначає кандидат, він обізнаний щодо особливостей роботи судді в апеляційній інстанції </w:t>
      </w:r>
      <w:r w:rsidR="008C7881" w:rsidRPr="00E67BEA">
        <w:rPr>
          <w:rFonts w:ascii="Times New Roman" w:eastAsia="Times New Roman" w:hAnsi="Times New Roman"/>
          <w:color w:val="000000" w:themeColor="text1"/>
          <w:sz w:val="27"/>
          <w:szCs w:val="27"/>
        </w:rPr>
        <w:t>в</w:t>
      </w:r>
      <w:r w:rsidR="001D54CB" w:rsidRPr="00E67BEA">
        <w:rPr>
          <w:rFonts w:ascii="Times New Roman" w:eastAsia="Times New Roman" w:hAnsi="Times New Roman"/>
          <w:color w:val="000000" w:themeColor="text1"/>
          <w:sz w:val="27"/>
          <w:szCs w:val="27"/>
        </w:rPr>
        <w:t xml:space="preserve"> місті Києві, розуміє вагу та цінність судового рішення суду апеляційної інстанції, обсяг роботи, який його ніколи не лякав, та рівень відповідальності на цій посаді.</w:t>
      </w:r>
    </w:p>
    <w:p w:rsidR="009E64BC" w:rsidRPr="00E67BEA" w:rsidRDefault="001D54C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Реалізувавши мрію стати суддею у 2016 році та набувши досвіду в розгляді різних категорій справ, </w:t>
      </w:r>
      <w:proofErr w:type="spellStart"/>
      <w:r w:rsidRPr="00E67BEA">
        <w:rPr>
          <w:rFonts w:ascii="Times New Roman" w:eastAsia="Times New Roman" w:hAnsi="Times New Roman"/>
          <w:color w:val="000000" w:themeColor="text1"/>
          <w:sz w:val="27"/>
          <w:szCs w:val="27"/>
        </w:rPr>
        <w:t>Пересунько</w:t>
      </w:r>
      <w:proofErr w:type="spellEnd"/>
      <w:r w:rsidRPr="00E67BEA">
        <w:rPr>
          <w:rFonts w:ascii="Times New Roman" w:eastAsia="Times New Roman" w:hAnsi="Times New Roman"/>
          <w:color w:val="000000" w:themeColor="text1"/>
          <w:sz w:val="27"/>
          <w:szCs w:val="27"/>
        </w:rPr>
        <w:t xml:space="preserve"> Я.В. вважає, що вся його діяльність на посаді судді свідчить про усвідомлену мотивацію зростати далі – </w:t>
      </w:r>
      <w:r w:rsidR="00AC0FFB" w:rsidRPr="00E67BEA">
        <w:rPr>
          <w:rFonts w:ascii="Times New Roman" w:eastAsia="Times New Roman" w:hAnsi="Times New Roman"/>
          <w:color w:val="000000" w:themeColor="text1"/>
          <w:sz w:val="27"/>
          <w:szCs w:val="27"/>
        </w:rPr>
        <w:t>працювати</w:t>
      </w:r>
      <w:r w:rsidRPr="00E67BEA">
        <w:rPr>
          <w:rFonts w:ascii="Times New Roman" w:eastAsia="Times New Roman" w:hAnsi="Times New Roman"/>
          <w:color w:val="000000" w:themeColor="text1"/>
          <w:sz w:val="27"/>
          <w:szCs w:val="27"/>
        </w:rPr>
        <w:t xml:space="preserve"> на посаді судді апеляційного суду і до тривалого виконання професійних обов’язків відповідно до закону.</w:t>
      </w:r>
    </w:p>
    <w:p w:rsidR="001D54CB" w:rsidRPr="00E67BEA" w:rsidRDefault="001D54C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Кандидат</w:t>
      </w:r>
      <w:r w:rsidR="00FA6F32" w:rsidRPr="00E67BEA">
        <w:rPr>
          <w:rFonts w:ascii="Times New Roman" w:eastAsia="Times New Roman" w:hAnsi="Times New Roman"/>
          <w:color w:val="000000" w:themeColor="text1"/>
          <w:sz w:val="27"/>
          <w:szCs w:val="27"/>
        </w:rPr>
        <w:t xml:space="preserve"> відзначи</w:t>
      </w:r>
      <w:r w:rsidRPr="00E67BEA">
        <w:rPr>
          <w:rFonts w:ascii="Times New Roman" w:eastAsia="Times New Roman" w:hAnsi="Times New Roman"/>
          <w:color w:val="000000" w:themeColor="text1"/>
          <w:sz w:val="27"/>
          <w:szCs w:val="27"/>
        </w:rPr>
        <w:t>в</w:t>
      </w:r>
      <w:r w:rsidR="00FA6F32" w:rsidRPr="00E67BEA">
        <w:rPr>
          <w:rFonts w:ascii="Times New Roman" w:eastAsia="Times New Roman" w:hAnsi="Times New Roman"/>
          <w:color w:val="000000" w:themeColor="text1"/>
          <w:sz w:val="27"/>
          <w:szCs w:val="27"/>
        </w:rPr>
        <w:t xml:space="preserve">, що </w:t>
      </w:r>
      <w:r w:rsidRPr="00E67BEA">
        <w:rPr>
          <w:rFonts w:ascii="Times New Roman" w:eastAsia="Times New Roman" w:hAnsi="Times New Roman"/>
          <w:color w:val="000000" w:themeColor="text1"/>
          <w:sz w:val="27"/>
          <w:szCs w:val="27"/>
        </w:rPr>
        <w:t xml:space="preserve">також має мотивацію </w:t>
      </w:r>
      <w:r w:rsidR="00AC0FFB" w:rsidRPr="00E67BEA">
        <w:rPr>
          <w:rFonts w:ascii="Times New Roman" w:eastAsia="Times New Roman" w:hAnsi="Times New Roman"/>
          <w:color w:val="000000" w:themeColor="text1"/>
          <w:sz w:val="27"/>
          <w:szCs w:val="27"/>
        </w:rPr>
        <w:t>обійняти</w:t>
      </w:r>
      <w:r w:rsidRPr="00E67BEA">
        <w:rPr>
          <w:rFonts w:ascii="Times New Roman" w:eastAsia="Times New Roman" w:hAnsi="Times New Roman"/>
          <w:color w:val="000000" w:themeColor="text1"/>
          <w:sz w:val="27"/>
          <w:szCs w:val="27"/>
        </w:rPr>
        <w:t xml:space="preserve"> посад</w:t>
      </w:r>
      <w:r w:rsidR="00AC0FFB" w:rsidRPr="00E67BEA">
        <w:rPr>
          <w:rFonts w:ascii="Times New Roman" w:eastAsia="Times New Roman" w:hAnsi="Times New Roman"/>
          <w:color w:val="000000" w:themeColor="text1"/>
          <w:sz w:val="27"/>
          <w:szCs w:val="27"/>
        </w:rPr>
        <w:t>у</w:t>
      </w:r>
      <w:r w:rsidRPr="00E67BEA">
        <w:rPr>
          <w:rFonts w:ascii="Times New Roman" w:eastAsia="Times New Roman" w:hAnsi="Times New Roman"/>
          <w:color w:val="000000" w:themeColor="text1"/>
          <w:sz w:val="27"/>
          <w:szCs w:val="27"/>
        </w:rPr>
        <w:t xml:space="preserve"> судді Київського апеляційного суду, оскільки це дозволить йому нарешті возз’єднатись із </w:t>
      </w:r>
      <w:r w:rsidRPr="00E67BEA">
        <w:rPr>
          <w:rFonts w:ascii="Times New Roman" w:eastAsia="Times New Roman" w:hAnsi="Times New Roman"/>
          <w:color w:val="000000" w:themeColor="text1"/>
          <w:sz w:val="27"/>
          <w:szCs w:val="27"/>
        </w:rPr>
        <w:lastRenderedPageBreak/>
        <w:t xml:space="preserve">родиною за місцем їх проживання, а гідний розмір суддівської винагороди стане додатковим мотиваційним чинником. </w:t>
      </w:r>
    </w:p>
    <w:p w:rsidR="00FA6F32" w:rsidRPr="00E67BEA" w:rsidRDefault="001D54CB">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proofErr w:type="spellStart"/>
      <w:r w:rsidRPr="00E67BEA">
        <w:rPr>
          <w:rFonts w:ascii="Times New Roman" w:eastAsia="Times New Roman" w:hAnsi="Times New Roman"/>
          <w:color w:val="000000" w:themeColor="text1"/>
          <w:sz w:val="27"/>
          <w:szCs w:val="27"/>
        </w:rPr>
        <w:t>Пересунько</w:t>
      </w:r>
      <w:proofErr w:type="spellEnd"/>
      <w:r w:rsidRPr="00E67BEA">
        <w:rPr>
          <w:rFonts w:ascii="Times New Roman" w:eastAsia="Times New Roman" w:hAnsi="Times New Roman"/>
          <w:color w:val="000000" w:themeColor="text1"/>
          <w:sz w:val="27"/>
          <w:szCs w:val="27"/>
        </w:rPr>
        <w:t> Я.В. зазначив, що робить те, у що вірить, та вважає це єдиним шляхом до успіху.</w:t>
      </w:r>
    </w:p>
    <w:p w:rsidR="00504243" w:rsidRPr="00E67BEA" w:rsidRDefault="00F5731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Стосовно</w:t>
      </w:r>
      <w:r w:rsidR="00413747" w:rsidRPr="00E67BEA">
        <w:rPr>
          <w:rFonts w:ascii="Times New Roman" w:eastAsia="Times New Roman" w:hAnsi="Times New Roman"/>
          <w:color w:val="000000" w:themeColor="text1"/>
          <w:sz w:val="27"/>
          <w:szCs w:val="27"/>
        </w:rPr>
        <w:t xml:space="preserve"> емоційної стійкості </w:t>
      </w:r>
      <w:r w:rsidR="003C3F06" w:rsidRPr="00E67BEA">
        <w:rPr>
          <w:rFonts w:ascii="Times New Roman" w:eastAsia="Times New Roman" w:hAnsi="Times New Roman"/>
          <w:color w:val="000000" w:themeColor="text1"/>
          <w:sz w:val="27"/>
          <w:szCs w:val="27"/>
        </w:rPr>
        <w:t>кандидат</w:t>
      </w:r>
      <w:r w:rsidR="00413747" w:rsidRPr="00E67BEA">
        <w:rPr>
          <w:rFonts w:ascii="Times New Roman" w:eastAsia="Times New Roman" w:hAnsi="Times New Roman"/>
          <w:color w:val="000000" w:themeColor="text1"/>
          <w:sz w:val="27"/>
          <w:szCs w:val="27"/>
        </w:rPr>
        <w:t xml:space="preserve"> </w:t>
      </w:r>
      <w:r w:rsidR="00B77EED" w:rsidRPr="00E67BEA">
        <w:rPr>
          <w:rFonts w:ascii="Times New Roman" w:eastAsia="Times New Roman" w:hAnsi="Times New Roman"/>
          <w:color w:val="000000" w:themeColor="text1"/>
          <w:sz w:val="27"/>
          <w:szCs w:val="27"/>
        </w:rPr>
        <w:t>вказа</w:t>
      </w:r>
      <w:r w:rsidR="00495385" w:rsidRPr="00E67BEA">
        <w:rPr>
          <w:rFonts w:ascii="Times New Roman" w:eastAsia="Times New Roman" w:hAnsi="Times New Roman"/>
          <w:color w:val="000000" w:themeColor="text1"/>
          <w:sz w:val="27"/>
          <w:szCs w:val="27"/>
        </w:rPr>
        <w:t>в</w:t>
      </w:r>
      <w:r w:rsidR="00413747" w:rsidRPr="00E67BEA">
        <w:rPr>
          <w:rFonts w:ascii="Times New Roman" w:eastAsia="Times New Roman" w:hAnsi="Times New Roman"/>
          <w:color w:val="000000" w:themeColor="text1"/>
          <w:sz w:val="27"/>
          <w:szCs w:val="27"/>
        </w:rPr>
        <w:t xml:space="preserve">, що </w:t>
      </w:r>
      <w:r w:rsidR="00495385" w:rsidRPr="00E67BEA">
        <w:rPr>
          <w:rFonts w:ascii="Times New Roman" w:eastAsia="Times New Roman" w:hAnsi="Times New Roman"/>
          <w:color w:val="000000" w:themeColor="text1"/>
          <w:sz w:val="27"/>
          <w:szCs w:val="27"/>
        </w:rPr>
        <w:t xml:space="preserve">як у повсякденному житті, так і на роботі прагне бути врівноваженим, толерантним та </w:t>
      </w:r>
      <w:proofErr w:type="spellStart"/>
      <w:r w:rsidR="00495385" w:rsidRPr="00E67BEA">
        <w:rPr>
          <w:rFonts w:ascii="Times New Roman" w:eastAsia="Times New Roman" w:hAnsi="Times New Roman"/>
          <w:color w:val="000000" w:themeColor="text1"/>
          <w:sz w:val="27"/>
          <w:szCs w:val="27"/>
        </w:rPr>
        <w:t>емоційно</w:t>
      </w:r>
      <w:proofErr w:type="spellEnd"/>
      <w:r w:rsidR="00495385" w:rsidRPr="00E67BEA">
        <w:rPr>
          <w:rFonts w:ascii="Times New Roman" w:eastAsia="Times New Roman" w:hAnsi="Times New Roman"/>
          <w:color w:val="000000" w:themeColor="text1"/>
          <w:sz w:val="27"/>
          <w:szCs w:val="27"/>
        </w:rPr>
        <w:t xml:space="preserve"> стійким. Спокійно проводить судові засідання та орієнтує учасників справ на чітке дотримання порядку в залі судового засідання та взаємоповагу, не реагуючи на намагання вивести його з емоційної рівноваги.</w:t>
      </w:r>
      <w:r w:rsidR="00684FE6" w:rsidRPr="00E67BEA">
        <w:rPr>
          <w:rFonts w:ascii="Times New Roman" w:eastAsia="Times New Roman" w:hAnsi="Times New Roman"/>
          <w:color w:val="000000" w:themeColor="text1"/>
          <w:sz w:val="27"/>
          <w:szCs w:val="27"/>
        </w:rPr>
        <w:t xml:space="preserve"> Вміє керувати залом судового засідання і судовим процесом, незважаючи на різну поведінку присутніх у залі суду.</w:t>
      </w:r>
    </w:p>
    <w:p w:rsidR="00504243" w:rsidRPr="00E67BEA" w:rsidRDefault="00684FE6">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Стосовно способів боротьби зі стресом </w:t>
      </w:r>
      <w:proofErr w:type="spellStart"/>
      <w:r w:rsidRPr="00E67BEA">
        <w:rPr>
          <w:rFonts w:ascii="Times New Roman" w:eastAsia="Times New Roman" w:hAnsi="Times New Roman"/>
          <w:color w:val="000000" w:themeColor="text1"/>
          <w:sz w:val="27"/>
          <w:szCs w:val="27"/>
        </w:rPr>
        <w:t>Пересунько</w:t>
      </w:r>
      <w:proofErr w:type="spellEnd"/>
      <w:r w:rsidRPr="00E67BEA">
        <w:rPr>
          <w:rFonts w:ascii="Times New Roman" w:eastAsia="Times New Roman" w:hAnsi="Times New Roman"/>
          <w:color w:val="000000" w:themeColor="text1"/>
          <w:sz w:val="27"/>
          <w:szCs w:val="27"/>
        </w:rPr>
        <w:t> Я.В. відзначив, що найкращими помічниками в цьому для нього є проведення вільного часу в сімейному колі та зміна обстановки, зокрема подорожі, екскурсії тощо.</w:t>
      </w:r>
    </w:p>
    <w:p w:rsidR="005D6048" w:rsidRPr="00E67BEA" w:rsidRDefault="005D6048" w:rsidP="00115417">
      <w:pPr>
        <w:pStyle w:val="a8"/>
        <w:numPr>
          <w:ilvl w:val="0"/>
          <w:numId w:val="2"/>
        </w:numPr>
        <w:spacing w:before="0" w:beforeAutospacing="0" w:after="0" w:afterAutospacing="0"/>
        <w:ind w:left="0" w:firstLine="851"/>
        <w:jc w:val="both"/>
        <w:textAlignment w:val="baseline"/>
        <w:rPr>
          <w:color w:val="000000" w:themeColor="text1"/>
          <w:sz w:val="27"/>
          <w:szCs w:val="27"/>
          <w:lang w:val="uk-UA"/>
        </w:rPr>
      </w:pPr>
      <w:r w:rsidRPr="00E67BEA">
        <w:rPr>
          <w:color w:val="000000" w:themeColor="text1"/>
          <w:sz w:val="27"/>
          <w:szCs w:val="27"/>
          <w:lang w:val="uk-UA"/>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w:t>
      </w:r>
      <w:r w:rsidR="00BE6F2B" w:rsidRPr="00E67BEA">
        <w:rPr>
          <w:color w:val="000000" w:themeColor="text1"/>
          <w:sz w:val="27"/>
          <w:szCs w:val="27"/>
          <w:lang w:val="uk-UA"/>
        </w:rPr>
        <w:t>о</w:t>
      </w:r>
      <w:r w:rsidRPr="00E67BEA">
        <w:rPr>
          <w:color w:val="000000" w:themeColor="text1"/>
          <w:sz w:val="27"/>
          <w:szCs w:val="27"/>
          <w:lang w:val="uk-UA"/>
        </w:rPr>
        <w:t xml:space="preserve"> членами Комісії таким чином:</w:t>
      </w:r>
    </w:p>
    <w:tbl>
      <w:tblPr>
        <w:tblStyle w:val="af"/>
        <w:tblpPr w:leftFromText="180" w:rightFromText="180" w:vertAnchor="text" w:horzAnchor="margin" w:tblpXSpec="center" w:tblpY="26"/>
        <w:tblW w:w="9639" w:type="dxa"/>
        <w:tblInd w:w="0" w:type="dxa"/>
        <w:tblLook w:val="04A0" w:firstRow="1" w:lastRow="0" w:firstColumn="1" w:lastColumn="0" w:noHBand="0" w:noVBand="1"/>
      </w:tblPr>
      <w:tblGrid>
        <w:gridCol w:w="1989"/>
        <w:gridCol w:w="2311"/>
        <w:gridCol w:w="943"/>
        <w:gridCol w:w="953"/>
        <w:gridCol w:w="953"/>
        <w:gridCol w:w="1308"/>
        <w:gridCol w:w="1182"/>
      </w:tblGrid>
      <w:tr w:rsidR="00057949" w:rsidRPr="00E67BEA" w:rsidTr="00DA6C11">
        <w:tc>
          <w:tcPr>
            <w:tcW w:w="1994" w:type="dxa"/>
            <w:tcBorders>
              <w:top w:val="single" w:sz="4" w:space="0" w:color="auto"/>
              <w:left w:val="single" w:sz="4" w:space="0" w:color="auto"/>
              <w:bottom w:val="single" w:sz="4" w:space="0" w:color="auto"/>
              <w:right w:val="single" w:sz="4" w:space="0" w:color="auto"/>
            </w:tcBorders>
            <w:vAlign w:val="center"/>
            <w:hideMark/>
          </w:tcPr>
          <w:p w:rsidR="00057949" w:rsidRPr="00E67BEA" w:rsidRDefault="00057949"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Критерій</w:t>
            </w:r>
          </w:p>
        </w:tc>
        <w:tc>
          <w:tcPr>
            <w:tcW w:w="2378" w:type="dxa"/>
            <w:tcBorders>
              <w:top w:val="single" w:sz="4" w:space="0" w:color="auto"/>
              <w:left w:val="single" w:sz="4" w:space="0" w:color="auto"/>
              <w:bottom w:val="single" w:sz="4" w:space="0" w:color="auto"/>
              <w:right w:val="single" w:sz="4" w:space="0" w:color="auto"/>
            </w:tcBorders>
            <w:vAlign w:val="center"/>
            <w:hideMark/>
          </w:tcPr>
          <w:p w:rsidR="00057949" w:rsidRPr="00E67BEA" w:rsidRDefault="00057949"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Показник</w:t>
            </w:r>
          </w:p>
        </w:tc>
        <w:tc>
          <w:tcPr>
            <w:tcW w:w="992" w:type="dxa"/>
            <w:gridSpan w:val="3"/>
            <w:tcBorders>
              <w:top w:val="single" w:sz="4" w:space="0" w:color="auto"/>
              <w:left w:val="single" w:sz="4" w:space="0" w:color="auto"/>
              <w:bottom w:val="single" w:sz="4" w:space="0" w:color="auto"/>
              <w:right w:val="single" w:sz="4" w:space="0" w:color="auto"/>
            </w:tcBorders>
            <w:vAlign w:val="center"/>
            <w:hideMark/>
          </w:tcPr>
          <w:p w:rsidR="00057949" w:rsidRPr="00E67BEA" w:rsidRDefault="00057949"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Бали, виставлені членами Комісії</w:t>
            </w:r>
          </w:p>
        </w:tc>
        <w:tc>
          <w:tcPr>
            <w:tcW w:w="1314" w:type="dxa"/>
            <w:tcBorders>
              <w:top w:val="single" w:sz="4" w:space="0" w:color="auto"/>
              <w:left w:val="single" w:sz="4" w:space="0" w:color="auto"/>
              <w:bottom w:val="single" w:sz="4" w:space="0" w:color="auto"/>
              <w:right w:val="single" w:sz="4" w:space="0" w:color="auto"/>
            </w:tcBorders>
            <w:vAlign w:val="center"/>
            <w:hideMark/>
          </w:tcPr>
          <w:p w:rsidR="00057949" w:rsidRPr="00E67BEA" w:rsidRDefault="00057949"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Середній бал</w:t>
            </w:r>
          </w:p>
        </w:tc>
        <w:tc>
          <w:tcPr>
            <w:tcW w:w="1138" w:type="dxa"/>
            <w:tcBorders>
              <w:top w:val="single" w:sz="4" w:space="0" w:color="auto"/>
              <w:left w:val="single" w:sz="4" w:space="0" w:color="auto"/>
              <w:bottom w:val="single" w:sz="4" w:space="0" w:color="auto"/>
              <w:right w:val="single" w:sz="4" w:space="0" w:color="auto"/>
            </w:tcBorders>
            <w:vAlign w:val="center"/>
            <w:hideMark/>
          </w:tcPr>
          <w:p w:rsidR="00057949" w:rsidRPr="00E67BEA" w:rsidRDefault="00057949"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Бал за критерій</w:t>
            </w:r>
          </w:p>
        </w:tc>
      </w:tr>
      <w:tr w:rsidR="007355B2" w:rsidRPr="00E67BEA" w:rsidTr="00DA6C11">
        <w:tc>
          <w:tcPr>
            <w:tcW w:w="1994"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E67BEA" w:rsidRDefault="007355B2"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Соціальна компетентність</w:t>
            </w: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E67BEA" w:rsidRDefault="007355B2"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Ефективна комунікація</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10</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9,67</w:t>
            </w:r>
          </w:p>
        </w:tc>
        <w:tc>
          <w:tcPr>
            <w:tcW w:w="1138" w:type="dxa"/>
            <w:vMerge w:val="restart"/>
            <w:tcBorders>
              <w:top w:val="single" w:sz="4" w:space="0" w:color="auto"/>
              <w:left w:val="single" w:sz="4" w:space="0" w:color="auto"/>
              <w:bottom w:val="single" w:sz="4" w:space="0" w:color="auto"/>
              <w:right w:val="single" w:sz="4" w:space="0" w:color="auto"/>
            </w:tcBorders>
            <w:vAlign w:val="center"/>
            <w:hideMark/>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37,67</w:t>
            </w:r>
          </w:p>
        </w:tc>
      </w:tr>
      <w:tr w:rsidR="007355B2" w:rsidRPr="00E67BEA" w:rsidTr="00DA6C11">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E67BEA" w:rsidRDefault="007355B2" w:rsidP="00057949">
            <w:pPr>
              <w:rPr>
                <w:rFonts w:ascii="Times New Roman" w:eastAsia="Times New Roman" w:hAnsi="Times New Roman"/>
                <w:color w:val="000000" w:themeColor="text1"/>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E67BEA" w:rsidRDefault="007355B2"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Ефективна взаємодія</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7</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11</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9</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9</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E67BEA" w:rsidRDefault="007355B2" w:rsidP="00057949">
            <w:pPr>
              <w:rPr>
                <w:rFonts w:ascii="Times New Roman" w:eastAsia="Times New Roman" w:hAnsi="Times New Roman"/>
                <w:color w:val="000000" w:themeColor="text1"/>
                <w:sz w:val="27"/>
                <w:szCs w:val="27"/>
                <w:lang w:eastAsia="ru-RU"/>
              </w:rPr>
            </w:pPr>
          </w:p>
        </w:tc>
      </w:tr>
      <w:tr w:rsidR="007355B2" w:rsidRPr="00E67BEA" w:rsidTr="00DA6C11">
        <w:trPr>
          <w:trHeight w:val="613"/>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E67BEA" w:rsidRDefault="007355B2" w:rsidP="00057949">
            <w:pPr>
              <w:rPr>
                <w:rFonts w:ascii="Times New Roman" w:eastAsia="Times New Roman" w:hAnsi="Times New Roman"/>
                <w:color w:val="000000" w:themeColor="text1"/>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E67BEA" w:rsidRDefault="007355B2"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Стійкість мотивації</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10</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9,67</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E67BEA" w:rsidRDefault="007355B2" w:rsidP="00057949">
            <w:pPr>
              <w:rPr>
                <w:rFonts w:ascii="Times New Roman" w:eastAsia="Times New Roman" w:hAnsi="Times New Roman"/>
                <w:color w:val="000000" w:themeColor="text1"/>
                <w:sz w:val="27"/>
                <w:szCs w:val="27"/>
                <w:lang w:eastAsia="ru-RU"/>
              </w:rPr>
            </w:pPr>
          </w:p>
        </w:tc>
      </w:tr>
      <w:tr w:rsidR="007355B2" w:rsidRPr="00E67BEA" w:rsidTr="00DA6C11">
        <w:trPr>
          <w:trHeight w:val="575"/>
        </w:trPr>
        <w:tc>
          <w:tcPr>
            <w:tcW w:w="1994" w:type="dxa"/>
            <w:vMerge/>
            <w:tcBorders>
              <w:top w:val="single" w:sz="4" w:space="0" w:color="auto"/>
              <w:left w:val="single" w:sz="4" w:space="0" w:color="auto"/>
              <w:bottom w:val="single" w:sz="4" w:space="0" w:color="auto"/>
              <w:right w:val="single" w:sz="4" w:space="0" w:color="auto"/>
            </w:tcBorders>
            <w:vAlign w:val="center"/>
            <w:hideMark/>
          </w:tcPr>
          <w:p w:rsidR="007355B2" w:rsidRPr="00E67BEA" w:rsidRDefault="007355B2" w:rsidP="00057949">
            <w:pPr>
              <w:rPr>
                <w:rFonts w:ascii="Times New Roman" w:eastAsia="Times New Roman" w:hAnsi="Times New Roman"/>
                <w:color w:val="000000" w:themeColor="text1"/>
                <w:sz w:val="26"/>
                <w:szCs w:val="26"/>
                <w:lang w:eastAsia="ru-RU"/>
              </w:rPr>
            </w:pPr>
          </w:p>
        </w:tc>
        <w:tc>
          <w:tcPr>
            <w:tcW w:w="2378" w:type="dxa"/>
            <w:tcBorders>
              <w:top w:val="single" w:sz="4" w:space="0" w:color="auto"/>
              <w:left w:val="single" w:sz="4" w:space="0" w:color="auto"/>
              <w:bottom w:val="single" w:sz="4" w:space="0" w:color="auto"/>
              <w:right w:val="single" w:sz="4" w:space="0" w:color="auto"/>
            </w:tcBorders>
            <w:vAlign w:val="center"/>
            <w:hideMark/>
          </w:tcPr>
          <w:p w:rsidR="007355B2" w:rsidRPr="00E67BEA" w:rsidRDefault="007355B2"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Емоційна стійкість</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9</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10</w:t>
            </w:r>
          </w:p>
        </w:tc>
        <w:tc>
          <w:tcPr>
            <w:tcW w:w="992"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9</w:t>
            </w:r>
          </w:p>
        </w:tc>
        <w:tc>
          <w:tcPr>
            <w:tcW w:w="1314" w:type="dxa"/>
            <w:tcBorders>
              <w:top w:val="single" w:sz="4" w:space="0" w:color="auto"/>
              <w:left w:val="single" w:sz="4" w:space="0" w:color="auto"/>
              <w:bottom w:val="single" w:sz="4" w:space="0" w:color="auto"/>
              <w:right w:val="single" w:sz="4" w:space="0" w:color="auto"/>
            </w:tcBorders>
            <w:vAlign w:val="center"/>
          </w:tcPr>
          <w:p w:rsidR="007355B2" w:rsidRPr="00E67BEA" w:rsidRDefault="00DA6C11" w:rsidP="00057949">
            <w:pPr>
              <w:pStyle w:val="a8"/>
              <w:spacing w:before="0" w:beforeAutospacing="0" w:after="0" w:afterAutospacing="0"/>
              <w:jc w:val="center"/>
              <w:textAlignment w:val="baseline"/>
              <w:rPr>
                <w:color w:val="000000" w:themeColor="text1"/>
                <w:sz w:val="26"/>
                <w:szCs w:val="26"/>
                <w:lang w:val="uk-UA"/>
              </w:rPr>
            </w:pPr>
            <w:r w:rsidRPr="00E67BEA">
              <w:rPr>
                <w:color w:val="000000" w:themeColor="text1"/>
                <w:sz w:val="26"/>
                <w:szCs w:val="26"/>
                <w:lang w:val="uk-UA"/>
              </w:rPr>
              <w:t>9,33</w:t>
            </w:r>
          </w:p>
        </w:tc>
        <w:tc>
          <w:tcPr>
            <w:tcW w:w="1138" w:type="dxa"/>
            <w:vMerge/>
            <w:tcBorders>
              <w:top w:val="single" w:sz="4" w:space="0" w:color="auto"/>
              <w:left w:val="single" w:sz="4" w:space="0" w:color="auto"/>
              <w:bottom w:val="single" w:sz="4" w:space="0" w:color="auto"/>
              <w:right w:val="single" w:sz="4" w:space="0" w:color="auto"/>
            </w:tcBorders>
            <w:vAlign w:val="center"/>
            <w:hideMark/>
          </w:tcPr>
          <w:p w:rsidR="007355B2" w:rsidRPr="00E67BEA" w:rsidRDefault="007355B2" w:rsidP="00057949">
            <w:pPr>
              <w:rPr>
                <w:rFonts w:ascii="Times New Roman" w:eastAsia="Times New Roman" w:hAnsi="Times New Roman"/>
                <w:color w:val="000000" w:themeColor="text1"/>
                <w:sz w:val="27"/>
                <w:szCs w:val="27"/>
                <w:lang w:eastAsia="ru-RU"/>
              </w:rPr>
            </w:pPr>
          </w:p>
        </w:tc>
      </w:tr>
    </w:tbl>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w:t>
      </w:r>
      <w:proofErr w:type="spellStart"/>
      <w:r w:rsidR="00684FE6" w:rsidRPr="00E67BEA">
        <w:rPr>
          <w:rFonts w:ascii="Times New Roman" w:eastAsia="Times New Roman" w:hAnsi="Times New Roman"/>
          <w:color w:val="000000" w:themeColor="text1"/>
          <w:sz w:val="27"/>
          <w:szCs w:val="27"/>
        </w:rPr>
        <w:t>Пересунько</w:t>
      </w:r>
      <w:proofErr w:type="spellEnd"/>
      <w:r w:rsidR="00684FE6" w:rsidRPr="00E67BEA">
        <w:rPr>
          <w:rFonts w:ascii="Times New Roman" w:eastAsia="Times New Roman" w:hAnsi="Times New Roman"/>
          <w:color w:val="000000" w:themeColor="text1"/>
          <w:sz w:val="27"/>
          <w:szCs w:val="27"/>
        </w:rPr>
        <w:t> Я.В.</w:t>
      </w:r>
      <w:r w:rsidRPr="00E67BEA">
        <w:rPr>
          <w:rFonts w:ascii="Times New Roman" w:eastAsia="Times New Roman" w:hAnsi="Times New Roman"/>
          <w:color w:val="000000" w:themeColor="text1"/>
          <w:sz w:val="27"/>
          <w:szCs w:val="27"/>
        </w:rPr>
        <w:t xml:space="preserve"> набра</w:t>
      </w:r>
      <w:r w:rsidR="00684FE6" w:rsidRPr="00E67BEA">
        <w:rPr>
          <w:rFonts w:ascii="Times New Roman" w:eastAsia="Times New Roman" w:hAnsi="Times New Roman"/>
          <w:color w:val="000000" w:themeColor="text1"/>
          <w:sz w:val="27"/>
          <w:szCs w:val="27"/>
        </w:rPr>
        <w:t>в</w:t>
      </w:r>
      <w:r w:rsidR="00C3609D" w:rsidRPr="00E67BEA">
        <w:rPr>
          <w:rFonts w:ascii="Times New Roman" w:eastAsia="Times New Roman" w:hAnsi="Times New Roman"/>
          <w:color w:val="000000" w:themeColor="text1"/>
          <w:sz w:val="27"/>
          <w:szCs w:val="27"/>
        </w:rPr>
        <w:t xml:space="preserve"> 37,67 </w:t>
      </w:r>
      <w:proofErr w:type="spellStart"/>
      <w:r w:rsidRPr="00E67BEA">
        <w:rPr>
          <w:rFonts w:ascii="Times New Roman" w:eastAsia="Times New Roman" w:hAnsi="Times New Roman"/>
          <w:color w:val="000000" w:themeColor="text1"/>
          <w:sz w:val="27"/>
          <w:szCs w:val="27"/>
        </w:rPr>
        <w:t>бала</w:t>
      </w:r>
      <w:proofErr w:type="spellEnd"/>
      <w:r w:rsidR="00D43634" w:rsidRPr="00E67BEA">
        <w:rPr>
          <w:rFonts w:ascii="Times New Roman" w:eastAsia="Times New Roman" w:hAnsi="Times New Roman"/>
          <w:color w:val="000000" w:themeColor="text1"/>
          <w:sz w:val="27"/>
          <w:szCs w:val="27"/>
        </w:rPr>
        <w:t xml:space="preserve">, </w:t>
      </w:r>
      <w:r w:rsidR="00D43634" w:rsidRPr="00E67BEA">
        <w:rPr>
          <w:rFonts w:ascii="Times New Roman" w:hAnsi="Times New Roman"/>
          <w:color w:val="000000" w:themeColor="text1"/>
          <w:sz w:val="27"/>
          <w:szCs w:val="27"/>
        </w:rPr>
        <w:t xml:space="preserve">що є вищим за 75 відсотків </w:t>
      </w:r>
      <w:r w:rsidR="00BE6F2B" w:rsidRPr="00E67BEA">
        <w:rPr>
          <w:rFonts w:ascii="Times New Roman" w:hAnsi="Times New Roman"/>
          <w:color w:val="000000" w:themeColor="text1"/>
          <w:sz w:val="27"/>
          <w:szCs w:val="27"/>
        </w:rPr>
        <w:t xml:space="preserve">від </w:t>
      </w:r>
      <w:r w:rsidR="00D43634" w:rsidRPr="00E67BEA">
        <w:rPr>
          <w:rFonts w:ascii="Times New Roman" w:hAnsi="Times New Roman"/>
          <w:color w:val="000000" w:themeColor="text1"/>
          <w:sz w:val="27"/>
          <w:szCs w:val="27"/>
        </w:rPr>
        <w:t xml:space="preserve">максимально можливого </w:t>
      </w:r>
      <w:proofErr w:type="spellStart"/>
      <w:r w:rsidR="00D43634" w:rsidRPr="00E67BEA">
        <w:rPr>
          <w:rFonts w:ascii="Times New Roman" w:hAnsi="Times New Roman"/>
          <w:color w:val="000000" w:themeColor="text1"/>
          <w:sz w:val="27"/>
          <w:szCs w:val="27"/>
        </w:rPr>
        <w:t>бала</w:t>
      </w:r>
      <w:proofErr w:type="spellEnd"/>
      <w:r w:rsidR="00D43634" w:rsidRPr="00E67BEA">
        <w:rPr>
          <w:rFonts w:ascii="Times New Roman" w:hAnsi="Times New Roman"/>
          <w:color w:val="000000" w:themeColor="text1"/>
          <w:sz w:val="27"/>
          <w:szCs w:val="27"/>
        </w:rPr>
        <w:t>, а тому Комісія вважає, що кандидат відповідає критерію соціальної компетентності.</w:t>
      </w:r>
    </w:p>
    <w:p w:rsidR="00504243" w:rsidRPr="00E67BEA" w:rsidRDefault="00413747" w:rsidP="00B518C4">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7"/>
          <w:szCs w:val="27"/>
        </w:rPr>
      </w:pPr>
      <w:r w:rsidRPr="00E67BEA">
        <w:rPr>
          <w:rFonts w:ascii="Times New Roman" w:eastAsia="Times New Roman" w:hAnsi="Times New Roman"/>
          <w:b/>
          <w:color w:val="000000" w:themeColor="text1"/>
          <w:sz w:val="27"/>
          <w:szCs w:val="27"/>
        </w:rPr>
        <w:t xml:space="preserve">Оцінювання відповідності </w:t>
      </w:r>
      <w:r w:rsidR="004E5A5B" w:rsidRPr="00E67BEA">
        <w:rPr>
          <w:rFonts w:ascii="Times New Roman" w:eastAsia="Times New Roman" w:hAnsi="Times New Roman"/>
          <w:b/>
          <w:color w:val="000000" w:themeColor="text1"/>
          <w:sz w:val="27"/>
          <w:szCs w:val="27"/>
        </w:rPr>
        <w:t xml:space="preserve">кандидата </w:t>
      </w:r>
      <w:r w:rsidRPr="00E67BEA">
        <w:rPr>
          <w:rFonts w:ascii="Times New Roman" w:eastAsia="Times New Roman" w:hAnsi="Times New Roman"/>
          <w:b/>
          <w:color w:val="000000" w:themeColor="text1"/>
          <w:sz w:val="27"/>
          <w:szCs w:val="27"/>
        </w:rPr>
        <w:t>критеріям доброчесності та професійної етики.</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504243" w:rsidRPr="00E67BEA" w:rsidRDefault="002904A4">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lastRenderedPageBreak/>
        <w:t>У</w:t>
      </w:r>
      <w:r w:rsidR="00413747" w:rsidRPr="00E67BEA">
        <w:rPr>
          <w:rFonts w:ascii="Times New Roman" w:eastAsia="Times New Roman" w:hAnsi="Times New Roman"/>
          <w:color w:val="000000" w:themeColor="text1"/>
          <w:sz w:val="27"/>
          <w:szCs w:val="27"/>
        </w:rPr>
        <w:t>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У матеріалах суддівського досьє та досьє кандидата на посаду судді відсутні відомості щодо притягнення судді </w:t>
      </w:r>
      <w:proofErr w:type="spellStart"/>
      <w:r w:rsidR="008C7881" w:rsidRPr="00E67BEA">
        <w:rPr>
          <w:rFonts w:ascii="Times New Roman" w:eastAsia="Times New Roman" w:hAnsi="Times New Roman"/>
          <w:color w:val="000000" w:themeColor="text1"/>
          <w:sz w:val="27"/>
          <w:szCs w:val="27"/>
        </w:rPr>
        <w:t>Пересунька</w:t>
      </w:r>
      <w:proofErr w:type="spellEnd"/>
      <w:r w:rsidR="008C7881" w:rsidRPr="00E67BEA">
        <w:rPr>
          <w:rFonts w:ascii="Times New Roman" w:eastAsia="Times New Roman" w:hAnsi="Times New Roman"/>
          <w:color w:val="000000" w:themeColor="text1"/>
          <w:sz w:val="27"/>
          <w:szCs w:val="27"/>
        </w:rPr>
        <w:t> Я.В.</w:t>
      </w:r>
      <w:r w:rsidRPr="00E67BEA">
        <w:rPr>
          <w:rFonts w:ascii="Times New Roman" w:eastAsia="Times New Roman" w:hAnsi="Times New Roman"/>
          <w:color w:val="000000" w:themeColor="text1"/>
          <w:sz w:val="27"/>
          <w:szCs w:val="27"/>
        </w:rPr>
        <w:t xml:space="preserve"> до відповідальності за вчинення проступків або правопорушень, які свідчать про </w:t>
      </w:r>
      <w:proofErr w:type="spellStart"/>
      <w:r w:rsidRPr="00E67BEA">
        <w:rPr>
          <w:rFonts w:ascii="Times New Roman" w:eastAsia="Times New Roman" w:hAnsi="Times New Roman"/>
          <w:color w:val="000000" w:themeColor="text1"/>
          <w:sz w:val="27"/>
          <w:szCs w:val="27"/>
        </w:rPr>
        <w:t>недоброчесність</w:t>
      </w:r>
      <w:proofErr w:type="spellEnd"/>
      <w:r w:rsidRPr="00E67BEA">
        <w:rPr>
          <w:rFonts w:ascii="Times New Roman" w:eastAsia="Times New Roman" w:hAnsi="Times New Roman"/>
          <w:color w:val="000000" w:themeColor="text1"/>
          <w:sz w:val="27"/>
          <w:szCs w:val="27"/>
        </w:rPr>
        <w:t xml:space="preserve"> та наявність незабезпечених зобов’язань майнового характеру, що може мати істотний вплив на здійснення н</w:t>
      </w:r>
      <w:r w:rsidR="008C7881" w:rsidRPr="00E67BEA">
        <w:rPr>
          <w:rFonts w:ascii="Times New Roman" w:eastAsia="Times New Roman" w:hAnsi="Times New Roman"/>
          <w:color w:val="000000" w:themeColor="text1"/>
          <w:sz w:val="27"/>
          <w:szCs w:val="27"/>
        </w:rPr>
        <w:t>им</w:t>
      </w:r>
      <w:r w:rsidRPr="00E67BEA">
        <w:rPr>
          <w:rFonts w:ascii="Times New Roman" w:eastAsia="Times New Roman" w:hAnsi="Times New Roman"/>
          <w:color w:val="000000" w:themeColor="text1"/>
          <w:sz w:val="27"/>
          <w:szCs w:val="27"/>
        </w:rPr>
        <w:t xml:space="preserve"> правосуддя. До дисциплінарної відповідальності </w:t>
      </w:r>
      <w:r w:rsidR="008C7881" w:rsidRPr="00E67BEA">
        <w:rPr>
          <w:rFonts w:ascii="Times New Roman" w:eastAsia="Times New Roman" w:hAnsi="Times New Roman"/>
          <w:color w:val="000000" w:themeColor="text1"/>
          <w:sz w:val="27"/>
          <w:szCs w:val="27"/>
        </w:rPr>
        <w:t>кандидат</w:t>
      </w:r>
      <w:r w:rsidRPr="00E67BEA">
        <w:rPr>
          <w:rFonts w:ascii="Times New Roman" w:eastAsia="Times New Roman" w:hAnsi="Times New Roman"/>
          <w:color w:val="000000" w:themeColor="text1"/>
          <w:sz w:val="27"/>
          <w:szCs w:val="27"/>
        </w:rPr>
        <w:t xml:space="preserve"> не притягува</w:t>
      </w:r>
      <w:r w:rsidR="008C7881" w:rsidRPr="00E67BEA">
        <w:rPr>
          <w:rFonts w:ascii="Times New Roman" w:eastAsia="Times New Roman" w:hAnsi="Times New Roman"/>
          <w:color w:val="000000" w:themeColor="text1"/>
          <w:sz w:val="27"/>
          <w:szCs w:val="27"/>
        </w:rPr>
        <w:t>в</w:t>
      </w:r>
      <w:r w:rsidRPr="00E67BEA">
        <w:rPr>
          <w:rFonts w:ascii="Times New Roman" w:eastAsia="Times New Roman" w:hAnsi="Times New Roman"/>
          <w:color w:val="000000" w:themeColor="text1"/>
          <w:sz w:val="27"/>
          <w:szCs w:val="27"/>
        </w:rPr>
        <w:t>ся.</w:t>
      </w:r>
    </w:p>
    <w:p w:rsidR="00504243" w:rsidRPr="00E67BEA" w:rsidRDefault="00413747">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504243" w:rsidRPr="00E67BEA" w:rsidRDefault="0025293A">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 xml:space="preserve">Так, </w:t>
      </w:r>
      <w:r w:rsidR="00934DBE" w:rsidRPr="00E67BEA">
        <w:rPr>
          <w:rFonts w:ascii="Times New Roman" w:eastAsia="Times New Roman" w:hAnsi="Times New Roman"/>
          <w:color w:val="000000" w:themeColor="text1"/>
          <w:sz w:val="27"/>
          <w:szCs w:val="27"/>
        </w:rPr>
        <w:t>у п</w:t>
      </w:r>
      <w:r w:rsidR="00934DBE" w:rsidRPr="00E67BEA">
        <w:rPr>
          <w:rFonts w:ascii="Times New Roman" w:hAnsi="Times New Roman"/>
          <w:sz w:val="27"/>
          <w:szCs w:val="27"/>
        </w:rPr>
        <w:t xml:space="preserve">оясненнях щодо відповідності показнику «Безперервний розвиток» </w:t>
      </w:r>
      <w:proofErr w:type="spellStart"/>
      <w:r w:rsidR="00934DBE" w:rsidRPr="00E67BEA">
        <w:rPr>
          <w:rFonts w:ascii="Times New Roman" w:hAnsi="Times New Roman"/>
          <w:sz w:val="27"/>
          <w:szCs w:val="27"/>
        </w:rPr>
        <w:t>Пересунько</w:t>
      </w:r>
      <w:proofErr w:type="spellEnd"/>
      <w:r w:rsidR="00934DBE" w:rsidRPr="00E67BEA">
        <w:rPr>
          <w:rFonts w:ascii="Times New Roman" w:hAnsi="Times New Roman"/>
          <w:sz w:val="27"/>
          <w:szCs w:val="27"/>
        </w:rPr>
        <w:t> Я.В.</w:t>
      </w:r>
      <w:r w:rsidR="00AC0FFB" w:rsidRPr="00E67BEA">
        <w:rPr>
          <w:rFonts w:ascii="Times New Roman" w:hAnsi="Times New Roman"/>
          <w:sz w:val="27"/>
          <w:szCs w:val="27"/>
        </w:rPr>
        <w:t>,</w:t>
      </w:r>
      <w:r w:rsidR="00934DBE" w:rsidRPr="00E67BEA">
        <w:rPr>
          <w:rFonts w:ascii="Times New Roman" w:hAnsi="Times New Roman"/>
          <w:sz w:val="27"/>
          <w:szCs w:val="27"/>
        </w:rPr>
        <w:t xml:space="preserve"> зокрема</w:t>
      </w:r>
      <w:r w:rsidR="00E36BDB" w:rsidRPr="00E67BEA">
        <w:rPr>
          <w:rFonts w:ascii="Times New Roman" w:hAnsi="Times New Roman"/>
          <w:sz w:val="27"/>
          <w:szCs w:val="27"/>
        </w:rPr>
        <w:t>,</w:t>
      </w:r>
      <w:r w:rsidR="00934DBE" w:rsidRPr="00E67BEA">
        <w:rPr>
          <w:rFonts w:ascii="Times New Roman" w:hAnsi="Times New Roman"/>
          <w:sz w:val="27"/>
          <w:szCs w:val="27"/>
        </w:rPr>
        <w:t xml:space="preserve"> зазначив, що є розробником лекцій «Окремі питання відшкодування страховими компаніями шкоди, завданої джерелом підвищеної небезпеки». За результатами обговорення з кандидатом правової природи вказаного цивільно-правового інституту (55–58 хв </w:t>
      </w:r>
      <w:r w:rsidR="00934DBE" w:rsidRPr="00E67BEA">
        <w:rPr>
          <w:rFonts w:ascii="Times New Roman" w:eastAsia="Times New Roman" w:hAnsi="Times New Roman"/>
          <w:color w:val="000000" w:themeColor="text1"/>
          <w:sz w:val="27"/>
          <w:szCs w:val="27"/>
        </w:rPr>
        <w:t xml:space="preserve">запису прямої </w:t>
      </w:r>
      <w:proofErr w:type="spellStart"/>
      <w:r w:rsidR="00934DBE" w:rsidRPr="00E67BEA">
        <w:rPr>
          <w:rFonts w:ascii="Times New Roman" w:eastAsia="Times New Roman" w:hAnsi="Times New Roman"/>
          <w:color w:val="000000" w:themeColor="text1"/>
          <w:sz w:val="27"/>
          <w:szCs w:val="27"/>
        </w:rPr>
        <w:t>відеотрансляції</w:t>
      </w:r>
      <w:proofErr w:type="spellEnd"/>
      <w:r w:rsidR="00934DBE" w:rsidRPr="00E67BEA">
        <w:rPr>
          <w:rFonts w:ascii="Times New Roman" w:eastAsia="Times New Roman" w:hAnsi="Times New Roman"/>
          <w:color w:val="000000" w:themeColor="text1"/>
          <w:sz w:val="27"/>
          <w:szCs w:val="27"/>
        </w:rPr>
        <w:t xml:space="preserve"> співбесіди з </w:t>
      </w:r>
      <w:proofErr w:type="spellStart"/>
      <w:r w:rsidR="00934DBE" w:rsidRPr="00E67BEA">
        <w:rPr>
          <w:rFonts w:ascii="Times New Roman" w:eastAsia="Times New Roman" w:hAnsi="Times New Roman"/>
          <w:color w:val="000000" w:themeColor="text1"/>
          <w:sz w:val="27"/>
          <w:szCs w:val="27"/>
        </w:rPr>
        <w:t>Пересуньком</w:t>
      </w:r>
      <w:proofErr w:type="spellEnd"/>
      <w:r w:rsidR="00934DBE" w:rsidRPr="00E67BEA">
        <w:rPr>
          <w:rFonts w:ascii="Times New Roman" w:eastAsia="Times New Roman" w:hAnsi="Times New Roman"/>
          <w:color w:val="000000" w:themeColor="text1"/>
          <w:sz w:val="27"/>
          <w:szCs w:val="27"/>
        </w:rPr>
        <w:t xml:space="preserve"> Я.В., що розміщений на офіційному </w:t>
      </w:r>
      <w:proofErr w:type="spellStart"/>
      <w:r w:rsidR="00934DBE" w:rsidRPr="00E67BEA">
        <w:rPr>
          <w:rFonts w:ascii="Times New Roman" w:eastAsia="Times New Roman" w:hAnsi="Times New Roman"/>
          <w:color w:val="000000" w:themeColor="text1"/>
          <w:sz w:val="27"/>
          <w:szCs w:val="27"/>
        </w:rPr>
        <w:t>YouTube</w:t>
      </w:r>
      <w:proofErr w:type="spellEnd"/>
      <w:r w:rsidR="00934DBE" w:rsidRPr="00E67BEA">
        <w:rPr>
          <w:rFonts w:ascii="Times New Roman" w:eastAsia="Times New Roman" w:hAnsi="Times New Roman"/>
          <w:color w:val="000000" w:themeColor="text1"/>
          <w:sz w:val="27"/>
          <w:szCs w:val="27"/>
        </w:rPr>
        <w:t>-каналі Комісії)</w:t>
      </w:r>
      <w:r w:rsidR="00934DBE" w:rsidRPr="00E67BEA">
        <w:rPr>
          <w:rFonts w:ascii="Times New Roman" w:hAnsi="Times New Roman"/>
          <w:sz w:val="27"/>
          <w:szCs w:val="27"/>
        </w:rPr>
        <w:t>, Комісія відзначає таке.</w:t>
      </w:r>
    </w:p>
    <w:p w:rsidR="000B3061" w:rsidRPr="00E67BEA" w:rsidRDefault="00934DB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sz w:val="27"/>
          <w:szCs w:val="27"/>
        </w:rPr>
        <w:t xml:space="preserve">У правовідносинах, пов’язаних з переходом права вимоги до особи, яка завдала шкоду, застосовуються положення статті 993 Цивільного кодексу України та Закону України «Про страхування» (як у новій редакції, так і тій, що діяла до 18 листопада 2021 року). </w:t>
      </w:r>
      <w:r w:rsidRPr="00E67BEA">
        <w:rPr>
          <w:rFonts w:ascii="Times New Roman" w:hAnsi="Times New Roman"/>
          <w:color w:val="333333"/>
          <w:sz w:val="27"/>
          <w:szCs w:val="27"/>
          <w:shd w:val="clear" w:color="auto" w:fill="FFFFFF"/>
        </w:rPr>
        <w:t>Право вимоги до особи, відповідальної за заподіяні збитки, у розмірі здійсненої страхової виплати та інших пов’язаних із нею фактичних витрат</w:t>
      </w:r>
      <w:r w:rsidR="00E36BDB" w:rsidRPr="00E67BEA">
        <w:rPr>
          <w:rFonts w:ascii="Times New Roman" w:hAnsi="Times New Roman"/>
          <w:color w:val="333333"/>
          <w:sz w:val="27"/>
          <w:szCs w:val="27"/>
          <w:shd w:val="clear" w:color="auto" w:fill="FFFFFF"/>
        </w:rPr>
        <w:t xml:space="preserve"> </w:t>
      </w:r>
      <w:r w:rsidRPr="00E67BEA">
        <w:rPr>
          <w:rFonts w:ascii="Times New Roman" w:hAnsi="Times New Roman"/>
          <w:sz w:val="27"/>
          <w:szCs w:val="27"/>
        </w:rPr>
        <w:t xml:space="preserve"> визначається як </w:t>
      </w:r>
      <w:proofErr w:type="spellStart"/>
      <w:r w:rsidRPr="00E67BEA">
        <w:rPr>
          <w:rFonts w:ascii="Times New Roman" w:hAnsi="Times New Roman"/>
          <w:sz w:val="27"/>
          <w:szCs w:val="27"/>
        </w:rPr>
        <w:t>суброгація</w:t>
      </w:r>
      <w:proofErr w:type="spellEnd"/>
      <w:r w:rsidRPr="00E67BEA">
        <w:rPr>
          <w:rFonts w:ascii="Times New Roman" w:hAnsi="Times New Roman"/>
          <w:sz w:val="27"/>
          <w:szCs w:val="27"/>
        </w:rPr>
        <w:t xml:space="preserve">, тобто заміна сторони у зобов’язанні. </w:t>
      </w:r>
      <w:proofErr w:type="spellStart"/>
      <w:r w:rsidRPr="00E67BEA">
        <w:rPr>
          <w:rFonts w:ascii="Times New Roman" w:hAnsi="Times New Roman"/>
          <w:sz w:val="27"/>
          <w:szCs w:val="27"/>
        </w:rPr>
        <w:t>Суброгація</w:t>
      </w:r>
      <w:proofErr w:type="spellEnd"/>
      <w:r w:rsidRPr="00E67BEA">
        <w:rPr>
          <w:rFonts w:ascii="Times New Roman" w:hAnsi="Times New Roman"/>
          <w:sz w:val="27"/>
          <w:szCs w:val="27"/>
        </w:rPr>
        <w:t xml:space="preserve"> не породжує нового зобов’язання, а передбачає лише заміну кредитора у вже існуючому зобов’язанні, що відрізняє її від регресу, який врегульовано статтею</w:t>
      </w:r>
      <w:r w:rsidR="001A4531" w:rsidRPr="00E67BEA">
        <w:rPr>
          <w:rFonts w:ascii="Times New Roman" w:hAnsi="Times New Roman"/>
          <w:sz w:val="27"/>
          <w:szCs w:val="27"/>
        </w:rPr>
        <w:t> </w:t>
      </w:r>
      <w:r w:rsidRPr="00E67BEA">
        <w:rPr>
          <w:rFonts w:ascii="Times New Roman" w:hAnsi="Times New Roman"/>
          <w:sz w:val="27"/>
          <w:szCs w:val="27"/>
        </w:rPr>
        <w:t xml:space="preserve">1191 Цивільного кодексу України. При регресі старе зобов’язання припиняється, а в особи, яка здійснила таке відшкодування (не </w:t>
      </w:r>
      <w:proofErr w:type="spellStart"/>
      <w:r w:rsidRPr="00E67BEA">
        <w:rPr>
          <w:rFonts w:ascii="Times New Roman" w:hAnsi="Times New Roman"/>
          <w:sz w:val="27"/>
          <w:szCs w:val="27"/>
        </w:rPr>
        <w:t>заподіювач</w:t>
      </w:r>
      <w:proofErr w:type="spellEnd"/>
      <w:r w:rsidRPr="00E67BEA">
        <w:rPr>
          <w:rFonts w:ascii="Times New Roman" w:hAnsi="Times New Roman"/>
          <w:sz w:val="27"/>
          <w:szCs w:val="27"/>
        </w:rPr>
        <w:t xml:space="preserve"> шкоди), виникає право на отримання компенсації від особи, яка таку шкоду заподіяла.</w:t>
      </w:r>
    </w:p>
    <w:p w:rsidR="00934DBE" w:rsidRPr="00E67BEA" w:rsidRDefault="00934DB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sz w:val="27"/>
          <w:szCs w:val="27"/>
        </w:rPr>
        <w:t xml:space="preserve">Під час співбесіди кандидат не продемонстрував належного  розуміння відмінностей указаних вище цивільно-правових інститутів. Наприкінці обговорення </w:t>
      </w:r>
      <w:proofErr w:type="spellStart"/>
      <w:r w:rsidRPr="00E67BEA">
        <w:rPr>
          <w:rFonts w:ascii="Times New Roman" w:hAnsi="Times New Roman"/>
          <w:sz w:val="27"/>
          <w:szCs w:val="27"/>
        </w:rPr>
        <w:t>Пересунько</w:t>
      </w:r>
      <w:proofErr w:type="spellEnd"/>
      <w:r w:rsidRPr="00E67BEA">
        <w:rPr>
          <w:rFonts w:ascii="Times New Roman" w:hAnsi="Times New Roman"/>
          <w:sz w:val="27"/>
          <w:szCs w:val="27"/>
        </w:rPr>
        <w:t> Я.В. обмежився поясненням, що</w:t>
      </w:r>
      <w:r w:rsidR="005A064B" w:rsidRPr="00E67BEA">
        <w:rPr>
          <w:rFonts w:ascii="Times New Roman" w:hAnsi="Times New Roman"/>
          <w:sz w:val="27"/>
          <w:szCs w:val="27"/>
        </w:rPr>
        <w:t>,</w:t>
      </w:r>
      <w:r w:rsidRPr="00E67BEA">
        <w:rPr>
          <w:rFonts w:ascii="Times New Roman" w:hAnsi="Times New Roman"/>
          <w:sz w:val="27"/>
          <w:szCs w:val="27"/>
        </w:rPr>
        <w:t xml:space="preserve"> відповідаючи на запитання Комісії</w:t>
      </w:r>
      <w:r w:rsidR="005A064B" w:rsidRPr="00E67BEA">
        <w:rPr>
          <w:rFonts w:ascii="Times New Roman" w:hAnsi="Times New Roman"/>
          <w:sz w:val="27"/>
          <w:szCs w:val="27"/>
        </w:rPr>
        <w:t>,</w:t>
      </w:r>
      <w:r w:rsidRPr="00E67BEA">
        <w:rPr>
          <w:rFonts w:ascii="Times New Roman" w:hAnsi="Times New Roman"/>
          <w:sz w:val="27"/>
          <w:szCs w:val="27"/>
        </w:rPr>
        <w:t xml:space="preserve"> мав на увазі право регресу виключно у випадках, передбачених Законом України «Про обов’язкове страхування цивільно-правової відповідальності власників наземних транспортних засобів».</w:t>
      </w:r>
    </w:p>
    <w:p w:rsidR="00934DBE" w:rsidRPr="00E67BEA" w:rsidRDefault="00934DB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sz w:val="27"/>
          <w:szCs w:val="27"/>
        </w:rPr>
        <w:t xml:space="preserve">На запитання Комісії, чи зобов’язаний власник транспортного засобу відшкодовувати матеріальну шкоду за умови відсутності вини, </w:t>
      </w:r>
      <w:proofErr w:type="spellStart"/>
      <w:r w:rsidRPr="00E67BEA">
        <w:rPr>
          <w:rFonts w:ascii="Times New Roman" w:hAnsi="Times New Roman"/>
          <w:sz w:val="27"/>
          <w:szCs w:val="27"/>
        </w:rPr>
        <w:t>Пересунько</w:t>
      </w:r>
      <w:proofErr w:type="spellEnd"/>
      <w:r w:rsidRPr="00E67BEA">
        <w:rPr>
          <w:rFonts w:ascii="Times New Roman" w:hAnsi="Times New Roman"/>
          <w:sz w:val="27"/>
          <w:szCs w:val="27"/>
        </w:rPr>
        <w:t xml:space="preserve"> Я.В. відповів, що в такому разі </w:t>
      </w:r>
      <w:proofErr w:type="spellStart"/>
      <w:r w:rsidRPr="00E67BEA">
        <w:rPr>
          <w:rFonts w:ascii="Times New Roman" w:hAnsi="Times New Roman"/>
          <w:sz w:val="27"/>
          <w:szCs w:val="27"/>
        </w:rPr>
        <w:t>заподіювач</w:t>
      </w:r>
      <w:proofErr w:type="spellEnd"/>
      <w:r w:rsidRPr="00E67BEA">
        <w:rPr>
          <w:rFonts w:ascii="Times New Roman" w:hAnsi="Times New Roman"/>
          <w:sz w:val="27"/>
          <w:szCs w:val="27"/>
        </w:rPr>
        <w:t xml:space="preserve"> шкоди має компенсувати лише моральну шкоду. </w:t>
      </w:r>
      <w:r w:rsidR="005A064B" w:rsidRPr="00E67BEA">
        <w:rPr>
          <w:rFonts w:ascii="Times New Roman" w:hAnsi="Times New Roman"/>
          <w:sz w:val="27"/>
          <w:szCs w:val="27"/>
        </w:rPr>
        <w:t>Водночас</w:t>
      </w:r>
      <w:r w:rsidRPr="00E67BEA">
        <w:rPr>
          <w:rFonts w:ascii="Times New Roman" w:hAnsi="Times New Roman"/>
          <w:sz w:val="27"/>
          <w:szCs w:val="27"/>
        </w:rPr>
        <w:t>, така позиція кандидата не відповідає правовій конструкції статті</w:t>
      </w:r>
      <w:r w:rsidR="000A55C7" w:rsidRPr="00E67BEA">
        <w:rPr>
          <w:rFonts w:ascii="Times New Roman" w:hAnsi="Times New Roman"/>
          <w:sz w:val="27"/>
          <w:szCs w:val="27"/>
        </w:rPr>
        <w:t> </w:t>
      </w:r>
      <w:r w:rsidRPr="00E67BEA">
        <w:rPr>
          <w:rFonts w:ascii="Times New Roman" w:hAnsi="Times New Roman"/>
          <w:sz w:val="27"/>
          <w:szCs w:val="27"/>
        </w:rPr>
        <w:t>1187 Цивільного кодексу України та правовій позиції Верховного Суду.</w:t>
      </w:r>
    </w:p>
    <w:p w:rsidR="00934DBE" w:rsidRPr="00E67BEA" w:rsidRDefault="00934DBE">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sz w:val="27"/>
          <w:szCs w:val="27"/>
        </w:rPr>
        <w:t xml:space="preserve">На думку Комісії, викладене вище свідчить про фрагментарне, а не системне знання </w:t>
      </w:r>
      <w:r w:rsidR="0052185B" w:rsidRPr="00E67BEA">
        <w:rPr>
          <w:rFonts w:ascii="Times New Roman" w:hAnsi="Times New Roman"/>
          <w:sz w:val="27"/>
          <w:szCs w:val="27"/>
        </w:rPr>
        <w:t xml:space="preserve">кандидатом </w:t>
      </w:r>
      <w:r w:rsidRPr="00E67BEA">
        <w:rPr>
          <w:rFonts w:ascii="Times New Roman" w:hAnsi="Times New Roman"/>
          <w:sz w:val="27"/>
          <w:szCs w:val="27"/>
        </w:rPr>
        <w:t xml:space="preserve">правового регулювання відшкодування страховими компаніями шкоди, завданої джерелом підвищеної небезпеки, що для розробника курсу лекцій для суддів є істотним недоліком компетенції. Розробка лекцій та викладання, зокрема </w:t>
      </w:r>
      <w:r w:rsidR="00A81D97" w:rsidRPr="00E67BEA">
        <w:rPr>
          <w:rFonts w:ascii="Times New Roman" w:hAnsi="Times New Roman"/>
          <w:sz w:val="27"/>
          <w:szCs w:val="27"/>
        </w:rPr>
        <w:t>у</w:t>
      </w:r>
      <w:r w:rsidRPr="00E67BEA">
        <w:rPr>
          <w:rFonts w:ascii="Times New Roman" w:hAnsi="Times New Roman"/>
          <w:sz w:val="27"/>
          <w:szCs w:val="27"/>
        </w:rPr>
        <w:t xml:space="preserve"> НШСУ, за відсутності комплексного та структурованого </w:t>
      </w:r>
      <w:r w:rsidRPr="00E67BEA">
        <w:rPr>
          <w:rFonts w:ascii="Times New Roman" w:hAnsi="Times New Roman"/>
          <w:sz w:val="27"/>
          <w:szCs w:val="27"/>
        </w:rPr>
        <w:lastRenderedPageBreak/>
        <w:t xml:space="preserve">знання, а також розуміння внутрішніх зв’язків та відмінностей між правовими інститутами свідчить про неповну відповідність </w:t>
      </w:r>
      <w:proofErr w:type="spellStart"/>
      <w:r w:rsidRPr="00E67BEA">
        <w:rPr>
          <w:rFonts w:ascii="Times New Roman" w:hAnsi="Times New Roman"/>
          <w:sz w:val="27"/>
          <w:szCs w:val="27"/>
        </w:rPr>
        <w:t>Пересунька</w:t>
      </w:r>
      <w:proofErr w:type="spellEnd"/>
      <w:r w:rsidRPr="00E67BEA">
        <w:rPr>
          <w:rFonts w:ascii="Times New Roman" w:hAnsi="Times New Roman"/>
          <w:sz w:val="27"/>
          <w:szCs w:val="27"/>
        </w:rPr>
        <w:t xml:space="preserve"> Я.В. критерію сумлінності. На підставі цього Комісія вирішила </w:t>
      </w:r>
      <w:r w:rsidRPr="00E67BEA">
        <w:rPr>
          <w:rFonts w:ascii="Times New Roman" w:hAnsi="Times New Roman"/>
          <w:color w:val="000000"/>
          <w:sz w:val="27"/>
          <w:szCs w:val="27"/>
        </w:rPr>
        <w:t>зменшити бали кандидата за критеріями професійної етики та доброчесності на 15 балів за показником «сумлінність».</w:t>
      </w:r>
    </w:p>
    <w:p w:rsidR="00A12448" w:rsidRPr="00E67BEA" w:rsidRDefault="00A12448">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sz w:val="27"/>
          <w:szCs w:val="27"/>
        </w:rPr>
        <w:t xml:space="preserve">Кандидат також зазначав у поясненнях, що </w:t>
      </w:r>
      <w:r w:rsidR="00EE6B3B" w:rsidRPr="00E67BEA">
        <w:rPr>
          <w:rFonts w:ascii="Times New Roman" w:hAnsi="Times New Roman"/>
          <w:sz w:val="27"/>
          <w:szCs w:val="27"/>
        </w:rPr>
        <w:t xml:space="preserve">двічі </w:t>
      </w:r>
      <w:r w:rsidRPr="00E67BEA">
        <w:rPr>
          <w:rFonts w:ascii="Times New Roman" w:hAnsi="Times New Roman"/>
          <w:sz w:val="27"/>
          <w:szCs w:val="27"/>
        </w:rPr>
        <w:t xml:space="preserve">був обраний делегатом </w:t>
      </w:r>
      <w:r w:rsidR="00EE6B3B" w:rsidRPr="00E67BEA">
        <w:rPr>
          <w:rFonts w:ascii="Times New Roman" w:hAnsi="Times New Roman"/>
          <w:sz w:val="27"/>
          <w:szCs w:val="27"/>
        </w:rPr>
        <w:t xml:space="preserve">на </w:t>
      </w:r>
      <w:r w:rsidRPr="00E67BEA">
        <w:rPr>
          <w:rFonts w:ascii="Times New Roman" w:hAnsi="Times New Roman"/>
          <w:sz w:val="27"/>
          <w:szCs w:val="27"/>
        </w:rPr>
        <w:t>з’їзд суддів</w:t>
      </w:r>
      <w:r w:rsidR="00B40884" w:rsidRPr="00E67BEA">
        <w:rPr>
          <w:rFonts w:ascii="Times New Roman" w:hAnsi="Times New Roman"/>
          <w:sz w:val="27"/>
          <w:szCs w:val="27"/>
        </w:rPr>
        <w:t>, а на XVIII з’їзді суддів був висунутий кандидатом до Ради суддів України</w:t>
      </w:r>
      <w:r w:rsidRPr="00E67BEA">
        <w:rPr>
          <w:rFonts w:ascii="Times New Roman" w:hAnsi="Times New Roman"/>
          <w:sz w:val="27"/>
          <w:szCs w:val="27"/>
        </w:rPr>
        <w:t xml:space="preserve">. </w:t>
      </w:r>
      <w:r w:rsidR="005E666C" w:rsidRPr="00E67BEA">
        <w:rPr>
          <w:rFonts w:ascii="Times New Roman" w:hAnsi="Times New Roman"/>
          <w:sz w:val="27"/>
          <w:szCs w:val="27"/>
        </w:rPr>
        <w:t>Під час обговорення</w:t>
      </w:r>
      <w:r w:rsidR="00363642" w:rsidRPr="00E67BEA">
        <w:rPr>
          <w:rFonts w:ascii="Times New Roman" w:hAnsi="Times New Roman"/>
          <w:sz w:val="27"/>
          <w:szCs w:val="27"/>
        </w:rPr>
        <w:t xml:space="preserve"> </w:t>
      </w:r>
      <w:r w:rsidR="00167788" w:rsidRPr="00E67BEA">
        <w:rPr>
          <w:rFonts w:ascii="Times New Roman" w:hAnsi="Times New Roman"/>
          <w:sz w:val="27"/>
          <w:szCs w:val="27"/>
        </w:rPr>
        <w:t xml:space="preserve">його </w:t>
      </w:r>
      <w:r w:rsidR="00363642" w:rsidRPr="00E67BEA">
        <w:rPr>
          <w:rFonts w:ascii="Times New Roman" w:hAnsi="Times New Roman"/>
          <w:sz w:val="27"/>
          <w:szCs w:val="27"/>
        </w:rPr>
        <w:t>мет</w:t>
      </w:r>
      <w:r w:rsidR="005E666C" w:rsidRPr="00E67BEA">
        <w:rPr>
          <w:rFonts w:ascii="Times New Roman" w:hAnsi="Times New Roman"/>
          <w:sz w:val="27"/>
          <w:szCs w:val="27"/>
        </w:rPr>
        <w:t>и</w:t>
      </w:r>
      <w:r w:rsidR="00363642" w:rsidRPr="00E67BEA">
        <w:rPr>
          <w:rFonts w:ascii="Times New Roman" w:hAnsi="Times New Roman"/>
          <w:sz w:val="27"/>
          <w:szCs w:val="27"/>
        </w:rPr>
        <w:t xml:space="preserve"> </w:t>
      </w:r>
      <w:r w:rsidR="0078125E" w:rsidRPr="00E67BEA">
        <w:rPr>
          <w:rFonts w:ascii="Times New Roman" w:hAnsi="Times New Roman"/>
          <w:sz w:val="27"/>
          <w:szCs w:val="27"/>
        </w:rPr>
        <w:t xml:space="preserve">обрання до Ради суддів України </w:t>
      </w:r>
      <w:r w:rsidR="005E666C" w:rsidRPr="00E67BEA">
        <w:rPr>
          <w:rFonts w:ascii="Times New Roman" w:hAnsi="Times New Roman"/>
          <w:sz w:val="27"/>
          <w:szCs w:val="27"/>
        </w:rPr>
        <w:t xml:space="preserve">(1 год 13 хв – 1 год 18 хв </w:t>
      </w:r>
      <w:r w:rsidR="005E666C" w:rsidRPr="00E67BEA">
        <w:rPr>
          <w:rFonts w:ascii="Times New Roman" w:eastAsia="Times New Roman" w:hAnsi="Times New Roman"/>
          <w:color w:val="000000" w:themeColor="text1"/>
          <w:sz w:val="27"/>
          <w:szCs w:val="27"/>
        </w:rPr>
        <w:t xml:space="preserve">запису прямої </w:t>
      </w:r>
      <w:proofErr w:type="spellStart"/>
      <w:r w:rsidR="005E666C" w:rsidRPr="00E67BEA">
        <w:rPr>
          <w:rFonts w:ascii="Times New Roman" w:eastAsia="Times New Roman" w:hAnsi="Times New Roman"/>
          <w:color w:val="000000" w:themeColor="text1"/>
          <w:sz w:val="27"/>
          <w:szCs w:val="27"/>
        </w:rPr>
        <w:t>відеотрансляції</w:t>
      </w:r>
      <w:proofErr w:type="spellEnd"/>
      <w:r w:rsidR="005E666C" w:rsidRPr="00E67BEA">
        <w:rPr>
          <w:rFonts w:ascii="Times New Roman" w:eastAsia="Times New Roman" w:hAnsi="Times New Roman"/>
          <w:color w:val="000000" w:themeColor="text1"/>
          <w:sz w:val="27"/>
          <w:szCs w:val="27"/>
        </w:rPr>
        <w:t xml:space="preserve"> співбесіди з кандидатом, що розміщений на офіційному </w:t>
      </w:r>
      <w:proofErr w:type="spellStart"/>
      <w:r w:rsidR="005E666C" w:rsidRPr="00E67BEA">
        <w:rPr>
          <w:rFonts w:ascii="Times New Roman" w:eastAsia="Times New Roman" w:hAnsi="Times New Roman"/>
          <w:color w:val="000000" w:themeColor="text1"/>
          <w:sz w:val="27"/>
          <w:szCs w:val="27"/>
        </w:rPr>
        <w:t>YouTube</w:t>
      </w:r>
      <w:proofErr w:type="spellEnd"/>
      <w:r w:rsidR="005E666C" w:rsidRPr="00E67BEA">
        <w:rPr>
          <w:rFonts w:ascii="Times New Roman" w:eastAsia="Times New Roman" w:hAnsi="Times New Roman"/>
          <w:color w:val="000000" w:themeColor="text1"/>
          <w:sz w:val="27"/>
          <w:szCs w:val="27"/>
        </w:rPr>
        <w:t xml:space="preserve">-каналі Комісії) </w:t>
      </w:r>
      <w:proofErr w:type="spellStart"/>
      <w:r w:rsidR="0078125E" w:rsidRPr="00E67BEA">
        <w:rPr>
          <w:rFonts w:ascii="Times New Roman" w:hAnsi="Times New Roman"/>
          <w:sz w:val="27"/>
          <w:szCs w:val="27"/>
        </w:rPr>
        <w:t>Пересунько</w:t>
      </w:r>
      <w:proofErr w:type="spellEnd"/>
      <w:r w:rsidR="0078125E" w:rsidRPr="00E67BEA">
        <w:rPr>
          <w:rFonts w:ascii="Times New Roman" w:hAnsi="Times New Roman"/>
          <w:sz w:val="27"/>
          <w:szCs w:val="27"/>
        </w:rPr>
        <w:t xml:space="preserve"> Я.В. </w:t>
      </w:r>
      <w:r w:rsidR="005E666C" w:rsidRPr="00E67BEA">
        <w:rPr>
          <w:rFonts w:ascii="Times New Roman" w:hAnsi="Times New Roman"/>
          <w:sz w:val="27"/>
          <w:szCs w:val="27"/>
        </w:rPr>
        <w:t xml:space="preserve">не зміг окреслити </w:t>
      </w:r>
      <w:r w:rsidR="00EE6B3B" w:rsidRPr="00E67BEA">
        <w:rPr>
          <w:rFonts w:ascii="Times New Roman" w:hAnsi="Times New Roman"/>
          <w:sz w:val="27"/>
          <w:szCs w:val="27"/>
        </w:rPr>
        <w:t>конкретн</w:t>
      </w:r>
      <w:r w:rsidR="00167788" w:rsidRPr="00E67BEA">
        <w:rPr>
          <w:rFonts w:ascii="Times New Roman" w:hAnsi="Times New Roman"/>
          <w:sz w:val="27"/>
          <w:szCs w:val="27"/>
        </w:rPr>
        <w:t>их</w:t>
      </w:r>
      <w:r w:rsidR="00EE6B3B" w:rsidRPr="00E67BEA">
        <w:rPr>
          <w:rFonts w:ascii="Times New Roman" w:hAnsi="Times New Roman"/>
          <w:sz w:val="27"/>
          <w:szCs w:val="27"/>
        </w:rPr>
        <w:t xml:space="preserve"> ціл</w:t>
      </w:r>
      <w:r w:rsidR="00167788" w:rsidRPr="00E67BEA">
        <w:rPr>
          <w:rFonts w:ascii="Times New Roman" w:hAnsi="Times New Roman"/>
          <w:sz w:val="27"/>
          <w:szCs w:val="27"/>
        </w:rPr>
        <w:t>ей своєї участі у діяльності цього органу</w:t>
      </w:r>
      <w:r w:rsidR="005E666C" w:rsidRPr="00E67BEA">
        <w:rPr>
          <w:rFonts w:ascii="Times New Roman" w:hAnsi="Times New Roman"/>
          <w:sz w:val="27"/>
          <w:szCs w:val="27"/>
        </w:rPr>
        <w:t xml:space="preserve">, </w:t>
      </w:r>
      <w:r w:rsidR="00167788" w:rsidRPr="00E67BEA">
        <w:rPr>
          <w:rFonts w:ascii="Times New Roman" w:hAnsi="Times New Roman"/>
          <w:sz w:val="27"/>
          <w:szCs w:val="27"/>
        </w:rPr>
        <w:t>надав лише</w:t>
      </w:r>
      <w:r w:rsidR="005E666C" w:rsidRPr="00E67BEA">
        <w:rPr>
          <w:rFonts w:ascii="Times New Roman" w:hAnsi="Times New Roman"/>
          <w:sz w:val="27"/>
          <w:szCs w:val="27"/>
        </w:rPr>
        <w:t xml:space="preserve"> формальн</w:t>
      </w:r>
      <w:r w:rsidR="00167788" w:rsidRPr="00E67BEA">
        <w:rPr>
          <w:rFonts w:ascii="Times New Roman" w:hAnsi="Times New Roman"/>
          <w:sz w:val="27"/>
          <w:szCs w:val="27"/>
        </w:rPr>
        <w:t>і</w:t>
      </w:r>
      <w:r w:rsidR="005E666C" w:rsidRPr="00E67BEA">
        <w:rPr>
          <w:rFonts w:ascii="Times New Roman" w:hAnsi="Times New Roman"/>
          <w:sz w:val="27"/>
          <w:szCs w:val="27"/>
        </w:rPr>
        <w:t xml:space="preserve"> відповід</w:t>
      </w:r>
      <w:r w:rsidR="00167788" w:rsidRPr="00E67BEA">
        <w:rPr>
          <w:rFonts w:ascii="Times New Roman" w:hAnsi="Times New Roman"/>
          <w:sz w:val="27"/>
          <w:szCs w:val="27"/>
        </w:rPr>
        <w:t>і</w:t>
      </w:r>
      <w:r w:rsidR="005E666C" w:rsidRPr="00E67BEA">
        <w:rPr>
          <w:rFonts w:ascii="Times New Roman" w:hAnsi="Times New Roman"/>
          <w:sz w:val="27"/>
          <w:szCs w:val="27"/>
        </w:rPr>
        <w:t>.</w:t>
      </w:r>
    </w:p>
    <w:p w:rsidR="005E666C" w:rsidRPr="00E67BEA" w:rsidRDefault="005E666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sz w:val="27"/>
          <w:szCs w:val="27"/>
        </w:rPr>
        <w:t xml:space="preserve">Нездатність кандидата на посаду судді апеляційного суду чітко та послідовно сформулювати мету свого </w:t>
      </w:r>
      <w:proofErr w:type="spellStart"/>
      <w:r w:rsidRPr="00E67BEA">
        <w:rPr>
          <w:rFonts w:ascii="Times New Roman" w:hAnsi="Times New Roman"/>
          <w:sz w:val="27"/>
          <w:szCs w:val="27"/>
        </w:rPr>
        <w:t>кандидування</w:t>
      </w:r>
      <w:proofErr w:type="spellEnd"/>
      <w:r w:rsidRPr="00E67BEA">
        <w:rPr>
          <w:rFonts w:ascii="Times New Roman" w:hAnsi="Times New Roman"/>
          <w:sz w:val="27"/>
          <w:szCs w:val="27"/>
        </w:rPr>
        <w:t xml:space="preserve"> до Ради суддів України свідчить про відсутність належного розуміння інституційної ролі органів суддівського врядування та власної функції </w:t>
      </w:r>
      <w:r w:rsidR="005A064B" w:rsidRPr="00E67BEA">
        <w:rPr>
          <w:rFonts w:ascii="Times New Roman" w:hAnsi="Times New Roman"/>
          <w:sz w:val="27"/>
          <w:szCs w:val="27"/>
        </w:rPr>
        <w:t>в</w:t>
      </w:r>
      <w:r w:rsidRPr="00E67BEA">
        <w:rPr>
          <w:rFonts w:ascii="Times New Roman" w:hAnsi="Times New Roman"/>
          <w:sz w:val="27"/>
          <w:szCs w:val="27"/>
        </w:rPr>
        <w:t xml:space="preserve"> цій системі. </w:t>
      </w:r>
    </w:p>
    <w:p w:rsidR="005E666C" w:rsidRPr="00E67BEA" w:rsidRDefault="005E666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hAnsi="Times New Roman"/>
          <w:sz w:val="27"/>
          <w:szCs w:val="27"/>
        </w:rPr>
        <w:t xml:space="preserve">Крім того, участь у виборному органі суддівського самоврядування передбачає усвідомлення завдань такого органу, відповідальності перед суддівським корпусом та суспільством, а також розуміння наслідків прийнятих рішень. Відсутність у кандидата чіткої позиції </w:t>
      </w:r>
      <w:r w:rsidR="00982BA5" w:rsidRPr="00E67BEA">
        <w:rPr>
          <w:rFonts w:ascii="Times New Roman" w:hAnsi="Times New Roman"/>
          <w:sz w:val="27"/>
          <w:szCs w:val="27"/>
        </w:rPr>
        <w:t>з</w:t>
      </w:r>
      <w:r w:rsidRPr="00E67BEA">
        <w:rPr>
          <w:rFonts w:ascii="Times New Roman" w:hAnsi="Times New Roman"/>
          <w:sz w:val="27"/>
          <w:szCs w:val="27"/>
        </w:rPr>
        <w:t xml:space="preserve"> цих питань не дозволяє зробити висновок про його </w:t>
      </w:r>
      <w:r w:rsidR="00982BA5" w:rsidRPr="00E67BEA">
        <w:rPr>
          <w:rFonts w:ascii="Times New Roman" w:hAnsi="Times New Roman"/>
          <w:sz w:val="27"/>
          <w:szCs w:val="27"/>
        </w:rPr>
        <w:t xml:space="preserve">повну відповідність критеріям доброчесності та професійної етики. </w:t>
      </w:r>
      <w:r w:rsidR="00F94E98" w:rsidRPr="00E67BEA">
        <w:rPr>
          <w:rFonts w:ascii="Times New Roman" w:hAnsi="Times New Roman"/>
          <w:sz w:val="27"/>
          <w:szCs w:val="27"/>
        </w:rPr>
        <w:t xml:space="preserve">У зв’язку з викладеним </w:t>
      </w:r>
      <w:r w:rsidR="00F94E98" w:rsidRPr="00E67BEA">
        <w:rPr>
          <w:rFonts w:ascii="Times New Roman" w:hAnsi="Times New Roman"/>
          <w:color w:val="000000"/>
          <w:sz w:val="27"/>
          <w:szCs w:val="27"/>
        </w:rPr>
        <w:t xml:space="preserve">Комісія вирішила зменшити бали </w:t>
      </w:r>
      <w:proofErr w:type="spellStart"/>
      <w:r w:rsidR="009152EA" w:rsidRPr="00E67BEA">
        <w:rPr>
          <w:rFonts w:ascii="Times New Roman" w:hAnsi="Times New Roman"/>
          <w:color w:val="000000"/>
          <w:sz w:val="27"/>
          <w:szCs w:val="27"/>
        </w:rPr>
        <w:t>Пересунька</w:t>
      </w:r>
      <w:proofErr w:type="spellEnd"/>
      <w:r w:rsidR="009152EA" w:rsidRPr="00E67BEA">
        <w:rPr>
          <w:rFonts w:ascii="Times New Roman" w:hAnsi="Times New Roman"/>
          <w:color w:val="000000"/>
          <w:sz w:val="27"/>
          <w:szCs w:val="27"/>
        </w:rPr>
        <w:t xml:space="preserve"> Я.В. </w:t>
      </w:r>
      <w:r w:rsidR="00F94E98" w:rsidRPr="00E67BEA">
        <w:rPr>
          <w:rFonts w:ascii="Times New Roman" w:hAnsi="Times New Roman"/>
          <w:color w:val="000000"/>
          <w:sz w:val="27"/>
          <w:szCs w:val="27"/>
        </w:rPr>
        <w:t>за показником «</w:t>
      </w:r>
      <w:r w:rsidR="009152EA" w:rsidRPr="00E67BEA">
        <w:rPr>
          <w:rFonts w:ascii="Times New Roman" w:hAnsi="Times New Roman"/>
          <w:color w:val="000000"/>
          <w:sz w:val="27"/>
          <w:szCs w:val="27"/>
        </w:rPr>
        <w:t>сумлінність</w:t>
      </w:r>
      <w:r w:rsidR="00F94E98" w:rsidRPr="00E67BEA">
        <w:rPr>
          <w:rFonts w:ascii="Times New Roman" w:hAnsi="Times New Roman"/>
          <w:color w:val="000000"/>
          <w:sz w:val="27"/>
          <w:szCs w:val="27"/>
        </w:rPr>
        <w:t>»</w:t>
      </w:r>
      <w:r w:rsidR="009152EA" w:rsidRPr="00E67BEA">
        <w:rPr>
          <w:rFonts w:ascii="Times New Roman" w:hAnsi="Times New Roman"/>
          <w:color w:val="000000"/>
          <w:sz w:val="27"/>
          <w:szCs w:val="27"/>
        </w:rPr>
        <w:t xml:space="preserve"> на 15 балів</w:t>
      </w:r>
      <w:r w:rsidR="00F94E98" w:rsidRPr="00E67BEA">
        <w:rPr>
          <w:rFonts w:ascii="Times New Roman" w:hAnsi="Times New Roman"/>
          <w:color w:val="000000"/>
          <w:sz w:val="27"/>
          <w:szCs w:val="27"/>
        </w:rPr>
        <w:t>.</w:t>
      </w:r>
    </w:p>
    <w:p w:rsidR="00504243" w:rsidRPr="00E67BEA" w:rsidRDefault="00151EAC">
      <w:pPr>
        <w:numPr>
          <w:ilvl w:val="0"/>
          <w:numId w:val="2"/>
        </w:numPr>
        <w:pBdr>
          <w:top w:val="nil"/>
          <w:left w:val="nil"/>
          <w:bottom w:val="nil"/>
          <w:right w:val="nil"/>
          <w:between w:val="nil"/>
        </w:pBdr>
        <w:spacing w:after="0" w:line="240" w:lineRule="auto"/>
        <w:ind w:left="0" w:firstLine="851"/>
        <w:jc w:val="both"/>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Д</w:t>
      </w:r>
      <w:r w:rsidR="00413747" w:rsidRPr="00E67BEA">
        <w:rPr>
          <w:rFonts w:ascii="Times New Roman" w:eastAsia="Times New Roman" w:hAnsi="Times New Roman"/>
          <w:color w:val="000000" w:themeColor="text1"/>
          <w:sz w:val="27"/>
          <w:szCs w:val="27"/>
        </w:rPr>
        <w:t xml:space="preserve">осліджені матеріали досьє, співбесіда із кандидатом </w:t>
      </w:r>
      <w:proofErr w:type="spellStart"/>
      <w:r w:rsidR="00BE6057" w:rsidRPr="00E67BEA">
        <w:rPr>
          <w:rFonts w:ascii="Times New Roman" w:eastAsia="Times New Roman" w:hAnsi="Times New Roman"/>
          <w:color w:val="000000" w:themeColor="text1"/>
          <w:sz w:val="27"/>
          <w:szCs w:val="27"/>
        </w:rPr>
        <w:t>Пресуньком</w:t>
      </w:r>
      <w:proofErr w:type="spellEnd"/>
      <w:r w:rsidR="00BE6057" w:rsidRPr="00E67BEA">
        <w:rPr>
          <w:rFonts w:ascii="Times New Roman" w:eastAsia="Times New Roman" w:hAnsi="Times New Roman"/>
          <w:color w:val="000000" w:themeColor="text1"/>
          <w:sz w:val="27"/>
          <w:szCs w:val="27"/>
        </w:rPr>
        <w:t> Я.В.</w:t>
      </w:r>
      <w:r w:rsidR="00413747" w:rsidRPr="00E67BEA">
        <w:rPr>
          <w:rFonts w:ascii="Times New Roman" w:eastAsia="Times New Roman" w:hAnsi="Times New Roman"/>
          <w:color w:val="000000" w:themeColor="text1"/>
          <w:sz w:val="27"/>
          <w:szCs w:val="27"/>
        </w:rPr>
        <w:t>, а також надані н</w:t>
      </w:r>
      <w:r w:rsidR="00BE6057" w:rsidRPr="00E67BEA">
        <w:rPr>
          <w:rFonts w:ascii="Times New Roman" w:eastAsia="Times New Roman" w:hAnsi="Times New Roman"/>
          <w:color w:val="000000" w:themeColor="text1"/>
          <w:sz w:val="27"/>
          <w:szCs w:val="27"/>
        </w:rPr>
        <w:t>им</w:t>
      </w:r>
      <w:r w:rsidR="00413747" w:rsidRPr="00E67BEA">
        <w:rPr>
          <w:rFonts w:ascii="Times New Roman" w:eastAsia="Times New Roman" w:hAnsi="Times New Roman"/>
          <w:color w:val="000000" w:themeColor="text1"/>
          <w:sz w:val="27"/>
          <w:szCs w:val="27"/>
        </w:rPr>
        <w:t xml:space="preserve"> пояснення дали підстави Комісії оцінити відповідність </w:t>
      </w:r>
      <w:r w:rsidR="00DD6A6D" w:rsidRPr="00E67BEA">
        <w:rPr>
          <w:rFonts w:ascii="Times New Roman" w:eastAsia="Times New Roman" w:hAnsi="Times New Roman"/>
          <w:color w:val="000000" w:themeColor="text1"/>
          <w:sz w:val="27"/>
          <w:szCs w:val="27"/>
        </w:rPr>
        <w:t>кандидата</w:t>
      </w:r>
      <w:r w:rsidR="00413747" w:rsidRPr="00E67BEA">
        <w:rPr>
          <w:rFonts w:ascii="Times New Roman" w:eastAsia="Times New Roman" w:hAnsi="Times New Roman"/>
          <w:color w:val="000000" w:themeColor="text1"/>
          <w:sz w:val="27"/>
          <w:szCs w:val="27"/>
        </w:rPr>
        <w:t xml:space="preserve"> критеріям професійної етики та доброчесності у 2</w:t>
      </w:r>
      <w:r w:rsidR="00B14804" w:rsidRPr="00E67BEA">
        <w:rPr>
          <w:rFonts w:ascii="Times New Roman" w:eastAsia="Times New Roman" w:hAnsi="Times New Roman"/>
          <w:color w:val="000000" w:themeColor="text1"/>
          <w:sz w:val="27"/>
          <w:szCs w:val="27"/>
        </w:rPr>
        <w:t>70 </w:t>
      </w:r>
      <w:r w:rsidR="00413747" w:rsidRPr="00E67BEA">
        <w:rPr>
          <w:rFonts w:ascii="Times New Roman" w:eastAsia="Times New Roman" w:hAnsi="Times New Roman"/>
          <w:color w:val="000000" w:themeColor="text1"/>
          <w:sz w:val="27"/>
          <w:szCs w:val="27"/>
        </w:rPr>
        <w:t>балів.</w:t>
      </w:r>
    </w:p>
    <w:p w:rsidR="00504243" w:rsidRPr="00E67BEA" w:rsidRDefault="00413747" w:rsidP="00B518C4">
      <w:pPr>
        <w:numPr>
          <w:ilvl w:val="0"/>
          <w:numId w:val="17"/>
        </w:numPr>
        <w:pBdr>
          <w:top w:val="nil"/>
          <w:left w:val="nil"/>
          <w:bottom w:val="nil"/>
          <w:right w:val="nil"/>
          <w:between w:val="nil"/>
        </w:pBdr>
        <w:spacing w:before="120" w:after="120" w:line="240" w:lineRule="auto"/>
        <w:ind w:left="0" w:firstLine="1134"/>
        <w:jc w:val="both"/>
        <w:rPr>
          <w:rFonts w:ascii="Times New Roman" w:eastAsia="Times New Roman" w:hAnsi="Times New Roman"/>
          <w:b/>
          <w:color w:val="000000" w:themeColor="text1"/>
          <w:sz w:val="27"/>
          <w:szCs w:val="27"/>
        </w:rPr>
      </w:pPr>
      <w:r w:rsidRPr="00E67BEA">
        <w:rPr>
          <w:rFonts w:ascii="Times New Roman" w:eastAsia="Times New Roman" w:hAnsi="Times New Roman"/>
          <w:b/>
          <w:color w:val="000000" w:themeColor="text1"/>
          <w:sz w:val="27"/>
          <w:szCs w:val="27"/>
        </w:rPr>
        <w:t>Висновок Комісії за результатами розгляду справи.</w:t>
      </w:r>
    </w:p>
    <w:p w:rsidR="00504243" w:rsidRPr="00E67BEA" w:rsidRDefault="00413747">
      <w:pPr>
        <w:numPr>
          <w:ilvl w:val="0"/>
          <w:numId w:val="2"/>
        </w:numPr>
        <w:pBdr>
          <w:top w:val="nil"/>
          <w:left w:val="nil"/>
          <w:bottom w:val="nil"/>
          <w:right w:val="nil"/>
          <w:between w:val="nil"/>
        </w:pBdr>
        <w:spacing w:after="120" w:line="240" w:lineRule="auto"/>
        <w:ind w:left="0" w:firstLine="851"/>
        <w:jc w:val="both"/>
        <w:rPr>
          <w:rFonts w:ascii="Times New Roman" w:eastAsia="Times New Roman" w:hAnsi="Times New Roman"/>
          <w:color w:val="000000" w:themeColor="text1"/>
          <w:sz w:val="27"/>
          <w:szCs w:val="27"/>
          <w:highlight w:val="white"/>
        </w:rPr>
      </w:pPr>
      <w:r w:rsidRPr="00E67BEA">
        <w:rPr>
          <w:rFonts w:ascii="Times New Roman" w:eastAsia="Times New Roman" w:hAnsi="Times New Roman"/>
          <w:color w:val="000000" w:themeColor="text1"/>
          <w:sz w:val="27"/>
          <w:szCs w:val="27"/>
          <w:highlight w:val="white"/>
        </w:rPr>
        <w:t xml:space="preserve">За результатами дослідження досьє та проведеної співбесіди кандидат </w:t>
      </w:r>
      <w:proofErr w:type="spellStart"/>
      <w:r w:rsidR="00BE6057" w:rsidRPr="00E67BEA">
        <w:rPr>
          <w:rFonts w:ascii="Times New Roman" w:eastAsia="Times New Roman" w:hAnsi="Times New Roman"/>
          <w:color w:val="000000" w:themeColor="text1"/>
          <w:sz w:val="27"/>
          <w:szCs w:val="27"/>
          <w:highlight w:val="white"/>
        </w:rPr>
        <w:t>Пересунько</w:t>
      </w:r>
      <w:proofErr w:type="spellEnd"/>
      <w:r w:rsidR="00BE6057" w:rsidRPr="00E67BEA">
        <w:rPr>
          <w:rFonts w:ascii="Times New Roman" w:eastAsia="Times New Roman" w:hAnsi="Times New Roman"/>
          <w:color w:val="000000" w:themeColor="text1"/>
          <w:sz w:val="27"/>
          <w:szCs w:val="27"/>
          <w:highlight w:val="white"/>
        </w:rPr>
        <w:t> Я.В.</w:t>
      </w:r>
      <w:r w:rsidRPr="00E67BEA">
        <w:rPr>
          <w:rFonts w:ascii="Times New Roman" w:eastAsia="Times New Roman" w:hAnsi="Times New Roman"/>
          <w:color w:val="000000" w:themeColor="text1"/>
          <w:sz w:val="27"/>
          <w:szCs w:val="27"/>
          <w:highlight w:val="white"/>
        </w:rPr>
        <w:t xml:space="preserve"> у сукупності набра</w:t>
      </w:r>
      <w:r w:rsidR="00BE6057" w:rsidRPr="00E67BEA">
        <w:rPr>
          <w:rFonts w:ascii="Times New Roman" w:eastAsia="Times New Roman" w:hAnsi="Times New Roman"/>
          <w:color w:val="000000" w:themeColor="text1"/>
          <w:sz w:val="27"/>
          <w:szCs w:val="27"/>
          <w:highlight w:val="white"/>
        </w:rPr>
        <w:t>в</w:t>
      </w:r>
      <w:r w:rsidRPr="00E67BEA">
        <w:rPr>
          <w:rFonts w:ascii="Times New Roman" w:eastAsia="Times New Roman" w:hAnsi="Times New Roman"/>
          <w:color w:val="000000" w:themeColor="text1"/>
          <w:sz w:val="27"/>
          <w:szCs w:val="27"/>
          <w:highlight w:val="white"/>
        </w:rPr>
        <w:t> </w:t>
      </w:r>
      <w:r w:rsidR="00C3609D" w:rsidRPr="00E67BEA">
        <w:rPr>
          <w:rFonts w:ascii="Times New Roman" w:eastAsia="Times New Roman" w:hAnsi="Times New Roman"/>
          <w:color w:val="000000" w:themeColor="text1"/>
          <w:sz w:val="27"/>
          <w:szCs w:val="27"/>
        </w:rPr>
        <w:t>696,74 </w:t>
      </w:r>
      <w:proofErr w:type="spellStart"/>
      <w:r w:rsidRPr="00E67BEA">
        <w:rPr>
          <w:rFonts w:ascii="Times New Roman" w:eastAsia="Times New Roman" w:hAnsi="Times New Roman"/>
          <w:color w:val="000000" w:themeColor="text1"/>
          <w:sz w:val="27"/>
          <w:szCs w:val="27"/>
          <w:highlight w:val="white"/>
        </w:rPr>
        <w:t>бала</w:t>
      </w:r>
      <w:proofErr w:type="spellEnd"/>
      <w:r w:rsidR="002E22AB" w:rsidRPr="00E67BEA">
        <w:rPr>
          <w:rFonts w:ascii="Times New Roman" w:eastAsia="Times New Roman" w:hAnsi="Times New Roman"/>
          <w:color w:val="000000" w:themeColor="text1"/>
          <w:sz w:val="27"/>
          <w:szCs w:val="27"/>
          <w:highlight w:val="white"/>
        </w:rPr>
        <w:t>.</w:t>
      </w:r>
    </w:p>
    <w:tbl>
      <w:tblPr>
        <w:tblStyle w:val="af"/>
        <w:tblW w:w="9632" w:type="dxa"/>
        <w:jc w:val="center"/>
        <w:tblInd w:w="0" w:type="dxa"/>
        <w:tblLayout w:type="fixed"/>
        <w:tblLook w:val="04A0" w:firstRow="1" w:lastRow="0" w:firstColumn="1" w:lastColumn="0" w:noHBand="0" w:noVBand="1"/>
      </w:tblPr>
      <w:tblGrid>
        <w:gridCol w:w="2283"/>
        <w:gridCol w:w="4418"/>
        <w:gridCol w:w="1459"/>
        <w:gridCol w:w="1472"/>
      </w:tblGrid>
      <w:tr w:rsidR="00504243" w:rsidRPr="00E67BEA" w:rsidTr="00DE6A6F">
        <w:trPr>
          <w:trHeight w:val="648"/>
          <w:jc w:val="center"/>
        </w:trPr>
        <w:tc>
          <w:tcPr>
            <w:tcW w:w="2283" w:type="dxa"/>
            <w:vAlign w:val="center"/>
          </w:tcPr>
          <w:p w:rsidR="00504243" w:rsidRPr="00E67BEA"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Критерії</w:t>
            </w:r>
          </w:p>
        </w:tc>
        <w:tc>
          <w:tcPr>
            <w:tcW w:w="4418" w:type="dxa"/>
            <w:vAlign w:val="center"/>
          </w:tcPr>
          <w:p w:rsidR="00504243" w:rsidRPr="00E67B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Показники</w:t>
            </w:r>
          </w:p>
        </w:tc>
        <w:tc>
          <w:tcPr>
            <w:tcW w:w="1459" w:type="dxa"/>
            <w:vAlign w:val="center"/>
          </w:tcPr>
          <w:p w:rsidR="00504243" w:rsidRPr="00E67BEA" w:rsidRDefault="00413747">
            <w:pPr>
              <w:tabs>
                <w:tab w:val="left" w:pos="720"/>
                <w:tab w:val="left" w:pos="144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Бал за показник</w:t>
            </w:r>
          </w:p>
        </w:tc>
        <w:tc>
          <w:tcPr>
            <w:tcW w:w="1472" w:type="dxa"/>
            <w:vAlign w:val="center"/>
          </w:tcPr>
          <w:p w:rsidR="00504243" w:rsidRPr="00E67BEA" w:rsidRDefault="00413747">
            <w:pPr>
              <w:tabs>
                <w:tab w:val="left" w:pos="720"/>
                <w:tab w:val="left" w:pos="144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Бал за критерій</w:t>
            </w:r>
          </w:p>
        </w:tc>
      </w:tr>
      <w:tr w:rsidR="00504243" w:rsidRPr="00E67BEA" w:rsidTr="00DE6A6F">
        <w:trPr>
          <w:trHeight w:val="425"/>
          <w:jc w:val="center"/>
        </w:trPr>
        <w:tc>
          <w:tcPr>
            <w:tcW w:w="2283" w:type="dxa"/>
            <w:vMerge w:val="restart"/>
            <w:vAlign w:val="center"/>
          </w:tcPr>
          <w:p w:rsidR="00504243" w:rsidRPr="00E67BEA"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Професійна компетентність</w:t>
            </w:r>
          </w:p>
        </w:tc>
        <w:tc>
          <w:tcPr>
            <w:tcW w:w="4418" w:type="dxa"/>
            <w:vAlign w:val="center"/>
          </w:tcPr>
          <w:p w:rsidR="00504243" w:rsidRPr="00E67BEA" w:rsidRDefault="00413747">
            <w:pPr>
              <w:tabs>
                <w:tab w:val="left" w:pos="720"/>
                <w:tab w:val="left" w:pos="1440"/>
                <w:tab w:val="left" w:pos="2160"/>
                <w:tab w:val="left" w:pos="2880"/>
                <w:tab w:val="left" w:pos="3600"/>
                <w:tab w:val="left" w:pos="4320"/>
              </w:tabs>
              <w:ind w:firstLine="944"/>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Когнітивні здібності</w:t>
            </w:r>
          </w:p>
        </w:tc>
        <w:tc>
          <w:tcPr>
            <w:tcW w:w="1459" w:type="dxa"/>
            <w:vAlign w:val="center"/>
          </w:tcPr>
          <w:p w:rsidR="00504243" w:rsidRPr="00E67BEA" w:rsidRDefault="00175173">
            <w:pPr>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53,4</w:t>
            </w:r>
          </w:p>
        </w:tc>
        <w:tc>
          <w:tcPr>
            <w:tcW w:w="1472" w:type="dxa"/>
            <w:vMerge w:val="restart"/>
            <w:vAlign w:val="center"/>
          </w:tcPr>
          <w:p w:rsidR="00504243" w:rsidRPr="00E67BEA" w:rsidRDefault="00175173">
            <w:pPr>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351,4</w:t>
            </w:r>
          </w:p>
        </w:tc>
      </w:tr>
      <w:tr w:rsidR="00504243" w:rsidRPr="00E67BEA" w:rsidTr="00DE6A6F">
        <w:trPr>
          <w:trHeight w:val="425"/>
          <w:jc w:val="center"/>
        </w:trPr>
        <w:tc>
          <w:tcPr>
            <w:tcW w:w="2283" w:type="dxa"/>
            <w:vMerge/>
            <w:vAlign w:val="center"/>
          </w:tcPr>
          <w:p w:rsidR="00504243" w:rsidRPr="00E67B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E67BEA" w:rsidRDefault="00413747">
            <w:pPr>
              <w:tabs>
                <w:tab w:val="left" w:pos="720"/>
                <w:tab w:val="left" w:pos="1440"/>
                <w:tab w:val="left" w:pos="2160"/>
                <w:tab w:val="left" w:pos="2880"/>
                <w:tab w:val="left" w:pos="3600"/>
                <w:tab w:val="left" w:pos="4320"/>
              </w:tabs>
              <w:ind w:firstLine="10"/>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Рівень знань з історії української державності</w:t>
            </w:r>
          </w:p>
        </w:tc>
        <w:tc>
          <w:tcPr>
            <w:tcW w:w="1459" w:type="dxa"/>
            <w:vAlign w:val="center"/>
          </w:tcPr>
          <w:p w:rsidR="00504243" w:rsidRPr="00E67BEA" w:rsidRDefault="00175173">
            <w:pPr>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40</w:t>
            </w:r>
          </w:p>
        </w:tc>
        <w:tc>
          <w:tcPr>
            <w:tcW w:w="1472" w:type="dxa"/>
            <w:vMerge/>
            <w:vAlign w:val="center"/>
          </w:tcPr>
          <w:p w:rsidR="00504243" w:rsidRPr="00E67B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E67BEA" w:rsidTr="00DE6A6F">
        <w:trPr>
          <w:trHeight w:val="1029"/>
          <w:jc w:val="center"/>
        </w:trPr>
        <w:tc>
          <w:tcPr>
            <w:tcW w:w="2283" w:type="dxa"/>
            <w:vMerge/>
            <w:vAlign w:val="center"/>
          </w:tcPr>
          <w:p w:rsidR="00504243" w:rsidRPr="00E67B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E67B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Загальні знання у сфері права та знання зі спеціалізації апеляційного адміністративного суду</w:t>
            </w:r>
          </w:p>
        </w:tc>
        <w:tc>
          <w:tcPr>
            <w:tcW w:w="1459" w:type="dxa"/>
            <w:vAlign w:val="center"/>
          </w:tcPr>
          <w:p w:rsidR="00504243" w:rsidRPr="00E67BEA" w:rsidRDefault="00175173">
            <w:pPr>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135</w:t>
            </w:r>
          </w:p>
        </w:tc>
        <w:tc>
          <w:tcPr>
            <w:tcW w:w="1472" w:type="dxa"/>
            <w:vMerge/>
            <w:vAlign w:val="center"/>
          </w:tcPr>
          <w:p w:rsidR="00504243" w:rsidRPr="00E67B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E67BEA" w:rsidTr="00DE6A6F">
        <w:trPr>
          <w:trHeight w:val="969"/>
          <w:jc w:val="center"/>
        </w:trPr>
        <w:tc>
          <w:tcPr>
            <w:tcW w:w="2283" w:type="dxa"/>
            <w:vMerge/>
            <w:vAlign w:val="center"/>
          </w:tcPr>
          <w:p w:rsidR="00504243" w:rsidRPr="00E67B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E67B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Здатність практичного застосування знань у сфері права у суді відповідного рівня та спеціалізації</w:t>
            </w:r>
          </w:p>
        </w:tc>
        <w:tc>
          <w:tcPr>
            <w:tcW w:w="1459" w:type="dxa"/>
            <w:vAlign w:val="center"/>
          </w:tcPr>
          <w:p w:rsidR="00504243" w:rsidRPr="00E67BEA" w:rsidRDefault="00175173">
            <w:pPr>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123</w:t>
            </w:r>
          </w:p>
        </w:tc>
        <w:tc>
          <w:tcPr>
            <w:tcW w:w="1472" w:type="dxa"/>
            <w:vMerge/>
            <w:vAlign w:val="center"/>
          </w:tcPr>
          <w:p w:rsidR="00504243" w:rsidRPr="00E67B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E67BEA" w:rsidTr="00DE6A6F">
        <w:trPr>
          <w:trHeight w:val="425"/>
          <w:jc w:val="center"/>
        </w:trPr>
        <w:tc>
          <w:tcPr>
            <w:tcW w:w="2283" w:type="dxa"/>
            <w:vMerge w:val="restart"/>
            <w:vAlign w:val="center"/>
          </w:tcPr>
          <w:p w:rsidR="00504243" w:rsidRPr="00E67BEA"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Особиста компетентність</w:t>
            </w:r>
          </w:p>
        </w:tc>
        <w:tc>
          <w:tcPr>
            <w:tcW w:w="4418" w:type="dxa"/>
            <w:vAlign w:val="center"/>
          </w:tcPr>
          <w:p w:rsidR="00504243" w:rsidRPr="00E67B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Рішучість та відповідальність</w:t>
            </w:r>
          </w:p>
        </w:tc>
        <w:tc>
          <w:tcPr>
            <w:tcW w:w="1459" w:type="dxa"/>
            <w:vAlign w:val="center"/>
          </w:tcPr>
          <w:p w:rsidR="00504243" w:rsidRPr="00E67BEA" w:rsidRDefault="00BD54ED">
            <w:pPr>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18,67</w:t>
            </w:r>
          </w:p>
        </w:tc>
        <w:tc>
          <w:tcPr>
            <w:tcW w:w="1472" w:type="dxa"/>
            <w:vMerge w:val="restart"/>
            <w:vAlign w:val="center"/>
          </w:tcPr>
          <w:p w:rsidR="00504243" w:rsidRPr="00E67BEA" w:rsidRDefault="00BD54ED">
            <w:pPr>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37,67</w:t>
            </w:r>
          </w:p>
        </w:tc>
      </w:tr>
      <w:tr w:rsidR="00504243" w:rsidRPr="00E67BEA" w:rsidTr="00DE6A6F">
        <w:trPr>
          <w:trHeight w:val="425"/>
          <w:jc w:val="center"/>
        </w:trPr>
        <w:tc>
          <w:tcPr>
            <w:tcW w:w="2283" w:type="dxa"/>
            <w:vMerge/>
            <w:vAlign w:val="center"/>
          </w:tcPr>
          <w:p w:rsidR="00504243" w:rsidRPr="00E67BEA" w:rsidRDefault="00504243">
            <w:pPr>
              <w:widowControl w:val="0"/>
              <w:pBdr>
                <w:top w:val="nil"/>
                <w:left w:val="nil"/>
                <w:bottom w:val="nil"/>
                <w:right w:val="nil"/>
                <w:between w:val="nil"/>
              </w:pBdr>
              <w:rPr>
                <w:rFonts w:ascii="Times New Roman" w:eastAsia="Times New Roman" w:hAnsi="Times New Roman"/>
                <w:color w:val="000000" w:themeColor="text1"/>
                <w:sz w:val="27"/>
                <w:szCs w:val="27"/>
              </w:rPr>
            </w:pPr>
          </w:p>
        </w:tc>
        <w:tc>
          <w:tcPr>
            <w:tcW w:w="4418" w:type="dxa"/>
            <w:vAlign w:val="center"/>
          </w:tcPr>
          <w:p w:rsidR="00504243" w:rsidRPr="00E67B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Безперервний розвиток</w:t>
            </w:r>
          </w:p>
        </w:tc>
        <w:tc>
          <w:tcPr>
            <w:tcW w:w="1459" w:type="dxa"/>
            <w:vAlign w:val="center"/>
          </w:tcPr>
          <w:p w:rsidR="00504243" w:rsidRPr="00E67BEA" w:rsidRDefault="00BD54ED">
            <w:pPr>
              <w:jc w:val="center"/>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19</w:t>
            </w:r>
          </w:p>
        </w:tc>
        <w:tc>
          <w:tcPr>
            <w:tcW w:w="1472" w:type="dxa"/>
            <w:vMerge/>
            <w:vAlign w:val="center"/>
          </w:tcPr>
          <w:p w:rsidR="00504243" w:rsidRPr="00E67BEA" w:rsidRDefault="00504243">
            <w:pPr>
              <w:widowControl w:val="0"/>
              <w:pBdr>
                <w:top w:val="nil"/>
                <w:left w:val="nil"/>
                <w:bottom w:val="nil"/>
                <w:right w:val="nil"/>
                <w:between w:val="nil"/>
              </w:pBdr>
              <w:rPr>
                <w:rFonts w:ascii="Times New Roman" w:eastAsia="Times New Roman" w:hAnsi="Times New Roman"/>
                <w:color w:val="000000" w:themeColor="text1"/>
                <w:sz w:val="27"/>
                <w:szCs w:val="27"/>
              </w:rPr>
            </w:pPr>
          </w:p>
        </w:tc>
      </w:tr>
      <w:tr w:rsidR="00504243" w:rsidRPr="00E67BEA" w:rsidTr="00DE6A6F">
        <w:trPr>
          <w:trHeight w:val="425"/>
          <w:jc w:val="center"/>
        </w:trPr>
        <w:tc>
          <w:tcPr>
            <w:tcW w:w="2283" w:type="dxa"/>
            <w:vMerge w:val="restart"/>
            <w:vAlign w:val="center"/>
          </w:tcPr>
          <w:p w:rsidR="00504243" w:rsidRPr="00E67BEA"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Соціальна компетентність</w:t>
            </w:r>
          </w:p>
        </w:tc>
        <w:tc>
          <w:tcPr>
            <w:tcW w:w="4418" w:type="dxa"/>
            <w:vAlign w:val="center"/>
          </w:tcPr>
          <w:p w:rsidR="00504243" w:rsidRPr="00E67B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Ефективна комунікація</w:t>
            </w:r>
          </w:p>
        </w:tc>
        <w:tc>
          <w:tcPr>
            <w:tcW w:w="1459" w:type="dxa"/>
            <w:vAlign w:val="center"/>
          </w:tcPr>
          <w:p w:rsidR="00504243" w:rsidRPr="00E67BEA" w:rsidRDefault="00BD54ED">
            <w:pPr>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9,67</w:t>
            </w:r>
          </w:p>
        </w:tc>
        <w:tc>
          <w:tcPr>
            <w:tcW w:w="1472" w:type="dxa"/>
            <w:vMerge w:val="restart"/>
            <w:vAlign w:val="center"/>
          </w:tcPr>
          <w:p w:rsidR="00504243" w:rsidRPr="00E67BEA" w:rsidRDefault="00BD54ED">
            <w:pPr>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37,67</w:t>
            </w:r>
          </w:p>
        </w:tc>
      </w:tr>
      <w:tr w:rsidR="00504243" w:rsidRPr="00E67BEA" w:rsidTr="00DE6A6F">
        <w:trPr>
          <w:trHeight w:val="425"/>
          <w:jc w:val="center"/>
        </w:trPr>
        <w:tc>
          <w:tcPr>
            <w:tcW w:w="2283" w:type="dxa"/>
            <w:vMerge/>
            <w:vAlign w:val="center"/>
          </w:tcPr>
          <w:p w:rsidR="00504243" w:rsidRPr="00E67B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E67B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Ефективна взаємодія</w:t>
            </w:r>
          </w:p>
        </w:tc>
        <w:tc>
          <w:tcPr>
            <w:tcW w:w="1459" w:type="dxa"/>
            <w:vAlign w:val="center"/>
          </w:tcPr>
          <w:p w:rsidR="00504243" w:rsidRPr="00E67BEA" w:rsidRDefault="00BD54ED">
            <w:pPr>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9</w:t>
            </w:r>
          </w:p>
        </w:tc>
        <w:tc>
          <w:tcPr>
            <w:tcW w:w="1472" w:type="dxa"/>
            <w:vMerge/>
            <w:vAlign w:val="center"/>
          </w:tcPr>
          <w:p w:rsidR="00504243" w:rsidRPr="00E67B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E67BEA" w:rsidTr="00DE6A6F">
        <w:trPr>
          <w:trHeight w:val="425"/>
          <w:jc w:val="center"/>
        </w:trPr>
        <w:tc>
          <w:tcPr>
            <w:tcW w:w="2283" w:type="dxa"/>
            <w:vMerge/>
            <w:vAlign w:val="center"/>
          </w:tcPr>
          <w:p w:rsidR="00504243" w:rsidRPr="00E67B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E67B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Стійкість мотивації</w:t>
            </w:r>
          </w:p>
        </w:tc>
        <w:tc>
          <w:tcPr>
            <w:tcW w:w="1459" w:type="dxa"/>
            <w:vAlign w:val="center"/>
          </w:tcPr>
          <w:p w:rsidR="00504243" w:rsidRPr="00E67BEA" w:rsidRDefault="00BD54ED">
            <w:pPr>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9,67</w:t>
            </w:r>
          </w:p>
        </w:tc>
        <w:tc>
          <w:tcPr>
            <w:tcW w:w="1472" w:type="dxa"/>
            <w:vMerge/>
            <w:vAlign w:val="center"/>
          </w:tcPr>
          <w:p w:rsidR="00504243" w:rsidRPr="00E67B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E67BEA" w:rsidTr="00DE6A6F">
        <w:trPr>
          <w:trHeight w:val="425"/>
          <w:jc w:val="center"/>
        </w:trPr>
        <w:tc>
          <w:tcPr>
            <w:tcW w:w="2283" w:type="dxa"/>
            <w:vMerge/>
            <w:vAlign w:val="center"/>
          </w:tcPr>
          <w:p w:rsidR="00504243" w:rsidRPr="00E67B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c>
          <w:tcPr>
            <w:tcW w:w="4418" w:type="dxa"/>
            <w:vAlign w:val="center"/>
          </w:tcPr>
          <w:p w:rsidR="00504243" w:rsidRPr="00E67B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Емоційна стійкість</w:t>
            </w:r>
          </w:p>
        </w:tc>
        <w:tc>
          <w:tcPr>
            <w:tcW w:w="1459" w:type="dxa"/>
            <w:vAlign w:val="center"/>
          </w:tcPr>
          <w:p w:rsidR="00504243" w:rsidRPr="00E67BEA" w:rsidRDefault="00BD54ED">
            <w:pPr>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9,33</w:t>
            </w:r>
          </w:p>
        </w:tc>
        <w:tc>
          <w:tcPr>
            <w:tcW w:w="1472" w:type="dxa"/>
            <w:vMerge/>
            <w:vAlign w:val="center"/>
          </w:tcPr>
          <w:p w:rsidR="00504243" w:rsidRPr="00E67BEA" w:rsidRDefault="00504243">
            <w:pPr>
              <w:widowControl w:val="0"/>
              <w:pBdr>
                <w:top w:val="nil"/>
                <w:left w:val="nil"/>
                <w:bottom w:val="nil"/>
                <w:right w:val="nil"/>
                <w:between w:val="nil"/>
              </w:pBdr>
              <w:rPr>
                <w:rFonts w:ascii="Times New Roman" w:eastAsia="Times New Roman" w:hAnsi="Times New Roman"/>
                <w:color w:val="000000" w:themeColor="text1"/>
                <w:sz w:val="26"/>
                <w:szCs w:val="26"/>
              </w:rPr>
            </w:pPr>
          </w:p>
        </w:tc>
      </w:tr>
      <w:tr w:rsidR="00504243" w:rsidRPr="00E67BEA" w:rsidTr="00DE6A6F">
        <w:trPr>
          <w:trHeight w:val="459"/>
          <w:jc w:val="center"/>
        </w:trPr>
        <w:tc>
          <w:tcPr>
            <w:tcW w:w="2283" w:type="dxa"/>
            <w:vAlign w:val="center"/>
          </w:tcPr>
          <w:p w:rsidR="00504243" w:rsidRPr="00E67BEA" w:rsidRDefault="00413747">
            <w:pPr>
              <w:tabs>
                <w:tab w:val="left" w:pos="720"/>
                <w:tab w:val="left" w:pos="1440"/>
                <w:tab w:val="left" w:pos="216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Доброчесність та професійна етика</w:t>
            </w:r>
          </w:p>
        </w:tc>
        <w:tc>
          <w:tcPr>
            <w:tcW w:w="4418" w:type="dxa"/>
            <w:vAlign w:val="center"/>
          </w:tcPr>
          <w:p w:rsidR="00504243" w:rsidRPr="00E67BEA" w:rsidRDefault="00413747">
            <w:pPr>
              <w:tabs>
                <w:tab w:val="left" w:pos="720"/>
                <w:tab w:val="left" w:pos="1440"/>
                <w:tab w:val="left" w:pos="2160"/>
                <w:tab w:val="left" w:pos="2880"/>
                <w:tab w:val="left" w:pos="3600"/>
                <w:tab w:val="left" w:pos="4320"/>
              </w:tabs>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504243" w:rsidRPr="00E67BEA" w:rsidRDefault="00504243">
            <w:pPr>
              <w:jc w:val="center"/>
              <w:rPr>
                <w:rFonts w:ascii="Times New Roman" w:eastAsia="Times New Roman" w:hAnsi="Times New Roman"/>
                <w:color w:val="000000" w:themeColor="text1"/>
                <w:sz w:val="26"/>
                <w:szCs w:val="26"/>
              </w:rPr>
            </w:pPr>
          </w:p>
        </w:tc>
        <w:tc>
          <w:tcPr>
            <w:tcW w:w="1472" w:type="dxa"/>
            <w:vAlign w:val="center"/>
          </w:tcPr>
          <w:p w:rsidR="00504243" w:rsidRPr="00E67BEA" w:rsidRDefault="00BD54ED">
            <w:pPr>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270</w:t>
            </w:r>
          </w:p>
        </w:tc>
      </w:tr>
      <w:tr w:rsidR="00504243" w:rsidRPr="00E67BEA" w:rsidTr="00DE6A6F">
        <w:trPr>
          <w:trHeight w:val="459"/>
          <w:jc w:val="center"/>
        </w:trPr>
        <w:tc>
          <w:tcPr>
            <w:tcW w:w="8160" w:type="dxa"/>
            <w:gridSpan w:val="3"/>
            <w:vAlign w:val="center"/>
          </w:tcPr>
          <w:p w:rsidR="00504243" w:rsidRPr="00E67BEA" w:rsidRDefault="00413747">
            <w:p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944"/>
              <w:jc w:val="both"/>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Всього</w:t>
            </w:r>
          </w:p>
        </w:tc>
        <w:tc>
          <w:tcPr>
            <w:tcW w:w="1472" w:type="dxa"/>
            <w:vAlign w:val="center"/>
          </w:tcPr>
          <w:p w:rsidR="00504243" w:rsidRPr="00E67BEA" w:rsidRDefault="00BD54ED">
            <w:pPr>
              <w:jc w:val="center"/>
              <w:rPr>
                <w:rFonts w:ascii="Times New Roman" w:eastAsia="Times New Roman" w:hAnsi="Times New Roman"/>
                <w:color w:val="000000" w:themeColor="text1"/>
                <w:sz w:val="26"/>
                <w:szCs w:val="26"/>
              </w:rPr>
            </w:pPr>
            <w:r w:rsidRPr="00E67BEA">
              <w:rPr>
                <w:rFonts w:ascii="Times New Roman" w:eastAsia="Times New Roman" w:hAnsi="Times New Roman"/>
                <w:color w:val="000000" w:themeColor="text1"/>
                <w:sz w:val="26"/>
                <w:szCs w:val="26"/>
              </w:rPr>
              <w:t>696,74</w:t>
            </w:r>
          </w:p>
        </w:tc>
      </w:tr>
    </w:tbl>
    <w:p w:rsidR="00504243" w:rsidRPr="00E67BEA" w:rsidRDefault="00413747">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240" w:lineRule="auto"/>
        <w:ind w:left="0" w:firstLine="851"/>
        <w:jc w:val="both"/>
        <w:rPr>
          <w:rFonts w:ascii="Times New Roman" w:eastAsia="Times New Roman" w:hAnsi="Times New Roman"/>
          <w:color w:val="000000" w:themeColor="text1"/>
          <w:sz w:val="27"/>
          <w:szCs w:val="27"/>
          <w:highlight w:val="white"/>
        </w:rPr>
      </w:pPr>
      <w:r w:rsidRPr="00E67BEA">
        <w:rPr>
          <w:rFonts w:ascii="Times New Roman" w:eastAsia="Times New Roman" w:hAnsi="Times New Roman"/>
          <w:color w:val="000000" w:themeColor="text1"/>
          <w:sz w:val="27"/>
          <w:szCs w:val="27"/>
          <w:highlight w:val="white"/>
        </w:rPr>
        <w:t>Ураховуючи викладене, керуючись статтями 28, 79–79</w:t>
      </w:r>
      <w:r w:rsidRPr="00E67BEA">
        <w:rPr>
          <w:rFonts w:ascii="Times New Roman" w:eastAsia="Times New Roman" w:hAnsi="Times New Roman"/>
          <w:color w:val="000000" w:themeColor="text1"/>
          <w:sz w:val="27"/>
          <w:szCs w:val="27"/>
          <w:highlight w:val="white"/>
          <w:vertAlign w:val="superscript"/>
        </w:rPr>
        <w:t>3</w:t>
      </w:r>
      <w:r w:rsidRPr="00E67BEA">
        <w:rPr>
          <w:rFonts w:ascii="Times New Roman" w:eastAsia="Times New Roman" w:hAnsi="Times New Roman"/>
          <w:color w:val="000000" w:themeColor="text1"/>
          <w:sz w:val="27"/>
          <w:szCs w:val="27"/>
          <w:highlight w:val="white"/>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України </w:t>
      </w:r>
      <w:r w:rsidR="009B63EF" w:rsidRPr="00E67BEA">
        <w:rPr>
          <w:rFonts w:ascii="Times New Roman" w:eastAsia="Times New Roman" w:hAnsi="Times New Roman"/>
          <w:color w:val="000000" w:themeColor="text1"/>
          <w:sz w:val="27"/>
          <w:szCs w:val="27"/>
          <w:highlight w:val="white"/>
        </w:rPr>
        <w:t>одноголосно</w:t>
      </w:r>
      <w:r w:rsidR="00064279" w:rsidRPr="00E67BEA">
        <w:rPr>
          <w:rFonts w:ascii="Times New Roman" w:eastAsia="Times New Roman" w:hAnsi="Times New Roman"/>
          <w:color w:val="000000" w:themeColor="text1"/>
          <w:sz w:val="27"/>
          <w:szCs w:val="27"/>
          <w:highlight w:val="white"/>
        </w:rPr>
        <w:t xml:space="preserve"> </w:t>
      </w:r>
    </w:p>
    <w:p w:rsidR="00504243" w:rsidRPr="00E67BEA" w:rsidRDefault="00413747">
      <w:pPr>
        <w:shd w:val="clear" w:color="auto" w:fill="FFFFFF"/>
        <w:spacing w:after="240" w:line="240" w:lineRule="auto"/>
        <w:jc w:val="center"/>
        <w:rPr>
          <w:rFonts w:ascii="Times New Roman" w:eastAsia="Times New Roman" w:hAnsi="Times New Roman"/>
          <w:color w:val="000000" w:themeColor="text1"/>
          <w:sz w:val="27"/>
          <w:szCs w:val="27"/>
        </w:rPr>
      </w:pPr>
      <w:r w:rsidRPr="00E67BEA">
        <w:rPr>
          <w:rFonts w:ascii="Times New Roman" w:eastAsia="Times New Roman" w:hAnsi="Times New Roman"/>
          <w:color w:val="000000" w:themeColor="text1"/>
          <w:sz w:val="27"/>
          <w:szCs w:val="27"/>
        </w:rPr>
        <w:t>вирішила:</w:t>
      </w:r>
    </w:p>
    <w:p w:rsidR="00504243" w:rsidRPr="00E67BEA" w:rsidRDefault="00B1480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851"/>
        <w:jc w:val="both"/>
        <w:rPr>
          <w:rFonts w:ascii="Times New Roman" w:eastAsia="Times New Roman" w:hAnsi="Times New Roman"/>
          <w:color w:val="000000" w:themeColor="text1"/>
          <w:sz w:val="27"/>
          <w:szCs w:val="27"/>
          <w:highlight w:val="white"/>
        </w:rPr>
      </w:pPr>
      <w:r w:rsidRPr="00E67BEA">
        <w:rPr>
          <w:rFonts w:ascii="Times New Roman" w:hAnsi="Times New Roman"/>
          <w:color w:val="000000" w:themeColor="text1"/>
          <w:sz w:val="27"/>
          <w:szCs w:val="27"/>
        </w:rPr>
        <w:t xml:space="preserve">Встановити, що під час проведення спеціальної перевірки не отримано інформації, яка може свідчити про невідповідність </w:t>
      </w:r>
      <w:r w:rsidRPr="00E67BEA">
        <w:rPr>
          <w:rFonts w:ascii="Times New Roman" w:eastAsia="Times New Roman" w:hAnsi="Times New Roman"/>
          <w:color w:val="000000" w:themeColor="text1"/>
          <w:sz w:val="27"/>
          <w:szCs w:val="27"/>
        </w:rPr>
        <w:t xml:space="preserve">вимогам до кандидата на посаду судді стосовно </w:t>
      </w:r>
      <w:proofErr w:type="spellStart"/>
      <w:r w:rsidRPr="00E67BEA">
        <w:rPr>
          <w:rFonts w:ascii="Times New Roman" w:eastAsia="Times New Roman" w:hAnsi="Times New Roman"/>
          <w:color w:val="000000" w:themeColor="text1"/>
          <w:sz w:val="27"/>
          <w:szCs w:val="27"/>
        </w:rPr>
        <w:t>Пересунька</w:t>
      </w:r>
      <w:proofErr w:type="spellEnd"/>
      <w:r w:rsidRPr="00E67BEA">
        <w:rPr>
          <w:rFonts w:ascii="Times New Roman" w:eastAsia="Times New Roman" w:hAnsi="Times New Roman"/>
          <w:color w:val="000000" w:themeColor="text1"/>
          <w:sz w:val="27"/>
          <w:szCs w:val="27"/>
        </w:rPr>
        <w:t xml:space="preserve"> Ярослава Володимировича.</w:t>
      </w:r>
    </w:p>
    <w:p w:rsidR="00504243" w:rsidRPr="00E67BEA" w:rsidRDefault="00B14804" w:rsidP="00B1480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firstLine="851"/>
        <w:jc w:val="both"/>
        <w:rPr>
          <w:rFonts w:ascii="Times New Roman" w:eastAsia="Times New Roman" w:hAnsi="Times New Roman"/>
          <w:iCs/>
          <w:color w:val="000000" w:themeColor="text1"/>
          <w:sz w:val="27"/>
          <w:szCs w:val="27"/>
        </w:rPr>
      </w:pPr>
      <w:r w:rsidRPr="00E67BEA">
        <w:rPr>
          <w:rFonts w:ascii="Times New Roman" w:eastAsia="Times New Roman" w:hAnsi="Times New Roman"/>
          <w:iCs/>
          <w:color w:val="000000" w:themeColor="text1"/>
          <w:sz w:val="27"/>
          <w:szCs w:val="27"/>
        </w:rPr>
        <w:t xml:space="preserve">Визначити, що за результатами проходження процедури кваліфікаційного оцінювання кандидат на посаду судді </w:t>
      </w:r>
      <w:r w:rsidRPr="00E67BEA">
        <w:rPr>
          <w:rFonts w:ascii="Times New Roman" w:eastAsia="Times New Roman" w:hAnsi="Times New Roman"/>
          <w:color w:val="000000" w:themeColor="text1"/>
          <w:sz w:val="27"/>
          <w:szCs w:val="27"/>
        </w:rPr>
        <w:t>апеляційного загального суду</w:t>
      </w:r>
      <w:r w:rsidRPr="00E67BEA">
        <w:rPr>
          <w:rFonts w:ascii="Times New Roman" w:eastAsia="Times New Roman" w:hAnsi="Times New Roman"/>
          <w:iCs/>
          <w:color w:val="000000" w:themeColor="text1"/>
          <w:sz w:val="27"/>
          <w:szCs w:val="27"/>
        </w:rPr>
        <w:t xml:space="preserve"> </w:t>
      </w:r>
      <w:proofErr w:type="spellStart"/>
      <w:r w:rsidRPr="00E67BEA">
        <w:rPr>
          <w:rFonts w:ascii="Times New Roman" w:eastAsia="Times New Roman" w:hAnsi="Times New Roman"/>
          <w:color w:val="000000" w:themeColor="text1"/>
          <w:sz w:val="27"/>
          <w:szCs w:val="27"/>
        </w:rPr>
        <w:t>Пересунько</w:t>
      </w:r>
      <w:proofErr w:type="spellEnd"/>
      <w:r w:rsidRPr="00E67BEA">
        <w:rPr>
          <w:rFonts w:ascii="Times New Roman" w:eastAsia="Times New Roman" w:hAnsi="Times New Roman"/>
          <w:color w:val="000000" w:themeColor="text1"/>
          <w:sz w:val="27"/>
          <w:szCs w:val="27"/>
        </w:rPr>
        <w:t xml:space="preserve"> Ярослав Володимирович</w:t>
      </w:r>
      <w:r w:rsidRPr="00E67BEA">
        <w:rPr>
          <w:rFonts w:ascii="Times New Roman" w:eastAsia="Times New Roman" w:hAnsi="Times New Roman"/>
          <w:iCs/>
          <w:color w:val="000000" w:themeColor="text1"/>
          <w:sz w:val="27"/>
          <w:szCs w:val="27"/>
        </w:rPr>
        <w:t xml:space="preserve"> набрав 696,74 </w:t>
      </w:r>
      <w:proofErr w:type="spellStart"/>
      <w:r w:rsidRPr="00E67BEA">
        <w:rPr>
          <w:rFonts w:ascii="Times New Roman" w:eastAsia="Times New Roman" w:hAnsi="Times New Roman"/>
          <w:iCs/>
          <w:color w:val="000000" w:themeColor="text1"/>
          <w:sz w:val="27"/>
          <w:szCs w:val="27"/>
        </w:rPr>
        <w:t>бала</w:t>
      </w:r>
      <w:proofErr w:type="spellEnd"/>
      <w:r w:rsidRPr="00E67BEA">
        <w:rPr>
          <w:rFonts w:ascii="Times New Roman" w:eastAsia="Times New Roman" w:hAnsi="Times New Roman"/>
          <w:iCs/>
          <w:color w:val="000000" w:themeColor="text1"/>
          <w:sz w:val="27"/>
          <w:szCs w:val="27"/>
        </w:rPr>
        <w:t>.</w:t>
      </w:r>
    </w:p>
    <w:p w:rsidR="00B14804" w:rsidRPr="00E67BEA" w:rsidRDefault="00B14804">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240" w:lineRule="auto"/>
        <w:ind w:firstLine="851"/>
        <w:jc w:val="both"/>
        <w:rPr>
          <w:rFonts w:ascii="Times New Roman" w:eastAsia="Times New Roman" w:hAnsi="Times New Roman"/>
          <w:color w:val="000000" w:themeColor="text1"/>
          <w:sz w:val="27"/>
          <w:szCs w:val="27"/>
          <w:highlight w:val="white"/>
        </w:rPr>
      </w:pPr>
      <w:r w:rsidRPr="00E67BEA">
        <w:rPr>
          <w:rFonts w:ascii="Times New Roman" w:hAnsi="Times New Roman"/>
          <w:color w:val="000000" w:themeColor="text1"/>
          <w:sz w:val="27"/>
          <w:szCs w:val="27"/>
        </w:rPr>
        <w:t xml:space="preserve">Визнати </w:t>
      </w:r>
      <w:proofErr w:type="spellStart"/>
      <w:r w:rsidRPr="00E67BEA">
        <w:rPr>
          <w:rFonts w:ascii="Times New Roman" w:eastAsia="Times New Roman" w:hAnsi="Times New Roman"/>
          <w:color w:val="000000" w:themeColor="text1"/>
          <w:sz w:val="27"/>
          <w:szCs w:val="27"/>
        </w:rPr>
        <w:t>Пересунька</w:t>
      </w:r>
      <w:proofErr w:type="spellEnd"/>
      <w:r w:rsidRPr="00E67BEA">
        <w:rPr>
          <w:rFonts w:ascii="Times New Roman" w:eastAsia="Times New Roman" w:hAnsi="Times New Roman"/>
          <w:color w:val="000000" w:themeColor="text1"/>
          <w:sz w:val="27"/>
          <w:szCs w:val="27"/>
        </w:rPr>
        <w:t xml:space="preserve"> Ярослава Володимировича</w:t>
      </w:r>
      <w:r w:rsidRPr="00E67BEA">
        <w:rPr>
          <w:rFonts w:ascii="Times New Roman" w:hAnsi="Times New Roman"/>
          <w:color w:val="000000" w:themeColor="text1"/>
          <w:sz w:val="27"/>
          <w:szCs w:val="27"/>
        </w:rPr>
        <w:t xml:space="preserve"> таким, що підтвердив здатність здійснювати правосуддя в апеляційному </w:t>
      </w:r>
      <w:r w:rsidRPr="00E67BEA">
        <w:rPr>
          <w:rFonts w:ascii="Times New Roman" w:eastAsia="Times New Roman" w:hAnsi="Times New Roman"/>
          <w:iCs/>
          <w:color w:val="000000" w:themeColor="text1"/>
          <w:sz w:val="27"/>
          <w:szCs w:val="27"/>
        </w:rPr>
        <w:t>загальному</w:t>
      </w:r>
      <w:r w:rsidRPr="00E67BEA">
        <w:rPr>
          <w:rFonts w:ascii="Times New Roman" w:hAnsi="Times New Roman"/>
          <w:color w:val="000000" w:themeColor="text1"/>
          <w:sz w:val="27"/>
          <w:szCs w:val="27"/>
        </w:rPr>
        <w:t xml:space="preserve"> суді.</w:t>
      </w:r>
    </w:p>
    <w:p w:rsidR="00504CB4" w:rsidRPr="00E67BEA" w:rsidRDefault="00504CB4" w:rsidP="003823A8">
      <w:pPr>
        <w:pStyle w:val="a8"/>
        <w:spacing w:before="0" w:beforeAutospacing="0" w:after="480" w:afterAutospacing="0" w:line="320" w:lineRule="exact"/>
        <w:jc w:val="both"/>
        <w:rPr>
          <w:color w:val="000000" w:themeColor="text1"/>
          <w:sz w:val="27"/>
          <w:szCs w:val="27"/>
          <w:lang w:val="uk-UA"/>
        </w:rPr>
      </w:pPr>
      <w:r w:rsidRPr="00E67BEA">
        <w:rPr>
          <w:color w:val="000000" w:themeColor="text1"/>
          <w:sz w:val="27"/>
          <w:szCs w:val="27"/>
          <w:lang w:val="uk-UA"/>
        </w:rPr>
        <w:t xml:space="preserve">Головуючий </w:t>
      </w:r>
      <w:r w:rsidR="00932CF6" w:rsidRPr="00E67BEA">
        <w:rPr>
          <w:color w:val="000000" w:themeColor="text1"/>
          <w:sz w:val="27"/>
          <w:szCs w:val="27"/>
          <w:lang w:val="uk-UA"/>
        </w:rPr>
        <w:tab/>
      </w:r>
      <w:r w:rsidR="00932CF6" w:rsidRPr="00E67BEA">
        <w:rPr>
          <w:color w:val="000000" w:themeColor="text1"/>
          <w:sz w:val="27"/>
          <w:szCs w:val="27"/>
          <w:lang w:val="uk-UA"/>
        </w:rPr>
        <w:tab/>
      </w:r>
      <w:r w:rsidR="00932CF6" w:rsidRPr="00E67BEA">
        <w:rPr>
          <w:color w:val="000000" w:themeColor="text1"/>
          <w:sz w:val="27"/>
          <w:szCs w:val="27"/>
          <w:lang w:val="uk-UA"/>
        </w:rPr>
        <w:tab/>
      </w:r>
      <w:r w:rsidR="00932CF6" w:rsidRPr="00E67BEA">
        <w:rPr>
          <w:color w:val="000000" w:themeColor="text1"/>
          <w:sz w:val="27"/>
          <w:szCs w:val="27"/>
          <w:lang w:val="uk-UA"/>
        </w:rPr>
        <w:tab/>
      </w:r>
      <w:r w:rsidR="00932CF6" w:rsidRPr="00E67BEA">
        <w:rPr>
          <w:color w:val="000000" w:themeColor="text1"/>
          <w:sz w:val="27"/>
          <w:szCs w:val="27"/>
          <w:lang w:val="uk-UA"/>
        </w:rPr>
        <w:tab/>
      </w:r>
      <w:r w:rsidR="00932CF6" w:rsidRPr="00E67BEA">
        <w:rPr>
          <w:color w:val="000000" w:themeColor="text1"/>
          <w:sz w:val="27"/>
          <w:szCs w:val="27"/>
          <w:lang w:val="uk-UA"/>
        </w:rPr>
        <w:tab/>
      </w:r>
      <w:r w:rsidR="00932CF6" w:rsidRPr="00E67BEA">
        <w:rPr>
          <w:color w:val="000000" w:themeColor="text1"/>
          <w:sz w:val="27"/>
          <w:szCs w:val="27"/>
          <w:lang w:val="uk-UA"/>
        </w:rPr>
        <w:tab/>
        <w:t xml:space="preserve">         </w:t>
      </w:r>
      <w:r w:rsidR="00BE6057" w:rsidRPr="00E67BEA">
        <w:rPr>
          <w:color w:val="000000" w:themeColor="text1"/>
          <w:sz w:val="27"/>
          <w:szCs w:val="27"/>
          <w:lang w:val="uk-UA"/>
        </w:rPr>
        <w:t>Руслан СИДОРОВИЧ</w:t>
      </w:r>
    </w:p>
    <w:p w:rsidR="00504CB4" w:rsidRPr="00E67BEA" w:rsidRDefault="00504CB4" w:rsidP="003823A8">
      <w:pPr>
        <w:pStyle w:val="a8"/>
        <w:spacing w:before="0" w:beforeAutospacing="0" w:after="480" w:afterAutospacing="0" w:line="320" w:lineRule="exact"/>
        <w:jc w:val="both"/>
        <w:rPr>
          <w:color w:val="000000" w:themeColor="text1"/>
          <w:sz w:val="27"/>
          <w:szCs w:val="27"/>
          <w:lang w:val="uk-UA"/>
        </w:rPr>
      </w:pPr>
      <w:r w:rsidRPr="00E67BEA">
        <w:rPr>
          <w:color w:val="000000" w:themeColor="text1"/>
          <w:sz w:val="27"/>
          <w:szCs w:val="27"/>
          <w:lang w:val="uk-UA"/>
        </w:rPr>
        <w:t xml:space="preserve">Члени Комісії: </w:t>
      </w:r>
      <w:r w:rsidR="00932CF6" w:rsidRPr="00E67BEA">
        <w:rPr>
          <w:color w:val="000000" w:themeColor="text1"/>
          <w:sz w:val="27"/>
          <w:szCs w:val="27"/>
          <w:lang w:val="uk-UA"/>
        </w:rPr>
        <w:tab/>
      </w:r>
      <w:r w:rsidR="00932CF6" w:rsidRPr="00E67BEA">
        <w:rPr>
          <w:color w:val="000000" w:themeColor="text1"/>
          <w:sz w:val="27"/>
          <w:szCs w:val="27"/>
          <w:lang w:val="uk-UA"/>
        </w:rPr>
        <w:tab/>
      </w:r>
      <w:r w:rsidR="00932CF6" w:rsidRPr="00E67BEA">
        <w:rPr>
          <w:color w:val="000000" w:themeColor="text1"/>
          <w:sz w:val="27"/>
          <w:szCs w:val="27"/>
          <w:lang w:val="uk-UA"/>
        </w:rPr>
        <w:tab/>
      </w:r>
      <w:r w:rsidR="00932CF6" w:rsidRPr="00E67BEA">
        <w:rPr>
          <w:color w:val="000000" w:themeColor="text1"/>
          <w:sz w:val="27"/>
          <w:szCs w:val="27"/>
          <w:lang w:val="uk-UA"/>
        </w:rPr>
        <w:tab/>
      </w:r>
      <w:r w:rsidR="00932CF6" w:rsidRPr="00E67BEA">
        <w:rPr>
          <w:color w:val="000000" w:themeColor="text1"/>
          <w:sz w:val="27"/>
          <w:szCs w:val="27"/>
          <w:lang w:val="uk-UA"/>
        </w:rPr>
        <w:tab/>
      </w:r>
      <w:r w:rsidR="00932CF6" w:rsidRPr="00E67BEA">
        <w:rPr>
          <w:color w:val="000000" w:themeColor="text1"/>
          <w:sz w:val="27"/>
          <w:szCs w:val="27"/>
          <w:lang w:val="uk-UA"/>
        </w:rPr>
        <w:tab/>
      </w:r>
      <w:r w:rsidR="00932CF6" w:rsidRPr="00E67BEA">
        <w:rPr>
          <w:color w:val="000000" w:themeColor="text1"/>
          <w:sz w:val="27"/>
          <w:szCs w:val="27"/>
          <w:lang w:val="uk-UA"/>
        </w:rPr>
        <w:tab/>
        <w:t xml:space="preserve">         </w:t>
      </w:r>
      <w:r w:rsidR="00BE6057" w:rsidRPr="00E67BEA">
        <w:rPr>
          <w:color w:val="000000" w:themeColor="text1"/>
          <w:sz w:val="27"/>
          <w:szCs w:val="27"/>
          <w:lang w:val="uk-UA"/>
        </w:rPr>
        <w:t>Людмила ВОЛКОВА</w:t>
      </w:r>
    </w:p>
    <w:p w:rsidR="00504CB4" w:rsidRPr="00E67BEA" w:rsidRDefault="00932CF6" w:rsidP="003823A8">
      <w:pPr>
        <w:pStyle w:val="a8"/>
        <w:spacing w:before="0" w:beforeAutospacing="0" w:after="480" w:afterAutospacing="0" w:line="320" w:lineRule="exact"/>
        <w:jc w:val="both"/>
        <w:rPr>
          <w:color w:val="000000" w:themeColor="text1"/>
          <w:sz w:val="27"/>
          <w:szCs w:val="27"/>
          <w:lang w:val="uk-UA"/>
        </w:rPr>
      </w:pPr>
      <w:r w:rsidRPr="00E67BEA">
        <w:rPr>
          <w:color w:val="000000" w:themeColor="text1"/>
          <w:sz w:val="27"/>
          <w:szCs w:val="27"/>
          <w:lang w:val="uk-UA"/>
        </w:rPr>
        <w:tab/>
      </w:r>
      <w:r w:rsidRPr="00E67BEA">
        <w:rPr>
          <w:color w:val="000000" w:themeColor="text1"/>
          <w:sz w:val="27"/>
          <w:szCs w:val="27"/>
          <w:lang w:val="uk-UA"/>
        </w:rPr>
        <w:tab/>
      </w:r>
      <w:r w:rsidRPr="00E67BEA">
        <w:rPr>
          <w:color w:val="000000" w:themeColor="text1"/>
          <w:sz w:val="27"/>
          <w:szCs w:val="27"/>
          <w:lang w:val="uk-UA"/>
        </w:rPr>
        <w:tab/>
      </w:r>
      <w:r w:rsidRPr="00E67BEA">
        <w:rPr>
          <w:color w:val="000000" w:themeColor="text1"/>
          <w:sz w:val="27"/>
          <w:szCs w:val="27"/>
          <w:lang w:val="uk-UA"/>
        </w:rPr>
        <w:tab/>
      </w:r>
      <w:r w:rsidRPr="00E67BEA">
        <w:rPr>
          <w:color w:val="000000" w:themeColor="text1"/>
          <w:sz w:val="27"/>
          <w:szCs w:val="27"/>
          <w:lang w:val="uk-UA"/>
        </w:rPr>
        <w:tab/>
      </w:r>
      <w:r w:rsidRPr="00E67BEA">
        <w:rPr>
          <w:color w:val="000000" w:themeColor="text1"/>
          <w:sz w:val="27"/>
          <w:szCs w:val="27"/>
          <w:lang w:val="uk-UA"/>
        </w:rPr>
        <w:tab/>
      </w:r>
      <w:r w:rsidRPr="00E67BEA">
        <w:rPr>
          <w:color w:val="000000" w:themeColor="text1"/>
          <w:sz w:val="27"/>
          <w:szCs w:val="27"/>
          <w:lang w:val="uk-UA"/>
        </w:rPr>
        <w:tab/>
      </w:r>
      <w:r w:rsidRPr="00E67BEA">
        <w:rPr>
          <w:color w:val="000000" w:themeColor="text1"/>
          <w:sz w:val="27"/>
          <w:szCs w:val="27"/>
          <w:lang w:val="uk-UA"/>
        </w:rPr>
        <w:tab/>
      </w:r>
      <w:r w:rsidRPr="00E67BEA">
        <w:rPr>
          <w:color w:val="000000" w:themeColor="text1"/>
          <w:sz w:val="27"/>
          <w:szCs w:val="27"/>
          <w:lang w:val="uk-UA"/>
        </w:rPr>
        <w:tab/>
        <w:t xml:space="preserve">         </w:t>
      </w:r>
      <w:r w:rsidR="00504CB4" w:rsidRPr="00E67BEA">
        <w:rPr>
          <w:color w:val="000000" w:themeColor="text1"/>
          <w:sz w:val="27"/>
          <w:szCs w:val="27"/>
          <w:lang w:val="uk-UA"/>
        </w:rPr>
        <w:t>Роман КИДИСЮК</w:t>
      </w:r>
    </w:p>
    <w:sectPr w:rsidR="00504CB4" w:rsidRPr="00E67BEA" w:rsidSect="00947982">
      <w:headerReference w:type="default" r:id="rId10"/>
      <w:pgSz w:w="11906" w:h="16838"/>
      <w:pgMar w:top="1135"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6323" w:rsidRDefault="00686323">
      <w:pPr>
        <w:spacing w:after="0" w:line="240" w:lineRule="auto"/>
      </w:pPr>
      <w:r>
        <w:separator/>
      </w:r>
    </w:p>
  </w:endnote>
  <w:endnote w:type="continuationSeparator" w:id="0">
    <w:p w:rsidR="00686323" w:rsidRDefault="0068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Georgia">
    <w:panose1 w:val="02040502050405020303"/>
    <w:charset w:val="CC"/>
    <w:family w:val="roman"/>
    <w:pitch w:val="variable"/>
    <w:sig w:usb0="00000287" w:usb1="00000000" w:usb2="00000000" w:usb3="00000000" w:csb0="0000009F" w:csb1="00000000"/>
  </w:font>
  <w:font w:name="TimesNewRomanPS-ItalicMT">
    <w:panose1 w:val="00000000000000000000"/>
    <w:charset w:val="00"/>
    <w:family w:val="roman"/>
    <w:notTrueType/>
    <w:pitch w:val="default"/>
  </w:font>
  <w:font w:name="TimesNewRomanPS-BoldItalicMT">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6323" w:rsidRDefault="00686323">
      <w:pPr>
        <w:spacing w:after="0" w:line="240" w:lineRule="auto"/>
      </w:pPr>
      <w:r>
        <w:separator/>
      </w:r>
    </w:p>
  </w:footnote>
  <w:footnote w:type="continuationSeparator" w:id="0">
    <w:p w:rsidR="00686323" w:rsidRDefault="0068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32A8" w:rsidRDefault="009532A8">
    <w:pPr>
      <w:pBdr>
        <w:top w:val="nil"/>
        <w:left w:val="nil"/>
        <w:bottom w:val="nil"/>
        <w:right w:val="nil"/>
        <w:between w:val="nil"/>
      </w:pBdr>
      <w:tabs>
        <w:tab w:val="center" w:pos="4819"/>
        <w:tab w:val="right" w:pos="9639"/>
      </w:tabs>
      <w:spacing w:after="0" w:line="240" w:lineRule="auto"/>
      <w:jc w:val="center"/>
      <w:rPr>
        <w:rFonts w:cs="Calibri"/>
        <w:color w:val="000000"/>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Pr>
        <w:rFonts w:ascii="Times New Roman" w:eastAsia="Times New Roman" w:hAnsi="Times New Roman"/>
        <w:noProof/>
        <w:color w:val="000000"/>
      </w:rPr>
      <w:t>2</w:t>
    </w:r>
    <w:r>
      <w:rPr>
        <w:rFonts w:ascii="Times New Roman" w:eastAsia="Times New Roman" w:hAnsi="Times New Roman"/>
        <w:color w:val="000000"/>
      </w:rPr>
      <w:fldChar w:fldCharType="end"/>
    </w:r>
  </w:p>
  <w:p w:rsidR="009532A8" w:rsidRDefault="009532A8">
    <w:pPr>
      <w:pBdr>
        <w:top w:val="nil"/>
        <w:left w:val="nil"/>
        <w:bottom w:val="nil"/>
        <w:right w:val="nil"/>
        <w:between w:val="nil"/>
      </w:pBdr>
      <w:tabs>
        <w:tab w:val="center" w:pos="4819"/>
        <w:tab w:val="right" w:pos="9639"/>
      </w:tabs>
      <w:spacing w:after="0" w:line="240" w:lineRule="auto"/>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A32E3"/>
    <w:multiLevelType w:val="hybridMultilevel"/>
    <w:tmpl w:val="E3F00988"/>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0BB1450E"/>
    <w:multiLevelType w:val="hybridMultilevel"/>
    <w:tmpl w:val="CEE85602"/>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2" w15:restartNumberingAfterBreak="0">
    <w:nsid w:val="1A1C61EE"/>
    <w:multiLevelType w:val="hybridMultilevel"/>
    <w:tmpl w:val="67E2D8FE"/>
    <w:lvl w:ilvl="0" w:tplc="04220013">
      <w:start w:val="1"/>
      <w:numFmt w:val="upperRoman"/>
      <w:lvlText w:val="%1."/>
      <w:lvlJc w:val="right"/>
      <w:pPr>
        <w:ind w:left="2291" w:hanging="360"/>
      </w:pPr>
    </w:lvl>
    <w:lvl w:ilvl="1" w:tplc="04220019" w:tentative="1">
      <w:start w:val="1"/>
      <w:numFmt w:val="lowerLetter"/>
      <w:lvlText w:val="%2."/>
      <w:lvlJc w:val="left"/>
      <w:pPr>
        <w:ind w:left="3011" w:hanging="360"/>
      </w:pPr>
    </w:lvl>
    <w:lvl w:ilvl="2" w:tplc="0422001B" w:tentative="1">
      <w:start w:val="1"/>
      <w:numFmt w:val="lowerRoman"/>
      <w:lvlText w:val="%3."/>
      <w:lvlJc w:val="right"/>
      <w:pPr>
        <w:ind w:left="3731" w:hanging="180"/>
      </w:pPr>
    </w:lvl>
    <w:lvl w:ilvl="3" w:tplc="0422000F" w:tentative="1">
      <w:start w:val="1"/>
      <w:numFmt w:val="decimal"/>
      <w:lvlText w:val="%4."/>
      <w:lvlJc w:val="left"/>
      <w:pPr>
        <w:ind w:left="4451" w:hanging="360"/>
      </w:pPr>
    </w:lvl>
    <w:lvl w:ilvl="4" w:tplc="04220019" w:tentative="1">
      <w:start w:val="1"/>
      <w:numFmt w:val="lowerLetter"/>
      <w:lvlText w:val="%5."/>
      <w:lvlJc w:val="left"/>
      <w:pPr>
        <w:ind w:left="5171" w:hanging="360"/>
      </w:pPr>
    </w:lvl>
    <w:lvl w:ilvl="5" w:tplc="0422001B" w:tentative="1">
      <w:start w:val="1"/>
      <w:numFmt w:val="lowerRoman"/>
      <w:lvlText w:val="%6."/>
      <w:lvlJc w:val="right"/>
      <w:pPr>
        <w:ind w:left="5891" w:hanging="180"/>
      </w:pPr>
    </w:lvl>
    <w:lvl w:ilvl="6" w:tplc="0422000F" w:tentative="1">
      <w:start w:val="1"/>
      <w:numFmt w:val="decimal"/>
      <w:lvlText w:val="%7."/>
      <w:lvlJc w:val="left"/>
      <w:pPr>
        <w:ind w:left="6611" w:hanging="360"/>
      </w:pPr>
    </w:lvl>
    <w:lvl w:ilvl="7" w:tplc="04220019" w:tentative="1">
      <w:start w:val="1"/>
      <w:numFmt w:val="lowerLetter"/>
      <w:lvlText w:val="%8."/>
      <w:lvlJc w:val="left"/>
      <w:pPr>
        <w:ind w:left="7331" w:hanging="360"/>
      </w:pPr>
    </w:lvl>
    <w:lvl w:ilvl="8" w:tplc="0422001B" w:tentative="1">
      <w:start w:val="1"/>
      <w:numFmt w:val="lowerRoman"/>
      <w:lvlText w:val="%9."/>
      <w:lvlJc w:val="right"/>
      <w:pPr>
        <w:ind w:left="8051" w:hanging="180"/>
      </w:pPr>
    </w:lvl>
  </w:abstractNum>
  <w:abstractNum w:abstractNumId="3" w15:restartNumberingAfterBreak="0">
    <w:nsid w:val="1B5A70B8"/>
    <w:multiLevelType w:val="hybridMultilevel"/>
    <w:tmpl w:val="374CC426"/>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15:restartNumberingAfterBreak="0">
    <w:nsid w:val="21851675"/>
    <w:multiLevelType w:val="hybridMultilevel"/>
    <w:tmpl w:val="8DB87002"/>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5" w15:restartNumberingAfterBreak="0">
    <w:nsid w:val="24DF49A2"/>
    <w:multiLevelType w:val="multilevel"/>
    <w:tmpl w:val="0B02C05A"/>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26C92052"/>
    <w:multiLevelType w:val="hybridMultilevel"/>
    <w:tmpl w:val="307A027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7" w15:restartNumberingAfterBreak="0">
    <w:nsid w:val="26EF5D24"/>
    <w:multiLevelType w:val="hybridMultilevel"/>
    <w:tmpl w:val="F5CA097E"/>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15:restartNumberingAfterBreak="0">
    <w:nsid w:val="28592B3D"/>
    <w:multiLevelType w:val="hybridMultilevel"/>
    <w:tmpl w:val="1FFA32AC"/>
    <w:lvl w:ilvl="0" w:tplc="04220013">
      <w:start w:val="1"/>
      <w:numFmt w:val="upperRoman"/>
      <w:lvlText w:val="%1."/>
      <w:lvlJc w:val="right"/>
      <w:pPr>
        <w:ind w:left="1931" w:hanging="360"/>
      </w:pPr>
    </w:lvl>
    <w:lvl w:ilvl="1" w:tplc="04220019" w:tentative="1">
      <w:start w:val="1"/>
      <w:numFmt w:val="lowerLetter"/>
      <w:lvlText w:val="%2."/>
      <w:lvlJc w:val="left"/>
      <w:pPr>
        <w:ind w:left="2651" w:hanging="360"/>
      </w:pPr>
    </w:lvl>
    <w:lvl w:ilvl="2" w:tplc="0422001B" w:tentative="1">
      <w:start w:val="1"/>
      <w:numFmt w:val="lowerRoman"/>
      <w:lvlText w:val="%3."/>
      <w:lvlJc w:val="right"/>
      <w:pPr>
        <w:ind w:left="3371" w:hanging="180"/>
      </w:pPr>
    </w:lvl>
    <w:lvl w:ilvl="3" w:tplc="0422000F" w:tentative="1">
      <w:start w:val="1"/>
      <w:numFmt w:val="decimal"/>
      <w:lvlText w:val="%4."/>
      <w:lvlJc w:val="left"/>
      <w:pPr>
        <w:ind w:left="4091" w:hanging="360"/>
      </w:pPr>
    </w:lvl>
    <w:lvl w:ilvl="4" w:tplc="04220019" w:tentative="1">
      <w:start w:val="1"/>
      <w:numFmt w:val="lowerLetter"/>
      <w:lvlText w:val="%5."/>
      <w:lvlJc w:val="left"/>
      <w:pPr>
        <w:ind w:left="4811" w:hanging="360"/>
      </w:pPr>
    </w:lvl>
    <w:lvl w:ilvl="5" w:tplc="0422001B" w:tentative="1">
      <w:start w:val="1"/>
      <w:numFmt w:val="lowerRoman"/>
      <w:lvlText w:val="%6."/>
      <w:lvlJc w:val="right"/>
      <w:pPr>
        <w:ind w:left="5531" w:hanging="180"/>
      </w:pPr>
    </w:lvl>
    <w:lvl w:ilvl="6" w:tplc="0422000F" w:tentative="1">
      <w:start w:val="1"/>
      <w:numFmt w:val="decimal"/>
      <w:lvlText w:val="%7."/>
      <w:lvlJc w:val="left"/>
      <w:pPr>
        <w:ind w:left="6251" w:hanging="360"/>
      </w:pPr>
    </w:lvl>
    <w:lvl w:ilvl="7" w:tplc="04220019" w:tentative="1">
      <w:start w:val="1"/>
      <w:numFmt w:val="lowerLetter"/>
      <w:lvlText w:val="%8."/>
      <w:lvlJc w:val="left"/>
      <w:pPr>
        <w:ind w:left="6971" w:hanging="360"/>
      </w:pPr>
    </w:lvl>
    <w:lvl w:ilvl="8" w:tplc="0422001B" w:tentative="1">
      <w:start w:val="1"/>
      <w:numFmt w:val="lowerRoman"/>
      <w:lvlText w:val="%9."/>
      <w:lvlJc w:val="right"/>
      <w:pPr>
        <w:ind w:left="7691" w:hanging="180"/>
      </w:pPr>
    </w:lvl>
  </w:abstractNum>
  <w:abstractNum w:abstractNumId="9" w15:restartNumberingAfterBreak="0">
    <w:nsid w:val="29F3073E"/>
    <w:multiLevelType w:val="hybridMultilevel"/>
    <w:tmpl w:val="05B41B3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15:restartNumberingAfterBreak="0">
    <w:nsid w:val="2CF441E2"/>
    <w:multiLevelType w:val="multilevel"/>
    <w:tmpl w:val="619E6C70"/>
    <w:lvl w:ilvl="0">
      <w:start w:val="1"/>
      <w:numFmt w:val="decimal"/>
      <w:lvlText w:val="%1."/>
      <w:lvlJc w:val="right"/>
      <w:pPr>
        <w:ind w:left="1571" w:hanging="360"/>
      </w:pPr>
      <w:rPr>
        <w:i w:val="0"/>
        <w:iCs w:val="0"/>
      </w:rPr>
    </w:lvl>
    <w:lvl w:ilvl="1">
      <w:start w:val="1"/>
      <w:numFmt w:val="decimal"/>
      <w:lvlText w:val="%1.%2."/>
      <w:lvlJc w:val="right"/>
      <w:pPr>
        <w:ind w:left="1931" w:hanging="1080"/>
      </w:pPr>
    </w:lvl>
    <w:lvl w:ilvl="2">
      <w:start w:val="1"/>
      <w:numFmt w:val="decimal"/>
      <w:lvlText w:val="%1.%2.%3."/>
      <w:lvlJc w:val="right"/>
      <w:pPr>
        <w:ind w:left="1931" w:hanging="720"/>
      </w:pPr>
    </w:lvl>
    <w:lvl w:ilvl="3">
      <w:start w:val="1"/>
      <w:numFmt w:val="decimal"/>
      <w:lvlText w:val="%1.%2.%3.%4."/>
      <w:lvlJc w:val="right"/>
      <w:pPr>
        <w:ind w:left="2291" w:hanging="1080"/>
      </w:pPr>
    </w:lvl>
    <w:lvl w:ilvl="4">
      <w:start w:val="1"/>
      <w:numFmt w:val="decimal"/>
      <w:lvlText w:val="%1.%2.%3.%4.%5."/>
      <w:lvlJc w:val="right"/>
      <w:pPr>
        <w:ind w:left="2291" w:hanging="1080"/>
      </w:pPr>
    </w:lvl>
    <w:lvl w:ilvl="5">
      <w:start w:val="1"/>
      <w:numFmt w:val="decimal"/>
      <w:lvlText w:val="%1.%2.%3.%4.%5.%6."/>
      <w:lvlJc w:val="right"/>
      <w:pPr>
        <w:ind w:left="2651" w:hanging="1438"/>
      </w:pPr>
    </w:lvl>
    <w:lvl w:ilvl="6">
      <w:start w:val="1"/>
      <w:numFmt w:val="decimal"/>
      <w:lvlText w:val="%1.%2.%3.%4.%5.%6.%7."/>
      <w:lvlJc w:val="right"/>
      <w:pPr>
        <w:ind w:left="3011" w:hanging="1798"/>
      </w:pPr>
    </w:lvl>
    <w:lvl w:ilvl="7">
      <w:start w:val="1"/>
      <w:numFmt w:val="decimal"/>
      <w:lvlText w:val="%1.%2.%3.%4.%5.%6.%7.%8."/>
      <w:lvlJc w:val="right"/>
      <w:pPr>
        <w:ind w:left="3011" w:hanging="1798"/>
      </w:pPr>
    </w:lvl>
    <w:lvl w:ilvl="8">
      <w:start w:val="1"/>
      <w:numFmt w:val="decimal"/>
      <w:lvlText w:val="%1.%2.%3.%4.%5.%6.%7.%8.%9."/>
      <w:lvlJc w:val="right"/>
      <w:pPr>
        <w:ind w:left="3371" w:hanging="2160"/>
      </w:pPr>
    </w:lvl>
  </w:abstractNum>
  <w:abstractNum w:abstractNumId="11" w15:restartNumberingAfterBreak="0">
    <w:nsid w:val="3C4C66AF"/>
    <w:multiLevelType w:val="multilevel"/>
    <w:tmpl w:val="1314350A"/>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abstractNum w:abstractNumId="12" w15:restartNumberingAfterBreak="0">
    <w:nsid w:val="437C3B8C"/>
    <w:multiLevelType w:val="hybridMultilevel"/>
    <w:tmpl w:val="47641394"/>
    <w:lvl w:ilvl="0" w:tplc="04220013">
      <w:start w:val="1"/>
      <w:numFmt w:val="upperRoman"/>
      <w:lvlText w:val="%1."/>
      <w:lvlJc w:val="right"/>
      <w:pPr>
        <w:ind w:left="1800" w:hanging="360"/>
      </w:p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496C7283"/>
    <w:multiLevelType w:val="multilevel"/>
    <w:tmpl w:val="37169FDE"/>
    <w:lvl w:ilvl="0">
      <w:start w:val="3"/>
      <w:numFmt w:val="upperRoman"/>
      <w:lvlText w:val="%1."/>
      <w:lvlJc w:val="right"/>
      <w:pPr>
        <w:ind w:left="1571" w:hanging="360"/>
      </w:pPr>
      <w:rPr>
        <w:rFonts w:hint="default"/>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14" w15:restartNumberingAfterBreak="0">
    <w:nsid w:val="51416D43"/>
    <w:multiLevelType w:val="hybridMultilevel"/>
    <w:tmpl w:val="06261E34"/>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88F3D3A"/>
    <w:multiLevelType w:val="hybridMultilevel"/>
    <w:tmpl w:val="43E04AA4"/>
    <w:lvl w:ilvl="0" w:tplc="C1E4D0E6">
      <w:start w:val="2"/>
      <w:numFmt w:val="upperRoman"/>
      <w:lvlText w:val="%1."/>
      <w:lvlJc w:val="right"/>
      <w:pPr>
        <w:ind w:left="1931"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630866FA"/>
    <w:multiLevelType w:val="multilevel"/>
    <w:tmpl w:val="B16ACE20"/>
    <w:lvl w:ilvl="0">
      <w:start w:val="8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64E56730"/>
    <w:multiLevelType w:val="multilevel"/>
    <w:tmpl w:val="0FE2D1EC"/>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9"/>
      </w:pPr>
    </w:lvl>
    <w:lvl w:ilvl="6">
      <w:start w:val="1"/>
      <w:numFmt w:val="decimal"/>
      <w:lvlText w:val="%1.%2.%3.%4.%5.%6.%7."/>
      <w:lvlJc w:val="left"/>
      <w:pPr>
        <w:ind w:left="3011" w:hanging="1799"/>
      </w:pPr>
    </w:lvl>
    <w:lvl w:ilvl="7">
      <w:start w:val="1"/>
      <w:numFmt w:val="decimal"/>
      <w:lvlText w:val="%1.%2.%3.%4.%5.%6.%7.%8."/>
      <w:lvlJc w:val="left"/>
      <w:pPr>
        <w:ind w:left="3011" w:hanging="1799"/>
      </w:pPr>
    </w:lvl>
    <w:lvl w:ilvl="8">
      <w:start w:val="1"/>
      <w:numFmt w:val="decimal"/>
      <w:lvlText w:val="%1.%2.%3.%4.%5.%6.%7.%8.%9."/>
      <w:lvlJc w:val="left"/>
      <w:pPr>
        <w:ind w:left="3371" w:hanging="2160"/>
      </w:pPr>
    </w:lvl>
  </w:abstractNum>
  <w:abstractNum w:abstractNumId="18" w15:restartNumberingAfterBreak="0">
    <w:nsid w:val="6DBB75A4"/>
    <w:multiLevelType w:val="multilevel"/>
    <w:tmpl w:val="AF0005FA"/>
    <w:lvl w:ilvl="0">
      <w:start w:val="5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7433207A"/>
    <w:multiLevelType w:val="multilevel"/>
    <w:tmpl w:val="31E2113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9255DB4"/>
    <w:multiLevelType w:val="hybridMultilevel"/>
    <w:tmpl w:val="EF6A4944"/>
    <w:lvl w:ilvl="0" w:tplc="547A6106">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1" w15:restartNumberingAfterBreak="0">
    <w:nsid w:val="7BD573F1"/>
    <w:multiLevelType w:val="hybridMultilevel"/>
    <w:tmpl w:val="66427054"/>
    <w:lvl w:ilvl="0" w:tplc="04220013">
      <w:start w:val="1"/>
      <w:numFmt w:val="upperRoman"/>
      <w:lvlText w:val="%1."/>
      <w:lvlJc w:val="right"/>
      <w:pPr>
        <w:ind w:left="1571" w:hanging="360"/>
      </w:p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num w:numId="1">
    <w:abstractNumId w:val="5"/>
  </w:num>
  <w:num w:numId="2">
    <w:abstractNumId w:val="17"/>
  </w:num>
  <w:num w:numId="3">
    <w:abstractNumId w:val="11"/>
  </w:num>
  <w:num w:numId="4">
    <w:abstractNumId w:val="20"/>
  </w:num>
  <w:num w:numId="5">
    <w:abstractNumId w:val="6"/>
  </w:num>
  <w:num w:numId="6">
    <w:abstractNumId w:val="18"/>
    <w:lvlOverride w:ilvl="0">
      <w:startOverride w:val="58"/>
      <w:lvl w:ilvl="0">
        <w:start w:val="58"/>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6"/>
    <w:lvlOverride w:ilvl="0">
      <w:startOverride w:val="85"/>
      <w:lvl w:ilvl="0">
        <w:start w:val="85"/>
        <w:numFmt w:val="decimal"/>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9"/>
  </w:num>
  <w:num w:numId="9">
    <w:abstractNumId w:val="4"/>
  </w:num>
  <w:num w:numId="10">
    <w:abstractNumId w:val="2"/>
  </w:num>
  <w:num w:numId="11">
    <w:abstractNumId w:val="12"/>
  </w:num>
  <w:num w:numId="12">
    <w:abstractNumId w:val="21"/>
  </w:num>
  <w:num w:numId="13">
    <w:abstractNumId w:val="14"/>
  </w:num>
  <w:num w:numId="14">
    <w:abstractNumId w:val="1"/>
  </w:num>
  <w:num w:numId="15">
    <w:abstractNumId w:val="8"/>
  </w:num>
  <w:num w:numId="16">
    <w:abstractNumId w:val="15"/>
  </w:num>
  <w:num w:numId="17">
    <w:abstractNumId w:val="13"/>
  </w:num>
  <w:num w:numId="18">
    <w:abstractNumId w:val="3"/>
  </w:num>
  <w:num w:numId="19">
    <w:abstractNumId w:val="9"/>
  </w:num>
  <w:num w:numId="20">
    <w:abstractNumId w:val="0"/>
  </w:num>
  <w:num w:numId="21">
    <w:abstractNumId w:val="7"/>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243"/>
    <w:rsid w:val="0001388D"/>
    <w:rsid w:val="000144F9"/>
    <w:rsid w:val="0001503C"/>
    <w:rsid w:val="00025FCD"/>
    <w:rsid w:val="0003170A"/>
    <w:rsid w:val="0003465D"/>
    <w:rsid w:val="00041123"/>
    <w:rsid w:val="00041ED6"/>
    <w:rsid w:val="000439CA"/>
    <w:rsid w:val="00044B60"/>
    <w:rsid w:val="0005350A"/>
    <w:rsid w:val="00057949"/>
    <w:rsid w:val="0006006E"/>
    <w:rsid w:val="00064279"/>
    <w:rsid w:val="00070C7B"/>
    <w:rsid w:val="00080485"/>
    <w:rsid w:val="000845D1"/>
    <w:rsid w:val="00092166"/>
    <w:rsid w:val="00094A46"/>
    <w:rsid w:val="00096D2A"/>
    <w:rsid w:val="000A10FD"/>
    <w:rsid w:val="000A55C7"/>
    <w:rsid w:val="000B3061"/>
    <w:rsid w:val="000B3435"/>
    <w:rsid w:val="000B3AFB"/>
    <w:rsid w:val="000B570E"/>
    <w:rsid w:val="000B7821"/>
    <w:rsid w:val="000C06C8"/>
    <w:rsid w:val="000C1565"/>
    <w:rsid w:val="000D5A55"/>
    <w:rsid w:val="000D745D"/>
    <w:rsid w:val="000E0288"/>
    <w:rsid w:val="000E0FA9"/>
    <w:rsid w:val="000E1744"/>
    <w:rsid w:val="000E7B62"/>
    <w:rsid w:val="000F213C"/>
    <w:rsid w:val="000F2908"/>
    <w:rsid w:val="000F7364"/>
    <w:rsid w:val="00100B8B"/>
    <w:rsid w:val="00101DA6"/>
    <w:rsid w:val="00104E5E"/>
    <w:rsid w:val="00107A0F"/>
    <w:rsid w:val="00113456"/>
    <w:rsid w:val="00115417"/>
    <w:rsid w:val="00116324"/>
    <w:rsid w:val="00117E6B"/>
    <w:rsid w:val="0012020C"/>
    <w:rsid w:val="0012305E"/>
    <w:rsid w:val="00124647"/>
    <w:rsid w:val="0013003F"/>
    <w:rsid w:val="00140259"/>
    <w:rsid w:val="0014307B"/>
    <w:rsid w:val="001501A4"/>
    <w:rsid w:val="00151EAC"/>
    <w:rsid w:val="001541E8"/>
    <w:rsid w:val="00156E2E"/>
    <w:rsid w:val="00157DA6"/>
    <w:rsid w:val="001664AC"/>
    <w:rsid w:val="00167788"/>
    <w:rsid w:val="001742CC"/>
    <w:rsid w:val="00175173"/>
    <w:rsid w:val="0017680D"/>
    <w:rsid w:val="00176F1A"/>
    <w:rsid w:val="00177A8D"/>
    <w:rsid w:val="0018172A"/>
    <w:rsid w:val="0019587A"/>
    <w:rsid w:val="00195C10"/>
    <w:rsid w:val="00197F69"/>
    <w:rsid w:val="001A2A13"/>
    <w:rsid w:val="001A4531"/>
    <w:rsid w:val="001A4742"/>
    <w:rsid w:val="001A683B"/>
    <w:rsid w:val="001B684C"/>
    <w:rsid w:val="001C0816"/>
    <w:rsid w:val="001C2288"/>
    <w:rsid w:val="001C3162"/>
    <w:rsid w:val="001C4BEA"/>
    <w:rsid w:val="001C69ED"/>
    <w:rsid w:val="001D54CB"/>
    <w:rsid w:val="001E2626"/>
    <w:rsid w:val="001E4A9B"/>
    <w:rsid w:val="001F4EFA"/>
    <w:rsid w:val="002014D3"/>
    <w:rsid w:val="00201D15"/>
    <w:rsid w:val="002027D8"/>
    <w:rsid w:val="00204A97"/>
    <w:rsid w:val="00205F76"/>
    <w:rsid w:val="002159DA"/>
    <w:rsid w:val="002163D1"/>
    <w:rsid w:val="00220C5D"/>
    <w:rsid w:val="002233DD"/>
    <w:rsid w:val="002235CE"/>
    <w:rsid w:val="00232C34"/>
    <w:rsid w:val="002432AF"/>
    <w:rsid w:val="00246815"/>
    <w:rsid w:val="0024793A"/>
    <w:rsid w:val="002515C8"/>
    <w:rsid w:val="0025293A"/>
    <w:rsid w:val="00255E22"/>
    <w:rsid w:val="00256A6F"/>
    <w:rsid w:val="00257325"/>
    <w:rsid w:val="00257430"/>
    <w:rsid w:val="00257E2C"/>
    <w:rsid w:val="00260ACF"/>
    <w:rsid w:val="00267605"/>
    <w:rsid w:val="00270071"/>
    <w:rsid w:val="00274D77"/>
    <w:rsid w:val="0027677D"/>
    <w:rsid w:val="00283A42"/>
    <w:rsid w:val="002904A4"/>
    <w:rsid w:val="002A0B4E"/>
    <w:rsid w:val="002A1FCE"/>
    <w:rsid w:val="002A305B"/>
    <w:rsid w:val="002A4C7F"/>
    <w:rsid w:val="002A6BF3"/>
    <w:rsid w:val="002B3503"/>
    <w:rsid w:val="002B3DA7"/>
    <w:rsid w:val="002C481F"/>
    <w:rsid w:val="002C602F"/>
    <w:rsid w:val="002D4B27"/>
    <w:rsid w:val="002D4B4F"/>
    <w:rsid w:val="002D4D21"/>
    <w:rsid w:val="002D5FD3"/>
    <w:rsid w:val="002E22AB"/>
    <w:rsid w:val="002E3F11"/>
    <w:rsid w:val="002E4448"/>
    <w:rsid w:val="002E7364"/>
    <w:rsid w:val="002F1AFE"/>
    <w:rsid w:val="002F220D"/>
    <w:rsid w:val="002F2F9A"/>
    <w:rsid w:val="002F557B"/>
    <w:rsid w:val="003036A0"/>
    <w:rsid w:val="00304406"/>
    <w:rsid w:val="00306289"/>
    <w:rsid w:val="00306C4E"/>
    <w:rsid w:val="00310207"/>
    <w:rsid w:val="00312798"/>
    <w:rsid w:val="0031789C"/>
    <w:rsid w:val="003228C8"/>
    <w:rsid w:val="0033408F"/>
    <w:rsid w:val="0034390A"/>
    <w:rsid w:val="003555C3"/>
    <w:rsid w:val="0035623C"/>
    <w:rsid w:val="0036230F"/>
    <w:rsid w:val="00363642"/>
    <w:rsid w:val="00370229"/>
    <w:rsid w:val="00374418"/>
    <w:rsid w:val="00374696"/>
    <w:rsid w:val="00374C81"/>
    <w:rsid w:val="003756FD"/>
    <w:rsid w:val="003821F3"/>
    <w:rsid w:val="003823A8"/>
    <w:rsid w:val="00384CC3"/>
    <w:rsid w:val="0038665C"/>
    <w:rsid w:val="003957C8"/>
    <w:rsid w:val="00397810"/>
    <w:rsid w:val="003A3C4B"/>
    <w:rsid w:val="003A3D96"/>
    <w:rsid w:val="003A499B"/>
    <w:rsid w:val="003C190C"/>
    <w:rsid w:val="003C1C23"/>
    <w:rsid w:val="003C2565"/>
    <w:rsid w:val="003C3350"/>
    <w:rsid w:val="003C3F06"/>
    <w:rsid w:val="003C71F7"/>
    <w:rsid w:val="003D0E29"/>
    <w:rsid w:val="003D29B5"/>
    <w:rsid w:val="003D6CF6"/>
    <w:rsid w:val="003D7164"/>
    <w:rsid w:val="003E0013"/>
    <w:rsid w:val="003E3150"/>
    <w:rsid w:val="003E448D"/>
    <w:rsid w:val="003E7550"/>
    <w:rsid w:val="003E7640"/>
    <w:rsid w:val="003F08A4"/>
    <w:rsid w:val="004014FB"/>
    <w:rsid w:val="00401EA2"/>
    <w:rsid w:val="00402003"/>
    <w:rsid w:val="004028A2"/>
    <w:rsid w:val="00407B6B"/>
    <w:rsid w:val="004101BC"/>
    <w:rsid w:val="00413747"/>
    <w:rsid w:val="004156C7"/>
    <w:rsid w:val="00422B26"/>
    <w:rsid w:val="004232F2"/>
    <w:rsid w:val="004273C4"/>
    <w:rsid w:val="004337B8"/>
    <w:rsid w:val="00433C4B"/>
    <w:rsid w:val="00434652"/>
    <w:rsid w:val="00444689"/>
    <w:rsid w:val="00444F53"/>
    <w:rsid w:val="00451DD4"/>
    <w:rsid w:val="0045442D"/>
    <w:rsid w:val="00463CEB"/>
    <w:rsid w:val="00466ED5"/>
    <w:rsid w:val="004670C2"/>
    <w:rsid w:val="00477742"/>
    <w:rsid w:val="00480549"/>
    <w:rsid w:val="00480816"/>
    <w:rsid w:val="00481C17"/>
    <w:rsid w:val="004822A0"/>
    <w:rsid w:val="00490FDB"/>
    <w:rsid w:val="0049431A"/>
    <w:rsid w:val="00495385"/>
    <w:rsid w:val="004A320B"/>
    <w:rsid w:val="004A6B64"/>
    <w:rsid w:val="004B09AF"/>
    <w:rsid w:val="004C1798"/>
    <w:rsid w:val="004C2D36"/>
    <w:rsid w:val="004C5244"/>
    <w:rsid w:val="004D404A"/>
    <w:rsid w:val="004D49D3"/>
    <w:rsid w:val="004E5A5B"/>
    <w:rsid w:val="004F497F"/>
    <w:rsid w:val="004F7DD7"/>
    <w:rsid w:val="005000DB"/>
    <w:rsid w:val="00504243"/>
    <w:rsid w:val="00504CB4"/>
    <w:rsid w:val="00507884"/>
    <w:rsid w:val="00510A3F"/>
    <w:rsid w:val="00515A91"/>
    <w:rsid w:val="005177FD"/>
    <w:rsid w:val="00520C9C"/>
    <w:rsid w:val="0052185B"/>
    <w:rsid w:val="005224A2"/>
    <w:rsid w:val="00526E5A"/>
    <w:rsid w:val="005276BA"/>
    <w:rsid w:val="00527C97"/>
    <w:rsid w:val="005375B6"/>
    <w:rsid w:val="00540658"/>
    <w:rsid w:val="00540D38"/>
    <w:rsid w:val="00541F11"/>
    <w:rsid w:val="0054282A"/>
    <w:rsid w:val="00542961"/>
    <w:rsid w:val="00543215"/>
    <w:rsid w:val="00543B78"/>
    <w:rsid w:val="00544A19"/>
    <w:rsid w:val="0055135E"/>
    <w:rsid w:val="0056097B"/>
    <w:rsid w:val="00560AF7"/>
    <w:rsid w:val="00561AD6"/>
    <w:rsid w:val="005653B9"/>
    <w:rsid w:val="0056760B"/>
    <w:rsid w:val="00570E74"/>
    <w:rsid w:val="00572761"/>
    <w:rsid w:val="0057676A"/>
    <w:rsid w:val="00577A9E"/>
    <w:rsid w:val="0058059B"/>
    <w:rsid w:val="005814C1"/>
    <w:rsid w:val="005819D0"/>
    <w:rsid w:val="00586583"/>
    <w:rsid w:val="00587B9B"/>
    <w:rsid w:val="00592BBA"/>
    <w:rsid w:val="005939A6"/>
    <w:rsid w:val="005A064B"/>
    <w:rsid w:val="005A17AB"/>
    <w:rsid w:val="005A446E"/>
    <w:rsid w:val="005A7A8E"/>
    <w:rsid w:val="005B0559"/>
    <w:rsid w:val="005B0788"/>
    <w:rsid w:val="005B0CA6"/>
    <w:rsid w:val="005B56B7"/>
    <w:rsid w:val="005C297E"/>
    <w:rsid w:val="005C2D22"/>
    <w:rsid w:val="005C402E"/>
    <w:rsid w:val="005C48B6"/>
    <w:rsid w:val="005D0D28"/>
    <w:rsid w:val="005D2D43"/>
    <w:rsid w:val="005D6048"/>
    <w:rsid w:val="005D6B54"/>
    <w:rsid w:val="005E3045"/>
    <w:rsid w:val="005E44FF"/>
    <w:rsid w:val="005E666C"/>
    <w:rsid w:val="005F451F"/>
    <w:rsid w:val="00606717"/>
    <w:rsid w:val="00613FCD"/>
    <w:rsid w:val="00614059"/>
    <w:rsid w:val="0061704D"/>
    <w:rsid w:val="00630027"/>
    <w:rsid w:val="006336FB"/>
    <w:rsid w:val="006341D6"/>
    <w:rsid w:val="006342CB"/>
    <w:rsid w:val="00640A77"/>
    <w:rsid w:val="006440B1"/>
    <w:rsid w:val="00644EA3"/>
    <w:rsid w:val="00655D48"/>
    <w:rsid w:val="006608BF"/>
    <w:rsid w:val="0066334F"/>
    <w:rsid w:val="0067039A"/>
    <w:rsid w:val="006720C7"/>
    <w:rsid w:val="00674CA9"/>
    <w:rsid w:val="00684FE6"/>
    <w:rsid w:val="00686323"/>
    <w:rsid w:val="00687D0B"/>
    <w:rsid w:val="006A3AEF"/>
    <w:rsid w:val="006A7631"/>
    <w:rsid w:val="006A7F1D"/>
    <w:rsid w:val="006B2B45"/>
    <w:rsid w:val="006B77FF"/>
    <w:rsid w:val="006C59DD"/>
    <w:rsid w:val="006D1CB7"/>
    <w:rsid w:val="006D2AD2"/>
    <w:rsid w:val="006D5C17"/>
    <w:rsid w:val="006E376A"/>
    <w:rsid w:val="006E3B5A"/>
    <w:rsid w:val="006F3285"/>
    <w:rsid w:val="00700E1D"/>
    <w:rsid w:val="00702CB0"/>
    <w:rsid w:val="00703FD6"/>
    <w:rsid w:val="00705BAA"/>
    <w:rsid w:val="00711256"/>
    <w:rsid w:val="00712989"/>
    <w:rsid w:val="00714CF1"/>
    <w:rsid w:val="00715977"/>
    <w:rsid w:val="00716701"/>
    <w:rsid w:val="007169AC"/>
    <w:rsid w:val="00716C72"/>
    <w:rsid w:val="00720B6C"/>
    <w:rsid w:val="00722A9B"/>
    <w:rsid w:val="0072402F"/>
    <w:rsid w:val="00726095"/>
    <w:rsid w:val="00726494"/>
    <w:rsid w:val="00731327"/>
    <w:rsid w:val="00732D53"/>
    <w:rsid w:val="0073308D"/>
    <w:rsid w:val="0073324F"/>
    <w:rsid w:val="007355B2"/>
    <w:rsid w:val="00736B87"/>
    <w:rsid w:val="007408A6"/>
    <w:rsid w:val="00742C33"/>
    <w:rsid w:val="007550E6"/>
    <w:rsid w:val="00760A39"/>
    <w:rsid w:val="00762945"/>
    <w:rsid w:val="00772654"/>
    <w:rsid w:val="00775474"/>
    <w:rsid w:val="00775E23"/>
    <w:rsid w:val="00776E60"/>
    <w:rsid w:val="0078125E"/>
    <w:rsid w:val="0078339B"/>
    <w:rsid w:val="00783CFE"/>
    <w:rsid w:val="0079048A"/>
    <w:rsid w:val="0079065A"/>
    <w:rsid w:val="0079622B"/>
    <w:rsid w:val="00796383"/>
    <w:rsid w:val="007A068B"/>
    <w:rsid w:val="007A4A4B"/>
    <w:rsid w:val="007A7CBC"/>
    <w:rsid w:val="007B02E4"/>
    <w:rsid w:val="007B7923"/>
    <w:rsid w:val="007B7F02"/>
    <w:rsid w:val="007C1AE7"/>
    <w:rsid w:val="007C2A0D"/>
    <w:rsid w:val="007D10E6"/>
    <w:rsid w:val="007D1CBF"/>
    <w:rsid w:val="007E1D33"/>
    <w:rsid w:val="007F3618"/>
    <w:rsid w:val="00806A84"/>
    <w:rsid w:val="0081191B"/>
    <w:rsid w:val="00814DAF"/>
    <w:rsid w:val="008276A1"/>
    <w:rsid w:val="00827C71"/>
    <w:rsid w:val="00835BA3"/>
    <w:rsid w:val="008424EF"/>
    <w:rsid w:val="00851979"/>
    <w:rsid w:val="00852F63"/>
    <w:rsid w:val="00853A09"/>
    <w:rsid w:val="00874A26"/>
    <w:rsid w:val="00875634"/>
    <w:rsid w:val="00875983"/>
    <w:rsid w:val="00881DB2"/>
    <w:rsid w:val="00890B3C"/>
    <w:rsid w:val="00896528"/>
    <w:rsid w:val="0089665A"/>
    <w:rsid w:val="008A6A76"/>
    <w:rsid w:val="008A6F55"/>
    <w:rsid w:val="008B01E1"/>
    <w:rsid w:val="008B07EE"/>
    <w:rsid w:val="008B215E"/>
    <w:rsid w:val="008C18B2"/>
    <w:rsid w:val="008C3C3B"/>
    <w:rsid w:val="008C7881"/>
    <w:rsid w:val="008D1CD4"/>
    <w:rsid w:val="008D515F"/>
    <w:rsid w:val="008E2223"/>
    <w:rsid w:val="008E3CAB"/>
    <w:rsid w:val="008F2AC0"/>
    <w:rsid w:val="008F57FE"/>
    <w:rsid w:val="008F5983"/>
    <w:rsid w:val="009019F4"/>
    <w:rsid w:val="0090291D"/>
    <w:rsid w:val="009152EA"/>
    <w:rsid w:val="009158B0"/>
    <w:rsid w:val="00916167"/>
    <w:rsid w:val="009210A3"/>
    <w:rsid w:val="00922718"/>
    <w:rsid w:val="0092336B"/>
    <w:rsid w:val="00923C38"/>
    <w:rsid w:val="00932CF6"/>
    <w:rsid w:val="00934DBE"/>
    <w:rsid w:val="009365C4"/>
    <w:rsid w:val="0093760D"/>
    <w:rsid w:val="00942EAE"/>
    <w:rsid w:val="00943518"/>
    <w:rsid w:val="00945B69"/>
    <w:rsid w:val="00947982"/>
    <w:rsid w:val="00947AF6"/>
    <w:rsid w:val="00947F28"/>
    <w:rsid w:val="009532A8"/>
    <w:rsid w:val="0095783B"/>
    <w:rsid w:val="00982BA5"/>
    <w:rsid w:val="009850F8"/>
    <w:rsid w:val="00992A26"/>
    <w:rsid w:val="00993900"/>
    <w:rsid w:val="00994CD2"/>
    <w:rsid w:val="009A2198"/>
    <w:rsid w:val="009A2B8A"/>
    <w:rsid w:val="009A2E61"/>
    <w:rsid w:val="009A4392"/>
    <w:rsid w:val="009A56D8"/>
    <w:rsid w:val="009A7E90"/>
    <w:rsid w:val="009B114B"/>
    <w:rsid w:val="009B3884"/>
    <w:rsid w:val="009B4500"/>
    <w:rsid w:val="009B62B1"/>
    <w:rsid w:val="009B63EF"/>
    <w:rsid w:val="009B7338"/>
    <w:rsid w:val="009C2A5D"/>
    <w:rsid w:val="009C3085"/>
    <w:rsid w:val="009D1B33"/>
    <w:rsid w:val="009E0E77"/>
    <w:rsid w:val="009E3786"/>
    <w:rsid w:val="009E64BC"/>
    <w:rsid w:val="009F010C"/>
    <w:rsid w:val="009F25F7"/>
    <w:rsid w:val="009F354F"/>
    <w:rsid w:val="00A03124"/>
    <w:rsid w:val="00A046B7"/>
    <w:rsid w:val="00A12448"/>
    <w:rsid w:val="00A14365"/>
    <w:rsid w:val="00A20406"/>
    <w:rsid w:val="00A41BA7"/>
    <w:rsid w:val="00A473D0"/>
    <w:rsid w:val="00A5406F"/>
    <w:rsid w:val="00A56018"/>
    <w:rsid w:val="00A60DF0"/>
    <w:rsid w:val="00A6255E"/>
    <w:rsid w:val="00A6523F"/>
    <w:rsid w:val="00A70B9F"/>
    <w:rsid w:val="00A7580D"/>
    <w:rsid w:val="00A8015C"/>
    <w:rsid w:val="00A81D97"/>
    <w:rsid w:val="00A8220D"/>
    <w:rsid w:val="00A840F9"/>
    <w:rsid w:val="00A945F2"/>
    <w:rsid w:val="00A94C0A"/>
    <w:rsid w:val="00A94FB3"/>
    <w:rsid w:val="00A955AA"/>
    <w:rsid w:val="00AA2D3D"/>
    <w:rsid w:val="00AA72A4"/>
    <w:rsid w:val="00AB291A"/>
    <w:rsid w:val="00AC0FFB"/>
    <w:rsid w:val="00AC50D2"/>
    <w:rsid w:val="00AC6B79"/>
    <w:rsid w:val="00AC76D0"/>
    <w:rsid w:val="00AD4969"/>
    <w:rsid w:val="00AE649D"/>
    <w:rsid w:val="00AF0AD1"/>
    <w:rsid w:val="00B034ED"/>
    <w:rsid w:val="00B07979"/>
    <w:rsid w:val="00B07A51"/>
    <w:rsid w:val="00B106B9"/>
    <w:rsid w:val="00B14804"/>
    <w:rsid w:val="00B24B4C"/>
    <w:rsid w:val="00B25EE6"/>
    <w:rsid w:val="00B35D69"/>
    <w:rsid w:val="00B36410"/>
    <w:rsid w:val="00B40884"/>
    <w:rsid w:val="00B4599D"/>
    <w:rsid w:val="00B46C0C"/>
    <w:rsid w:val="00B505E8"/>
    <w:rsid w:val="00B518C4"/>
    <w:rsid w:val="00B51986"/>
    <w:rsid w:val="00B538AC"/>
    <w:rsid w:val="00B5452B"/>
    <w:rsid w:val="00B579BF"/>
    <w:rsid w:val="00B637BD"/>
    <w:rsid w:val="00B65D41"/>
    <w:rsid w:val="00B6785F"/>
    <w:rsid w:val="00B67B68"/>
    <w:rsid w:val="00B75A19"/>
    <w:rsid w:val="00B767BD"/>
    <w:rsid w:val="00B77EED"/>
    <w:rsid w:val="00B81C7B"/>
    <w:rsid w:val="00B86F52"/>
    <w:rsid w:val="00B9395F"/>
    <w:rsid w:val="00BD26CE"/>
    <w:rsid w:val="00BD36A8"/>
    <w:rsid w:val="00BD50CD"/>
    <w:rsid w:val="00BD54ED"/>
    <w:rsid w:val="00BD56DA"/>
    <w:rsid w:val="00BE475A"/>
    <w:rsid w:val="00BE6057"/>
    <w:rsid w:val="00BE6F2B"/>
    <w:rsid w:val="00BF464B"/>
    <w:rsid w:val="00C00FBC"/>
    <w:rsid w:val="00C036B0"/>
    <w:rsid w:val="00C03B41"/>
    <w:rsid w:val="00C045B9"/>
    <w:rsid w:val="00C04B1B"/>
    <w:rsid w:val="00C05732"/>
    <w:rsid w:val="00C1046E"/>
    <w:rsid w:val="00C16562"/>
    <w:rsid w:val="00C202D6"/>
    <w:rsid w:val="00C277D7"/>
    <w:rsid w:val="00C33AC1"/>
    <w:rsid w:val="00C35723"/>
    <w:rsid w:val="00C3609D"/>
    <w:rsid w:val="00C44290"/>
    <w:rsid w:val="00C445D1"/>
    <w:rsid w:val="00C44DF6"/>
    <w:rsid w:val="00C46D0D"/>
    <w:rsid w:val="00C53100"/>
    <w:rsid w:val="00C60E68"/>
    <w:rsid w:val="00C6414B"/>
    <w:rsid w:val="00C65E89"/>
    <w:rsid w:val="00C75C14"/>
    <w:rsid w:val="00C80CCF"/>
    <w:rsid w:val="00C86A51"/>
    <w:rsid w:val="00C879F6"/>
    <w:rsid w:val="00C87ECD"/>
    <w:rsid w:val="00C909D8"/>
    <w:rsid w:val="00C93E43"/>
    <w:rsid w:val="00C97C41"/>
    <w:rsid w:val="00CA6AAF"/>
    <w:rsid w:val="00CA7F1A"/>
    <w:rsid w:val="00CB5842"/>
    <w:rsid w:val="00CC3092"/>
    <w:rsid w:val="00CC4121"/>
    <w:rsid w:val="00CC4C4A"/>
    <w:rsid w:val="00CD3044"/>
    <w:rsid w:val="00CD3BC3"/>
    <w:rsid w:val="00CD45A5"/>
    <w:rsid w:val="00CD612E"/>
    <w:rsid w:val="00CE374D"/>
    <w:rsid w:val="00CE38B3"/>
    <w:rsid w:val="00CF157F"/>
    <w:rsid w:val="00CF5A2C"/>
    <w:rsid w:val="00CF6C73"/>
    <w:rsid w:val="00D02A0D"/>
    <w:rsid w:val="00D07F08"/>
    <w:rsid w:val="00D1118B"/>
    <w:rsid w:val="00D11D1C"/>
    <w:rsid w:val="00D11D2D"/>
    <w:rsid w:val="00D12C2C"/>
    <w:rsid w:val="00D14807"/>
    <w:rsid w:val="00D1511C"/>
    <w:rsid w:val="00D15D6A"/>
    <w:rsid w:val="00D26E1C"/>
    <w:rsid w:val="00D30574"/>
    <w:rsid w:val="00D37E5F"/>
    <w:rsid w:val="00D43634"/>
    <w:rsid w:val="00D462F2"/>
    <w:rsid w:val="00D57D6B"/>
    <w:rsid w:val="00D65C8D"/>
    <w:rsid w:val="00D70EE8"/>
    <w:rsid w:val="00D7207C"/>
    <w:rsid w:val="00D73AFE"/>
    <w:rsid w:val="00D81D51"/>
    <w:rsid w:val="00D912A5"/>
    <w:rsid w:val="00D92E03"/>
    <w:rsid w:val="00D959C5"/>
    <w:rsid w:val="00D9727A"/>
    <w:rsid w:val="00DA316D"/>
    <w:rsid w:val="00DA36F8"/>
    <w:rsid w:val="00DA41E5"/>
    <w:rsid w:val="00DA463B"/>
    <w:rsid w:val="00DA4E62"/>
    <w:rsid w:val="00DA6C11"/>
    <w:rsid w:val="00DB3DB3"/>
    <w:rsid w:val="00DB6A18"/>
    <w:rsid w:val="00DC2BF1"/>
    <w:rsid w:val="00DC4DC8"/>
    <w:rsid w:val="00DC5898"/>
    <w:rsid w:val="00DD1C9C"/>
    <w:rsid w:val="00DD1F57"/>
    <w:rsid w:val="00DD6A6D"/>
    <w:rsid w:val="00DD7BFF"/>
    <w:rsid w:val="00DE6A6F"/>
    <w:rsid w:val="00DF1425"/>
    <w:rsid w:val="00DF23FF"/>
    <w:rsid w:val="00DF49A3"/>
    <w:rsid w:val="00E00A9D"/>
    <w:rsid w:val="00E00E97"/>
    <w:rsid w:val="00E03186"/>
    <w:rsid w:val="00E10DDB"/>
    <w:rsid w:val="00E2050E"/>
    <w:rsid w:val="00E221EB"/>
    <w:rsid w:val="00E233DC"/>
    <w:rsid w:val="00E23B7D"/>
    <w:rsid w:val="00E3635C"/>
    <w:rsid w:val="00E36BDB"/>
    <w:rsid w:val="00E4282E"/>
    <w:rsid w:val="00E42C56"/>
    <w:rsid w:val="00E541E1"/>
    <w:rsid w:val="00E67BEA"/>
    <w:rsid w:val="00E76E6C"/>
    <w:rsid w:val="00E8323D"/>
    <w:rsid w:val="00E8386A"/>
    <w:rsid w:val="00E94E6C"/>
    <w:rsid w:val="00E97DB7"/>
    <w:rsid w:val="00EA2D43"/>
    <w:rsid w:val="00EA3695"/>
    <w:rsid w:val="00EA5209"/>
    <w:rsid w:val="00EA7D87"/>
    <w:rsid w:val="00EB035E"/>
    <w:rsid w:val="00EB1671"/>
    <w:rsid w:val="00EB23B3"/>
    <w:rsid w:val="00EB6127"/>
    <w:rsid w:val="00EC0EDC"/>
    <w:rsid w:val="00EC347F"/>
    <w:rsid w:val="00ED2FD0"/>
    <w:rsid w:val="00ED4FCC"/>
    <w:rsid w:val="00ED720F"/>
    <w:rsid w:val="00EE50CE"/>
    <w:rsid w:val="00EE6122"/>
    <w:rsid w:val="00EE6B3B"/>
    <w:rsid w:val="00EF1673"/>
    <w:rsid w:val="00EF28AF"/>
    <w:rsid w:val="00EF32B5"/>
    <w:rsid w:val="00EF6BDF"/>
    <w:rsid w:val="00F01419"/>
    <w:rsid w:val="00F017B8"/>
    <w:rsid w:val="00F02C02"/>
    <w:rsid w:val="00F05949"/>
    <w:rsid w:val="00F2106C"/>
    <w:rsid w:val="00F216C9"/>
    <w:rsid w:val="00F22C4A"/>
    <w:rsid w:val="00F2584E"/>
    <w:rsid w:val="00F3377E"/>
    <w:rsid w:val="00F3442F"/>
    <w:rsid w:val="00F3782C"/>
    <w:rsid w:val="00F44A2D"/>
    <w:rsid w:val="00F45B69"/>
    <w:rsid w:val="00F45CC1"/>
    <w:rsid w:val="00F54122"/>
    <w:rsid w:val="00F5731A"/>
    <w:rsid w:val="00F60025"/>
    <w:rsid w:val="00F66DAE"/>
    <w:rsid w:val="00F67769"/>
    <w:rsid w:val="00F67D20"/>
    <w:rsid w:val="00F7068C"/>
    <w:rsid w:val="00F811F4"/>
    <w:rsid w:val="00F91EF7"/>
    <w:rsid w:val="00F92D48"/>
    <w:rsid w:val="00F93FE6"/>
    <w:rsid w:val="00F94E98"/>
    <w:rsid w:val="00F94F9E"/>
    <w:rsid w:val="00F95339"/>
    <w:rsid w:val="00F975B3"/>
    <w:rsid w:val="00FA0DA4"/>
    <w:rsid w:val="00FA0E9A"/>
    <w:rsid w:val="00FA36A6"/>
    <w:rsid w:val="00FA6F32"/>
    <w:rsid w:val="00FB4F28"/>
    <w:rsid w:val="00FB5336"/>
    <w:rsid w:val="00FC235B"/>
    <w:rsid w:val="00FC4472"/>
    <w:rsid w:val="00FD09BB"/>
    <w:rsid w:val="00FD228C"/>
    <w:rsid w:val="00FD6B02"/>
    <w:rsid w:val="00FE3F7C"/>
    <w:rsid w:val="00FF04E1"/>
    <w:rsid w:val="00FF4877"/>
    <w:rsid w:val="00FF6040"/>
    <w:rsid w:val="00FF6545"/>
    <w:rsid w:val="00FF71F6"/>
    <w:rsid w:val="00FF7FC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A14F"/>
  <w15:docId w15:val="{07DC6982-7F14-4018-AD6B-C00CC0EB7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6E91"/>
    <w:rPr>
      <w:rFonts w:cs="Times New Roman"/>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basedOn w:val="a"/>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basedOn w:val="a"/>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basedOn w:val="a"/>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basedOn w:val="a"/>
    <w:rsid w:val="00996E91"/>
    <w:pPr>
      <w:spacing w:before="100" w:beforeAutospacing="1" w:after="100" w:afterAutospacing="1" w:line="240" w:lineRule="auto"/>
    </w:pPr>
    <w:rPr>
      <w:rFonts w:ascii="Times New Roman" w:eastAsia="Times New Roman" w:hAnsi="Times New Roman"/>
      <w:sz w:val="24"/>
      <w:szCs w:val="24"/>
    </w:rPr>
  </w:style>
  <w:style w:type="paragraph" w:styleId="ab">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c">
    <w:basedOn w:val="TableNormal"/>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d">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e">
    <w:name w:val="FollowedHyperlink"/>
    <w:basedOn w:val="a0"/>
    <w:uiPriority w:val="99"/>
    <w:semiHidden/>
    <w:unhideWhenUsed/>
    <w:rsid w:val="00543B78"/>
    <w:rPr>
      <w:color w:val="954F72" w:themeColor="followedHyperlink"/>
      <w:u w:val="single"/>
    </w:rPr>
  </w:style>
  <w:style w:type="table" w:styleId="af">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A60DF0"/>
    <w:rPr>
      <w:rFonts w:ascii="TimesNewRomanPS-BoldItalicMT" w:hAnsi="TimesNewRomanPS-BoldItalicMT" w:hint="default"/>
      <w:b/>
      <w:bCs/>
      <w:i/>
      <w:iCs/>
      <w:color w:val="000000"/>
      <w:sz w:val="24"/>
      <w:szCs w:val="24"/>
    </w:rPr>
  </w:style>
  <w:style w:type="character" w:styleId="af0">
    <w:name w:val="annotation reference"/>
    <w:basedOn w:val="a0"/>
    <w:uiPriority w:val="99"/>
    <w:semiHidden/>
    <w:unhideWhenUsed/>
    <w:rsid w:val="00A955AA"/>
    <w:rPr>
      <w:sz w:val="16"/>
      <w:szCs w:val="16"/>
    </w:rPr>
  </w:style>
  <w:style w:type="paragraph" w:styleId="af1">
    <w:name w:val="annotation text"/>
    <w:basedOn w:val="a"/>
    <w:link w:val="af2"/>
    <w:uiPriority w:val="99"/>
    <w:semiHidden/>
    <w:unhideWhenUsed/>
    <w:rsid w:val="00A955AA"/>
    <w:pPr>
      <w:spacing w:line="240" w:lineRule="auto"/>
    </w:pPr>
    <w:rPr>
      <w:sz w:val="20"/>
      <w:szCs w:val="20"/>
    </w:rPr>
  </w:style>
  <w:style w:type="character" w:customStyle="1" w:styleId="af2">
    <w:name w:val="Текст примітки Знак"/>
    <w:basedOn w:val="a0"/>
    <w:link w:val="af1"/>
    <w:uiPriority w:val="99"/>
    <w:semiHidden/>
    <w:rsid w:val="00A955AA"/>
    <w:rPr>
      <w:rFonts w:cs="Times New Roman"/>
      <w:sz w:val="20"/>
      <w:szCs w:val="20"/>
    </w:rPr>
  </w:style>
  <w:style w:type="paragraph" w:styleId="af3">
    <w:name w:val="annotation subject"/>
    <w:basedOn w:val="af1"/>
    <w:next w:val="af1"/>
    <w:link w:val="af4"/>
    <w:uiPriority w:val="99"/>
    <w:semiHidden/>
    <w:unhideWhenUsed/>
    <w:rsid w:val="00A955AA"/>
    <w:rPr>
      <w:b/>
      <w:bCs/>
    </w:rPr>
  </w:style>
  <w:style w:type="character" w:customStyle="1" w:styleId="af4">
    <w:name w:val="Тема примітки Знак"/>
    <w:basedOn w:val="af2"/>
    <w:link w:val="af3"/>
    <w:uiPriority w:val="99"/>
    <w:semiHidden/>
    <w:rsid w:val="00A955AA"/>
    <w:rPr>
      <w:rFonts w:cs="Times New Roman"/>
      <w:b/>
      <w:bCs/>
      <w:sz w:val="20"/>
      <w:szCs w:val="20"/>
    </w:rPr>
  </w:style>
  <w:style w:type="paragraph" w:styleId="af5">
    <w:name w:val="Balloon Text"/>
    <w:basedOn w:val="a"/>
    <w:link w:val="af6"/>
    <w:uiPriority w:val="99"/>
    <w:semiHidden/>
    <w:unhideWhenUsed/>
    <w:rsid w:val="00A955AA"/>
    <w:pPr>
      <w:spacing w:after="0" w:line="240" w:lineRule="auto"/>
    </w:pPr>
    <w:rPr>
      <w:rFonts w:ascii="Segoe UI" w:hAnsi="Segoe UI" w:cs="Segoe UI"/>
      <w:sz w:val="18"/>
      <w:szCs w:val="18"/>
    </w:rPr>
  </w:style>
  <w:style w:type="character" w:customStyle="1" w:styleId="af6">
    <w:name w:val="Текст у виносці Знак"/>
    <w:basedOn w:val="a0"/>
    <w:link w:val="af5"/>
    <w:uiPriority w:val="99"/>
    <w:semiHidden/>
    <w:rsid w:val="00A955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87506">
      <w:bodyDiv w:val="1"/>
      <w:marLeft w:val="0"/>
      <w:marRight w:val="0"/>
      <w:marTop w:val="0"/>
      <w:marBottom w:val="0"/>
      <w:divBdr>
        <w:top w:val="none" w:sz="0" w:space="0" w:color="auto"/>
        <w:left w:val="none" w:sz="0" w:space="0" w:color="auto"/>
        <w:bottom w:val="none" w:sz="0" w:space="0" w:color="auto"/>
        <w:right w:val="none" w:sz="0" w:space="0" w:color="auto"/>
      </w:divBdr>
    </w:div>
    <w:div w:id="590507353">
      <w:bodyDiv w:val="1"/>
      <w:marLeft w:val="0"/>
      <w:marRight w:val="0"/>
      <w:marTop w:val="0"/>
      <w:marBottom w:val="0"/>
      <w:divBdr>
        <w:top w:val="none" w:sz="0" w:space="0" w:color="auto"/>
        <w:left w:val="none" w:sz="0" w:space="0" w:color="auto"/>
        <w:bottom w:val="none" w:sz="0" w:space="0" w:color="auto"/>
        <w:right w:val="none" w:sz="0" w:space="0" w:color="auto"/>
      </w:divBdr>
    </w:div>
    <w:div w:id="602614684">
      <w:bodyDiv w:val="1"/>
      <w:marLeft w:val="0"/>
      <w:marRight w:val="0"/>
      <w:marTop w:val="0"/>
      <w:marBottom w:val="0"/>
      <w:divBdr>
        <w:top w:val="none" w:sz="0" w:space="0" w:color="auto"/>
        <w:left w:val="none" w:sz="0" w:space="0" w:color="auto"/>
        <w:bottom w:val="none" w:sz="0" w:space="0" w:color="auto"/>
        <w:right w:val="none" w:sz="0" w:space="0" w:color="auto"/>
      </w:divBdr>
    </w:div>
    <w:div w:id="921640907">
      <w:bodyDiv w:val="1"/>
      <w:marLeft w:val="0"/>
      <w:marRight w:val="0"/>
      <w:marTop w:val="0"/>
      <w:marBottom w:val="0"/>
      <w:divBdr>
        <w:top w:val="none" w:sz="0" w:space="0" w:color="auto"/>
        <w:left w:val="none" w:sz="0" w:space="0" w:color="auto"/>
        <w:bottom w:val="none" w:sz="0" w:space="0" w:color="auto"/>
        <w:right w:val="none" w:sz="0" w:space="0" w:color="auto"/>
      </w:divBdr>
    </w:div>
    <w:div w:id="1110585108">
      <w:bodyDiv w:val="1"/>
      <w:marLeft w:val="0"/>
      <w:marRight w:val="0"/>
      <w:marTop w:val="0"/>
      <w:marBottom w:val="0"/>
      <w:divBdr>
        <w:top w:val="none" w:sz="0" w:space="0" w:color="auto"/>
        <w:left w:val="none" w:sz="0" w:space="0" w:color="auto"/>
        <w:bottom w:val="none" w:sz="0" w:space="0" w:color="auto"/>
        <w:right w:val="none" w:sz="0" w:space="0" w:color="auto"/>
      </w:divBdr>
    </w:div>
    <w:div w:id="1132553800">
      <w:bodyDiv w:val="1"/>
      <w:marLeft w:val="0"/>
      <w:marRight w:val="0"/>
      <w:marTop w:val="0"/>
      <w:marBottom w:val="0"/>
      <w:divBdr>
        <w:top w:val="none" w:sz="0" w:space="0" w:color="auto"/>
        <w:left w:val="none" w:sz="0" w:space="0" w:color="auto"/>
        <w:bottom w:val="none" w:sz="0" w:space="0" w:color="auto"/>
        <w:right w:val="none" w:sz="0" w:space="0" w:color="auto"/>
      </w:divBdr>
    </w:div>
    <w:div w:id="1268656705">
      <w:bodyDiv w:val="1"/>
      <w:marLeft w:val="0"/>
      <w:marRight w:val="0"/>
      <w:marTop w:val="0"/>
      <w:marBottom w:val="0"/>
      <w:divBdr>
        <w:top w:val="none" w:sz="0" w:space="0" w:color="auto"/>
        <w:left w:val="none" w:sz="0" w:space="0" w:color="auto"/>
        <w:bottom w:val="none" w:sz="0" w:space="0" w:color="auto"/>
        <w:right w:val="none" w:sz="0" w:space="0" w:color="auto"/>
      </w:divBdr>
    </w:div>
    <w:div w:id="21432305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t/FpyERuZJTaZYL+7LUl36Rtfw==">CgMxLjAyDmguM2pidHFrMzZmMXFuMg5oLjZ4YmF5dWI4Z29lNzIPaWQuZGt2eGR2dzd5Z29yMg9pZC4yNHpqeG5tdTRyZ2UyD2lkLmp4cXNzamdtMXk0OTgAciExNGJqOEhMTVk0aHJzSWRuN0NGREx4clFjdDgyTE1mazA=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E1DBFC-3810-43E3-AA79-3E168EED4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30730</Words>
  <Characters>17517</Characters>
  <Application>Microsoft Office Word</Application>
  <DocSecurity>0</DocSecurity>
  <Lines>145</Lines>
  <Paragraphs>96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48151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Василенко Наталія Іванівна</cp:lastModifiedBy>
  <cp:revision>4</cp:revision>
  <dcterms:created xsi:type="dcterms:W3CDTF">2026-02-09T11:01:00Z</dcterms:created>
  <dcterms:modified xsi:type="dcterms:W3CDTF">2026-02-09T11:34:00Z</dcterms:modified>
</cp:coreProperties>
</file>