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7B0" w:rsidRPr="00864860" w:rsidRDefault="00CC17B0" w:rsidP="00CC17B0">
      <w:pPr>
        <w:suppressAutoHyphens/>
        <w:spacing w:after="0" w:line="240" w:lineRule="auto"/>
        <w:ind w:left="4517" w:right="4200"/>
        <w:rPr>
          <w:rFonts w:ascii="Times New Roman" w:hAnsi="Times New Roman"/>
          <w:sz w:val="28"/>
          <w:szCs w:val="28"/>
          <w:lang w:val="uk-UA" w:eastAsia="ar-SA"/>
        </w:rPr>
      </w:pPr>
      <w:r w:rsidRPr="00864860">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864860" w:rsidRDefault="00CC17B0" w:rsidP="00CC17B0">
      <w:pPr>
        <w:suppressAutoHyphens/>
        <w:spacing w:after="0" w:line="240" w:lineRule="auto"/>
        <w:rPr>
          <w:rFonts w:ascii="Times New Roman" w:hAnsi="Times New Roman"/>
          <w:sz w:val="28"/>
          <w:szCs w:val="28"/>
          <w:lang w:val="uk-UA" w:eastAsia="ar-SA"/>
        </w:rPr>
      </w:pPr>
    </w:p>
    <w:p w:rsidR="00CC17B0" w:rsidRPr="00864860" w:rsidRDefault="00CC17B0" w:rsidP="00CC17B0">
      <w:pPr>
        <w:suppressAutoHyphens/>
        <w:spacing w:after="0" w:line="240" w:lineRule="auto"/>
        <w:ind w:right="57"/>
        <w:jc w:val="center"/>
        <w:rPr>
          <w:rFonts w:ascii="Times New Roman" w:hAnsi="Times New Roman"/>
          <w:sz w:val="36"/>
          <w:szCs w:val="36"/>
          <w:lang w:val="uk-UA" w:eastAsia="ar-SA"/>
        </w:rPr>
      </w:pPr>
      <w:r w:rsidRPr="00864860">
        <w:rPr>
          <w:rFonts w:ascii="Times New Roman" w:hAnsi="Times New Roman"/>
          <w:sz w:val="36"/>
          <w:szCs w:val="36"/>
          <w:lang w:val="uk-UA" w:eastAsia="ar-SA"/>
        </w:rPr>
        <w:t>ВИЩА КВАЛІФІКАЦІЙНА КОМІСІЯ СУДДІВ УКРАЇНИ</w:t>
      </w:r>
    </w:p>
    <w:p w:rsidR="00CC17B0" w:rsidRPr="00864860" w:rsidRDefault="00CC17B0" w:rsidP="00CC17B0">
      <w:pPr>
        <w:suppressAutoHyphens/>
        <w:spacing w:after="0" w:line="240" w:lineRule="auto"/>
        <w:ind w:right="57"/>
        <w:jc w:val="center"/>
        <w:rPr>
          <w:rFonts w:ascii="Times New Roman" w:hAnsi="Times New Roman"/>
          <w:sz w:val="26"/>
          <w:szCs w:val="26"/>
          <w:lang w:val="uk-UA" w:eastAsia="ar-SA"/>
        </w:rPr>
      </w:pPr>
    </w:p>
    <w:p w:rsidR="00CC17B0" w:rsidRPr="00864860" w:rsidRDefault="007211CC" w:rsidP="00CC17B0">
      <w:pPr>
        <w:shd w:val="clear" w:color="auto" w:fill="FFFFFF"/>
        <w:suppressAutoHyphens/>
        <w:spacing w:after="0" w:line="240" w:lineRule="auto"/>
        <w:jc w:val="both"/>
        <w:rPr>
          <w:rFonts w:ascii="Times New Roman" w:hAnsi="Times New Roman"/>
          <w:sz w:val="24"/>
          <w:szCs w:val="24"/>
          <w:lang w:val="uk-UA" w:eastAsia="ar-SA"/>
        </w:rPr>
      </w:pPr>
      <w:r w:rsidRPr="00864860">
        <w:rPr>
          <w:rFonts w:ascii="Times New Roman" w:hAnsi="Times New Roman"/>
          <w:sz w:val="24"/>
          <w:szCs w:val="24"/>
          <w:lang w:val="uk-UA" w:eastAsia="ar-SA"/>
        </w:rPr>
        <w:t xml:space="preserve">04 серпня </w:t>
      </w:r>
      <w:r w:rsidR="00CC17B0" w:rsidRPr="00864860">
        <w:rPr>
          <w:rFonts w:ascii="Times New Roman" w:hAnsi="Times New Roman"/>
          <w:sz w:val="24"/>
          <w:szCs w:val="24"/>
          <w:lang w:val="uk-UA" w:eastAsia="ar-SA"/>
        </w:rPr>
        <w:t xml:space="preserve">2025 року                                                                                           </w:t>
      </w:r>
      <w:r w:rsidR="005B78AF" w:rsidRPr="00864860">
        <w:rPr>
          <w:rFonts w:ascii="Times New Roman" w:hAnsi="Times New Roman"/>
          <w:sz w:val="24"/>
          <w:szCs w:val="24"/>
          <w:lang w:val="uk-UA" w:eastAsia="ar-SA"/>
        </w:rPr>
        <w:t xml:space="preserve">        </w:t>
      </w:r>
      <w:r w:rsidR="00AA7E02" w:rsidRPr="00864860">
        <w:rPr>
          <w:rFonts w:ascii="Times New Roman" w:hAnsi="Times New Roman"/>
          <w:sz w:val="24"/>
          <w:szCs w:val="24"/>
          <w:lang w:val="uk-UA" w:eastAsia="ar-SA"/>
        </w:rPr>
        <w:t xml:space="preserve"> </w:t>
      </w:r>
      <w:r w:rsidR="00AB2E4F" w:rsidRPr="00864860">
        <w:rPr>
          <w:rFonts w:ascii="Times New Roman" w:hAnsi="Times New Roman"/>
          <w:sz w:val="24"/>
          <w:szCs w:val="24"/>
          <w:lang w:val="uk-UA" w:eastAsia="ar-SA"/>
        </w:rPr>
        <w:t xml:space="preserve">   </w:t>
      </w:r>
      <w:r w:rsidR="00024001" w:rsidRPr="00864860">
        <w:rPr>
          <w:rFonts w:ascii="Times New Roman" w:hAnsi="Times New Roman"/>
          <w:sz w:val="24"/>
          <w:szCs w:val="24"/>
          <w:lang w:val="uk-UA" w:eastAsia="ar-SA"/>
        </w:rPr>
        <w:t xml:space="preserve">            </w:t>
      </w:r>
      <w:r w:rsidR="00CC17B0" w:rsidRPr="00864860">
        <w:rPr>
          <w:rFonts w:ascii="Times New Roman" w:hAnsi="Times New Roman"/>
          <w:sz w:val="24"/>
          <w:szCs w:val="24"/>
          <w:lang w:val="uk-UA" w:eastAsia="ar-SA"/>
        </w:rPr>
        <w:t>м. Київ</w:t>
      </w:r>
    </w:p>
    <w:p w:rsidR="00CC17B0" w:rsidRPr="00864860" w:rsidRDefault="00CC17B0" w:rsidP="00CC17B0">
      <w:pPr>
        <w:shd w:val="clear" w:color="auto" w:fill="FFFFFF"/>
        <w:suppressAutoHyphens/>
        <w:spacing w:after="0" w:line="240" w:lineRule="auto"/>
        <w:jc w:val="both"/>
        <w:rPr>
          <w:rFonts w:ascii="Times New Roman" w:hAnsi="Times New Roman"/>
          <w:sz w:val="26"/>
          <w:szCs w:val="26"/>
          <w:lang w:val="uk-UA" w:eastAsia="ar-SA"/>
        </w:rPr>
      </w:pPr>
    </w:p>
    <w:p w:rsidR="00CC17B0" w:rsidRPr="00864860" w:rsidRDefault="00CC17B0" w:rsidP="00CC17B0">
      <w:pPr>
        <w:shd w:val="clear" w:color="auto" w:fill="FFFFFF"/>
        <w:suppressAutoHyphens/>
        <w:spacing w:after="0" w:line="240" w:lineRule="auto"/>
        <w:ind w:right="134"/>
        <w:jc w:val="center"/>
        <w:rPr>
          <w:rFonts w:ascii="Times New Roman" w:hAnsi="Times New Roman"/>
          <w:bCs/>
          <w:sz w:val="24"/>
          <w:szCs w:val="24"/>
          <w:lang w:val="uk-UA" w:eastAsia="ar-SA"/>
        </w:rPr>
      </w:pPr>
      <w:r w:rsidRPr="00864860">
        <w:rPr>
          <w:rFonts w:ascii="Times New Roman" w:hAnsi="Times New Roman"/>
          <w:bCs/>
          <w:sz w:val="24"/>
          <w:szCs w:val="24"/>
          <w:lang w:val="uk-UA" w:eastAsia="ar-SA"/>
        </w:rPr>
        <w:t xml:space="preserve">Р І Ш Е Н </w:t>
      </w:r>
      <w:proofErr w:type="spellStart"/>
      <w:r w:rsidRPr="00864860">
        <w:rPr>
          <w:rFonts w:ascii="Times New Roman" w:hAnsi="Times New Roman"/>
          <w:bCs/>
          <w:sz w:val="24"/>
          <w:szCs w:val="24"/>
          <w:lang w:val="uk-UA" w:eastAsia="ar-SA"/>
        </w:rPr>
        <w:t>Н</w:t>
      </w:r>
      <w:proofErr w:type="spellEnd"/>
      <w:r w:rsidRPr="00864860">
        <w:rPr>
          <w:rFonts w:ascii="Times New Roman" w:hAnsi="Times New Roman"/>
          <w:bCs/>
          <w:sz w:val="24"/>
          <w:szCs w:val="24"/>
          <w:lang w:val="uk-UA" w:eastAsia="ar-SA"/>
        </w:rPr>
        <w:t xml:space="preserve"> Я   № </w:t>
      </w:r>
      <w:r w:rsidR="00513505">
        <w:rPr>
          <w:rFonts w:ascii="Times New Roman" w:hAnsi="Times New Roman"/>
          <w:bCs/>
          <w:sz w:val="24"/>
          <w:szCs w:val="24"/>
          <w:u w:val="single"/>
          <w:lang w:val="uk-UA" w:eastAsia="ar-SA"/>
        </w:rPr>
        <w:t>246/ас-25</w:t>
      </w:r>
    </w:p>
    <w:p w:rsidR="00CC17B0" w:rsidRPr="00864860"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p>
    <w:p w:rsidR="007211CC" w:rsidRPr="00864860" w:rsidRDefault="007211CC" w:rsidP="007211CC">
      <w:pPr>
        <w:shd w:val="clear" w:color="auto" w:fill="FFFFFF"/>
        <w:tabs>
          <w:tab w:val="left" w:pos="567"/>
        </w:tabs>
        <w:suppressAutoHyphens/>
        <w:spacing w:after="0" w:line="240" w:lineRule="auto"/>
        <w:ind w:right="-1"/>
        <w:jc w:val="both"/>
        <w:rPr>
          <w:rFonts w:ascii="Times New Roman" w:hAnsi="Times New Roman"/>
          <w:sz w:val="24"/>
          <w:szCs w:val="24"/>
          <w:lang w:val="uk-UA" w:eastAsia="ar-SA"/>
        </w:rPr>
      </w:pPr>
      <w:r w:rsidRPr="00864860">
        <w:rPr>
          <w:rFonts w:ascii="Times New Roman" w:hAnsi="Times New Roman"/>
          <w:sz w:val="24"/>
          <w:szCs w:val="24"/>
          <w:lang w:val="uk-UA" w:eastAsia="ar-SA"/>
        </w:rPr>
        <w:t>Вища кваліфікаційна комісія суддів України у пленарному складі:</w:t>
      </w:r>
    </w:p>
    <w:p w:rsidR="007211CC" w:rsidRPr="00864860" w:rsidRDefault="007211CC" w:rsidP="007211CC">
      <w:pPr>
        <w:shd w:val="clear" w:color="auto" w:fill="FFFFFF"/>
        <w:suppressAutoHyphens/>
        <w:spacing w:after="0" w:line="240" w:lineRule="auto"/>
        <w:ind w:right="134"/>
        <w:jc w:val="both"/>
        <w:rPr>
          <w:rFonts w:ascii="Times New Roman" w:hAnsi="Times New Roman"/>
          <w:sz w:val="24"/>
          <w:szCs w:val="24"/>
          <w:lang w:val="uk-UA" w:eastAsia="ar-SA"/>
        </w:rPr>
      </w:pPr>
    </w:p>
    <w:p w:rsidR="007211CC" w:rsidRPr="00864860" w:rsidRDefault="007211CC" w:rsidP="007211CC">
      <w:pPr>
        <w:shd w:val="clear" w:color="auto" w:fill="FFFFFF"/>
        <w:ind w:right="-1"/>
        <w:jc w:val="both"/>
        <w:rPr>
          <w:rFonts w:ascii="Times New Roman" w:hAnsi="Times New Roman"/>
          <w:sz w:val="24"/>
          <w:szCs w:val="24"/>
          <w:lang w:val="uk-UA"/>
        </w:rPr>
      </w:pPr>
      <w:r w:rsidRPr="00864860">
        <w:rPr>
          <w:rFonts w:ascii="Times New Roman" w:hAnsi="Times New Roman"/>
          <w:sz w:val="24"/>
          <w:szCs w:val="24"/>
          <w:lang w:val="uk-UA"/>
        </w:rPr>
        <w:t xml:space="preserve">головуючого – </w:t>
      </w:r>
      <w:r w:rsidRPr="00864860">
        <w:rPr>
          <w:rFonts w:ascii="Times New Roman" w:hAnsi="Times New Roman"/>
          <w:sz w:val="24"/>
          <w:szCs w:val="24"/>
          <w:shd w:val="clear" w:color="auto" w:fill="FFFFFF"/>
          <w:lang w:val="uk-UA"/>
        </w:rPr>
        <w:t>Андрія ПАСІЧНИКА</w:t>
      </w:r>
      <w:r w:rsidRPr="00864860">
        <w:rPr>
          <w:rFonts w:ascii="Times New Roman" w:hAnsi="Times New Roman"/>
          <w:sz w:val="24"/>
          <w:szCs w:val="24"/>
          <w:lang w:val="uk-UA"/>
        </w:rPr>
        <w:t>,</w:t>
      </w:r>
    </w:p>
    <w:p w:rsidR="007211CC" w:rsidRPr="00864860" w:rsidRDefault="007211CC" w:rsidP="007211CC">
      <w:pPr>
        <w:shd w:val="clear" w:color="auto" w:fill="FFFFFF"/>
        <w:tabs>
          <w:tab w:val="left" w:pos="3969"/>
        </w:tabs>
        <w:suppressAutoHyphens/>
        <w:spacing w:after="0" w:line="240" w:lineRule="auto"/>
        <w:ind w:right="-17"/>
        <w:jc w:val="both"/>
        <w:rPr>
          <w:rFonts w:ascii="Times New Roman" w:hAnsi="Times New Roman"/>
          <w:sz w:val="24"/>
          <w:szCs w:val="24"/>
          <w:shd w:val="clear" w:color="auto" w:fill="FFFFFF"/>
          <w:lang w:val="uk-UA"/>
        </w:rPr>
      </w:pPr>
      <w:r w:rsidRPr="00864860">
        <w:rPr>
          <w:rFonts w:ascii="Times New Roman" w:hAnsi="Times New Roman"/>
          <w:sz w:val="24"/>
          <w:szCs w:val="24"/>
          <w:lang w:val="uk-UA"/>
        </w:rPr>
        <w:t xml:space="preserve">членів Комісії: </w:t>
      </w:r>
      <w:r w:rsidRPr="00864860">
        <w:rPr>
          <w:rFonts w:ascii="Times New Roman" w:hAnsi="Times New Roman"/>
          <w:sz w:val="24"/>
          <w:szCs w:val="24"/>
          <w:shd w:val="clear" w:color="auto" w:fill="FFFFFF"/>
          <w:lang w:val="uk-UA"/>
        </w:rPr>
        <w:t>Михайла БОГОНОСА, Віталія ГАЦЕЛЮКА, Романа КИДИСЮКА, Надії КОБЕЦЬКОЇ, Володимира ЛУГАНСЬКОГО (доповідач), Олексія ОМЕЛЬЯНА, Руслана СИДОРОВИЧА, Сергія ЧУМАКА, Галини ШЕВЧУК,</w:t>
      </w:r>
    </w:p>
    <w:p w:rsidR="00024001" w:rsidRPr="00864860" w:rsidRDefault="00024001" w:rsidP="00024001">
      <w:pPr>
        <w:shd w:val="clear" w:color="auto" w:fill="FFFFFF"/>
        <w:tabs>
          <w:tab w:val="left" w:pos="3969"/>
        </w:tabs>
        <w:suppressAutoHyphens/>
        <w:spacing w:after="0" w:line="240" w:lineRule="auto"/>
        <w:ind w:right="-17"/>
        <w:jc w:val="both"/>
        <w:rPr>
          <w:rFonts w:ascii="Times New Roman" w:hAnsi="Times New Roman"/>
          <w:color w:val="000000" w:themeColor="text1"/>
          <w:sz w:val="24"/>
          <w:szCs w:val="24"/>
          <w:lang w:val="uk-UA" w:eastAsia="ar-SA"/>
        </w:rPr>
      </w:pPr>
    </w:p>
    <w:p w:rsidR="00024001" w:rsidRPr="00864860" w:rsidRDefault="00024001" w:rsidP="00024001">
      <w:pPr>
        <w:shd w:val="clear" w:color="auto" w:fill="FFFFFF"/>
        <w:tabs>
          <w:tab w:val="left" w:pos="3969"/>
        </w:tabs>
        <w:suppressAutoHyphens/>
        <w:spacing w:after="0" w:line="240" w:lineRule="auto"/>
        <w:ind w:right="-17"/>
        <w:jc w:val="both"/>
        <w:rPr>
          <w:rFonts w:ascii="Times New Roman" w:hAnsi="Times New Roman"/>
          <w:color w:val="000000" w:themeColor="text1"/>
          <w:sz w:val="24"/>
          <w:szCs w:val="24"/>
          <w:lang w:val="uk-UA" w:eastAsia="ar-SA"/>
        </w:rPr>
      </w:pPr>
      <w:r w:rsidRPr="00864860">
        <w:rPr>
          <w:rFonts w:ascii="Times New Roman" w:hAnsi="Times New Roman"/>
          <w:color w:val="000000" w:themeColor="text1"/>
          <w:sz w:val="24"/>
          <w:szCs w:val="24"/>
          <w:lang w:val="uk-UA" w:eastAsia="ar-SA"/>
        </w:rPr>
        <w:t>за участі:</w:t>
      </w:r>
    </w:p>
    <w:p w:rsidR="00024001" w:rsidRPr="00864860" w:rsidRDefault="00024001" w:rsidP="00024001">
      <w:pPr>
        <w:shd w:val="clear" w:color="auto" w:fill="FFFFFF"/>
        <w:tabs>
          <w:tab w:val="left" w:pos="3969"/>
        </w:tabs>
        <w:suppressAutoHyphens/>
        <w:spacing w:after="0" w:line="240" w:lineRule="auto"/>
        <w:ind w:right="-17"/>
        <w:jc w:val="both"/>
        <w:rPr>
          <w:rFonts w:ascii="Times New Roman" w:hAnsi="Times New Roman"/>
          <w:color w:val="000000" w:themeColor="text1"/>
          <w:sz w:val="24"/>
          <w:szCs w:val="24"/>
          <w:lang w:val="uk-UA" w:eastAsia="ar-SA"/>
        </w:rPr>
      </w:pPr>
      <w:r w:rsidRPr="00864860">
        <w:rPr>
          <w:rFonts w:ascii="Times New Roman" w:hAnsi="Times New Roman"/>
          <w:color w:val="000000" w:themeColor="text1"/>
          <w:sz w:val="24"/>
          <w:szCs w:val="24"/>
          <w:lang w:val="uk-UA" w:eastAsia="ar-SA"/>
        </w:rPr>
        <w:t xml:space="preserve">кандидата на посаду судді апеляційного господарського суду </w:t>
      </w:r>
      <w:r w:rsidR="007211CC" w:rsidRPr="00864860">
        <w:rPr>
          <w:rFonts w:ascii="Times New Roman" w:hAnsi="Times New Roman"/>
          <w:color w:val="000000" w:themeColor="text1"/>
          <w:sz w:val="24"/>
          <w:szCs w:val="24"/>
          <w:lang w:val="uk-UA" w:eastAsia="ar-SA"/>
        </w:rPr>
        <w:t>Дар’ї ШЕВЧЕНКО</w:t>
      </w:r>
      <w:r w:rsidRPr="00864860">
        <w:rPr>
          <w:rFonts w:ascii="Times New Roman" w:hAnsi="Times New Roman"/>
          <w:color w:val="000000" w:themeColor="text1"/>
          <w:sz w:val="24"/>
          <w:szCs w:val="24"/>
          <w:lang w:val="uk-UA" w:eastAsia="ar-SA"/>
        </w:rPr>
        <w:t xml:space="preserve">, </w:t>
      </w:r>
    </w:p>
    <w:p w:rsidR="00024001" w:rsidRPr="00864860" w:rsidRDefault="00024001" w:rsidP="00024001">
      <w:pPr>
        <w:spacing w:after="0" w:line="240" w:lineRule="auto"/>
        <w:jc w:val="both"/>
        <w:rPr>
          <w:rFonts w:ascii="Times New Roman" w:eastAsiaTheme="minorHAnsi" w:hAnsi="Times New Roman"/>
          <w:sz w:val="24"/>
          <w:szCs w:val="24"/>
          <w:lang w:val="uk-UA"/>
        </w:rPr>
      </w:pPr>
      <w:r w:rsidRPr="00864860">
        <w:rPr>
          <w:rFonts w:ascii="Times New Roman" w:hAnsi="Times New Roman"/>
          <w:sz w:val="24"/>
          <w:szCs w:val="24"/>
          <w:shd w:val="clear" w:color="auto" w:fill="FFFFFF"/>
          <w:lang w:val="uk-UA"/>
        </w:rPr>
        <w:t>представника Громадської ради доброчесності </w:t>
      </w:r>
      <w:r w:rsidR="007211CC" w:rsidRPr="00864860">
        <w:rPr>
          <w:rFonts w:ascii="Times New Roman" w:hAnsi="Times New Roman"/>
          <w:sz w:val="24"/>
          <w:szCs w:val="24"/>
          <w:shd w:val="clear" w:color="auto" w:fill="FFFFFF"/>
          <w:lang w:val="uk-UA"/>
        </w:rPr>
        <w:t>Світлани ІЛЬНИЦЬКОЇ</w:t>
      </w:r>
      <w:r w:rsidRPr="00864860">
        <w:rPr>
          <w:rFonts w:ascii="Times New Roman" w:hAnsi="Times New Roman"/>
          <w:sz w:val="24"/>
          <w:szCs w:val="24"/>
          <w:shd w:val="clear" w:color="auto" w:fill="FFFFFF"/>
          <w:lang w:val="uk-UA"/>
        </w:rPr>
        <w:t xml:space="preserve">, </w:t>
      </w:r>
    </w:p>
    <w:p w:rsidR="00024001" w:rsidRPr="00864860" w:rsidRDefault="00024001" w:rsidP="00024001">
      <w:pPr>
        <w:spacing w:after="0" w:line="240" w:lineRule="auto"/>
        <w:jc w:val="both"/>
        <w:rPr>
          <w:rFonts w:ascii="Times New Roman" w:eastAsiaTheme="minorHAnsi" w:hAnsi="Times New Roman"/>
          <w:color w:val="000000" w:themeColor="text1"/>
          <w:sz w:val="24"/>
          <w:szCs w:val="24"/>
          <w:lang w:val="uk-UA"/>
        </w:rPr>
      </w:pPr>
    </w:p>
    <w:p w:rsidR="00CC17B0" w:rsidRPr="00864860" w:rsidRDefault="00024001" w:rsidP="00024001">
      <w:pPr>
        <w:spacing w:after="0" w:line="240" w:lineRule="auto"/>
        <w:jc w:val="both"/>
        <w:rPr>
          <w:rFonts w:ascii="Times New Roman" w:eastAsia="Lucida Sans Unicode" w:hAnsi="Times New Roman"/>
          <w:kern w:val="2"/>
          <w:sz w:val="24"/>
          <w:szCs w:val="24"/>
          <w:lang w:val="uk-UA" w:eastAsia="hi-IN" w:bidi="hi-IN"/>
        </w:rPr>
      </w:pPr>
      <w:r w:rsidRPr="00864860">
        <w:rPr>
          <w:rFonts w:ascii="Times New Roman" w:eastAsiaTheme="minorHAnsi" w:hAnsi="Times New Roman"/>
          <w:sz w:val="24"/>
          <w:szCs w:val="24"/>
          <w:lang w:val="uk-UA"/>
        </w:rPr>
        <w:t xml:space="preserve">розглянувши питання </w:t>
      </w:r>
      <w:r w:rsidRPr="00864860">
        <w:rPr>
          <w:rFonts w:ascii="Times New Roman" w:hAnsi="Times New Roman"/>
          <w:sz w:val="24"/>
          <w:szCs w:val="24"/>
          <w:lang w:val="uk-UA" w:eastAsia="ar-SA"/>
        </w:rPr>
        <w:t xml:space="preserve">про </w:t>
      </w:r>
      <w:r w:rsidRPr="00864860">
        <w:rPr>
          <w:rFonts w:ascii="Times New Roman" w:hAnsi="Times New Roman"/>
          <w:sz w:val="24"/>
          <w:szCs w:val="24"/>
          <w:shd w:val="clear" w:color="auto" w:fill="FFFFFF"/>
          <w:lang w:val="uk-UA"/>
        </w:rPr>
        <w:t xml:space="preserve">підтвердження здатності кандидата на посаду судді </w:t>
      </w:r>
      <w:r w:rsidR="007211CC" w:rsidRPr="00864860">
        <w:rPr>
          <w:rFonts w:ascii="Times New Roman" w:hAnsi="Times New Roman"/>
          <w:sz w:val="24"/>
          <w:szCs w:val="24"/>
          <w:shd w:val="clear" w:color="auto" w:fill="FFFFFF"/>
          <w:lang w:val="uk-UA"/>
        </w:rPr>
        <w:t xml:space="preserve">Шевченко Дар’ї Станіславівни </w:t>
      </w:r>
      <w:r w:rsidRPr="00864860">
        <w:rPr>
          <w:rFonts w:ascii="Times New Roman" w:hAnsi="Times New Roman"/>
          <w:sz w:val="24"/>
          <w:szCs w:val="24"/>
          <w:shd w:val="clear" w:color="auto" w:fill="FFFFFF"/>
          <w:lang w:val="uk-UA"/>
        </w:rPr>
        <w:t>здійснювати правосуддя в апеляційному господарському суді в межах конкурсу, оголошеного рішенням Комісії  від 14 вересня 2023 року № 94/зп-23 (зі змінами)</w:t>
      </w:r>
      <w:r w:rsidR="00CC17B0" w:rsidRPr="00864860">
        <w:rPr>
          <w:rFonts w:ascii="Times New Roman" w:hAnsi="Times New Roman"/>
          <w:sz w:val="24"/>
          <w:szCs w:val="24"/>
          <w:shd w:val="clear" w:color="auto" w:fill="FFFFFF"/>
          <w:lang w:val="uk-UA"/>
        </w:rPr>
        <w:t xml:space="preserve">, </w:t>
      </w:r>
    </w:p>
    <w:p w:rsidR="00CC17B0" w:rsidRPr="00864860" w:rsidRDefault="00CC17B0" w:rsidP="00CC17B0">
      <w:pPr>
        <w:spacing w:after="0" w:line="240" w:lineRule="auto"/>
        <w:jc w:val="both"/>
        <w:rPr>
          <w:rFonts w:ascii="Times New Roman" w:eastAsia="Lucida Sans Unicode" w:hAnsi="Times New Roman"/>
          <w:kern w:val="2"/>
          <w:sz w:val="26"/>
          <w:szCs w:val="26"/>
          <w:lang w:val="uk-UA" w:eastAsia="hi-IN" w:bidi="hi-IN"/>
        </w:rPr>
      </w:pPr>
    </w:p>
    <w:p w:rsidR="00CC17B0" w:rsidRPr="00864860" w:rsidRDefault="00CC17B0" w:rsidP="00CC17B0">
      <w:pPr>
        <w:spacing w:after="0" w:line="240" w:lineRule="auto"/>
        <w:jc w:val="center"/>
        <w:rPr>
          <w:rFonts w:ascii="Times New Roman" w:hAnsi="Times New Roman"/>
          <w:bCs/>
          <w:sz w:val="24"/>
          <w:szCs w:val="24"/>
          <w:lang w:val="uk-UA" w:eastAsia="ar-SA"/>
        </w:rPr>
      </w:pPr>
      <w:r w:rsidRPr="00864860">
        <w:rPr>
          <w:rFonts w:ascii="Times New Roman" w:hAnsi="Times New Roman"/>
          <w:bCs/>
          <w:sz w:val="24"/>
          <w:szCs w:val="24"/>
          <w:lang w:val="uk-UA" w:eastAsia="ar-SA"/>
        </w:rPr>
        <w:t>встановила:</w:t>
      </w:r>
    </w:p>
    <w:p w:rsidR="00CC17B0" w:rsidRPr="00864860" w:rsidRDefault="00CC17B0" w:rsidP="00CC17B0">
      <w:pPr>
        <w:spacing w:after="0" w:line="240" w:lineRule="auto"/>
        <w:jc w:val="center"/>
        <w:rPr>
          <w:rFonts w:ascii="Times New Roman" w:hAnsi="Times New Roman"/>
          <w:bCs/>
          <w:sz w:val="26"/>
          <w:szCs w:val="26"/>
          <w:lang w:val="uk-UA" w:eastAsia="ar-SA"/>
        </w:rPr>
      </w:pP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b/>
          <w:bCs/>
          <w:sz w:val="24"/>
          <w:szCs w:val="24"/>
          <w:lang w:val="uk-UA" w:eastAsia="uk-UA"/>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1) має стаж роботи на посаді судді не менше п’яти років;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2) має науковий ступінь у сфері права та стаж наукової роботи у сфері права щонайменше сім років;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w:t>
      </w:r>
      <w:r w:rsidRPr="00864860">
        <w:rPr>
          <w:rFonts w:ascii="Times New Roman" w:hAnsi="Times New Roman"/>
          <w:sz w:val="24"/>
          <w:szCs w:val="24"/>
          <w:lang w:val="uk-UA" w:eastAsia="uk-UA"/>
        </w:rPr>
        <w:lastRenderedPageBreak/>
        <w:t>з дотриманням вимог законодавства про забезпечення рівних прав та можливостей жінок і чоловіків.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F369E5">
        <w:rPr>
          <w:rFonts w:ascii="Times New Roman" w:hAnsi="Times New Roman"/>
          <w:sz w:val="24"/>
          <w:szCs w:val="24"/>
          <w:lang w:val="en-US" w:eastAsia="uk-UA"/>
        </w:rPr>
        <w:t xml:space="preserve">     </w:t>
      </w:r>
      <w:r w:rsidRPr="00864860">
        <w:rPr>
          <w:rFonts w:ascii="Times New Roman" w:hAnsi="Times New Roman"/>
          <w:sz w:val="24"/>
          <w:szCs w:val="24"/>
          <w:lang w:val="uk-UA" w:eastAsia="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w:t>
      </w:r>
      <w:r w:rsidR="0016372F">
        <w:rPr>
          <w:rFonts w:ascii="Times New Roman" w:hAnsi="Times New Roman"/>
          <w:sz w:val="24"/>
          <w:szCs w:val="24"/>
          <w:lang w:val="uk-UA" w:eastAsia="uk-UA"/>
        </w:rPr>
        <w:t xml:space="preserve">      </w:t>
      </w:r>
      <w:r w:rsidRPr="00864860">
        <w:rPr>
          <w:rFonts w:ascii="Times New Roman" w:hAnsi="Times New Roman"/>
          <w:sz w:val="24"/>
          <w:szCs w:val="24"/>
          <w:lang w:val="uk-UA" w:eastAsia="uk-UA"/>
        </w:rPr>
        <w:t>главою 1 розділу V Закону.</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Частиною другою статті 83 Закону </w:t>
      </w:r>
      <w:r w:rsidR="00F369E5">
        <w:rPr>
          <w:rFonts w:ascii="Times New Roman" w:hAnsi="Times New Roman"/>
          <w:sz w:val="24"/>
          <w:szCs w:val="24"/>
          <w:lang w:val="uk-UA" w:eastAsia="uk-UA"/>
        </w:rPr>
        <w:t>в</w:t>
      </w:r>
      <w:r w:rsidRPr="00864860">
        <w:rPr>
          <w:rFonts w:ascii="Times New Roman" w:hAnsi="Times New Roman"/>
          <w:sz w:val="24"/>
          <w:szCs w:val="24"/>
          <w:lang w:val="uk-UA" w:eastAsia="uk-UA"/>
        </w:rPr>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369E5">
        <w:rPr>
          <w:rFonts w:ascii="Times New Roman" w:hAnsi="Times New Roman"/>
          <w:sz w:val="24"/>
          <w:szCs w:val="24"/>
          <w:lang w:val="uk-UA" w:eastAsia="uk-UA"/>
        </w:rPr>
        <w:t xml:space="preserve">Положення про кваліфікаційне оцінювання </w:t>
      </w:r>
      <w:r w:rsidRPr="00864860">
        <w:rPr>
          <w:rFonts w:ascii="Times New Roman" w:hAnsi="Times New Roman"/>
          <w:sz w:val="24"/>
          <w:szCs w:val="24"/>
          <w:lang w:val="uk-UA" w:eastAsia="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024001" w:rsidRPr="00864860" w:rsidRDefault="0064541A"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Шевченко </w:t>
      </w:r>
      <w:r w:rsidR="003D4095" w:rsidRPr="00864860">
        <w:rPr>
          <w:rFonts w:ascii="Times New Roman" w:hAnsi="Times New Roman"/>
          <w:sz w:val="24"/>
          <w:szCs w:val="24"/>
          <w:lang w:val="uk-UA" w:eastAsia="uk-UA"/>
        </w:rPr>
        <w:t>Дар’я Станіславівна</w:t>
      </w:r>
      <w:r w:rsidR="00024001" w:rsidRPr="00864860">
        <w:rPr>
          <w:rFonts w:ascii="Times New Roman" w:hAnsi="Times New Roman"/>
          <w:sz w:val="24"/>
          <w:szCs w:val="24"/>
          <w:lang w:val="uk-UA" w:eastAsia="uk-UA"/>
        </w:rPr>
        <w:t xml:space="preserve"> </w:t>
      </w:r>
      <w:r w:rsidR="00EA0A23" w:rsidRPr="00864860">
        <w:rPr>
          <w:rFonts w:ascii="Times New Roman" w:hAnsi="Times New Roman"/>
          <w:sz w:val="24"/>
          <w:szCs w:val="24"/>
          <w:lang w:val="uk-UA" w:eastAsia="uk-UA"/>
        </w:rPr>
        <w:t xml:space="preserve">у </w:t>
      </w:r>
      <w:r w:rsidR="00024001" w:rsidRPr="00864860">
        <w:rPr>
          <w:rFonts w:ascii="Times New Roman" w:hAnsi="Times New Roman"/>
          <w:sz w:val="24"/>
          <w:szCs w:val="24"/>
          <w:lang w:val="uk-UA" w:eastAsia="uk-UA"/>
        </w:rPr>
        <w:t>грудн</w:t>
      </w:r>
      <w:r w:rsidR="00EA0A23" w:rsidRPr="00864860">
        <w:rPr>
          <w:rFonts w:ascii="Times New Roman" w:hAnsi="Times New Roman"/>
          <w:sz w:val="24"/>
          <w:szCs w:val="24"/>
          <w:lang w:val="uk-UA" w:eastAsia="uk-UA"/>
        </w:rPr>
        <w:t>і</w:t>
      </w:r>
      <w:r w:rsidR="00024001" w:rsidRPr="00864860">
        <w:rPr>
          <w:rFonts w:ascii="Times New Roman" w:hAnsi="Times New Roman"/>
          <w:sz w:val="24"/>
          <w:szCs w:val="24"/>
          <w:lang w:val="uk-UA" w:eastAsia="uk-UA"/>
        </w:rPr>
        <w:t xml:space="preserve"> 2023 року </w:t>
      </w:r>
      <w:r w:rsidR="003D4095" w:rsidRPr="00864860">
        <w:rPr>
          <w:rFonts w:ascii="Times New Roman" w:hAnsi="Times New Roman"/>
          <w:sz w:val="24"/>
          <w:szCs w:val="24"/>
          <w:lang w:val="uk-UA" w:eastAsia="uk-UA"/>
        </w:rPr>
        <w:t xml:space="preserve">подала </w:t>
      </w:r>
      <w:r w:rsidR="00024001" w:rsidRPr="00864860">
        <w:rPr>
          <w:rFonts w:ascii="Times New Roman" w:hAnsi="Times New Roman"/>
          <w:sz w:val="24"/>
          <w:szCs w:val="24"/>
          <w:lang w:val="uk-UA" w:eastAsia="uk-UA"/>
        </w:rPr>
        <w:t>до Вищої кваліфікаційної комісії суддів України заяв</w:t>
      </w:r>
      <w:r w:rsidR="003D4095" w:rsidRPr="00864860">
        <w:rPr>
          <w:rFonts w:ascii="Times New Roman" w:hAnsi="Times New Roman"/>
          <w:sz w:val="24"/>
          <w:szCs w:val="24"/>
          <w:lang w:val="uk-UA" w:eastAsia="uk-UA"/>
        </w:rPr>
        <w:t>у</w:t>
      </w:r>
      <w:r w:rsidR="00024001" w:rsidRPr="00864860">
        <w:rPr>
          <w:rFonts w:ascii="Times New Roman" w:hAnsi="Times New Roman"/>
          <w:sz w:val="24"/>
          <w:szCs w:val="24"/>
          <w:lang w:val="uk-UA" w:eastAsia="uk-UA"/>
        </w:rPr>
        <w:t xml:space="preserve"> про допуск </w:t>
      </w:r>
      <w:r w:rsidR="003D4095" w:rsidRPr="00864860">
        <w:rPr>
          <w:rFonts w:ascii="Times New Roman" w:hAnsi="Times New Roman"/>
          <w:sz w:val="24"/>
          <w:szCs w:val="24"/>
          <w:lang w:val="uk-UA" w:eastAsia="uk-UA"/>
        </w:rPr>
        <w:t xml:space="preserve">її </w:t>
      </w:r>
      <w:r w:rsidR="00024001" w:rsidRPr="00864860">
        <w:rPr>
          <w:rFonts w:ascii="Times New Roman" w:hAnsi="Times New Roman"/>
          <w:sz w:val="24"/>
          <w:szCs w:val="24"/>
          <w:lang w:val="uk-UA" w:eastAsia="uk-UA"/>
        </w:rPr>
        <w:t xml:space="preserve">до участі в конкурсі на зайняття вакантної посади судді апеляційного господарського суду, оголошеного рішенням Вищої кваліфікаційної </w:t>
      </w:r>
      <w:r w:rsidR="00024001" w:rsidRPr="00864860">
        <w:rPr>
          <w:rFonts w:ascii="Times New Roman" w:hAnsi="Times New Roman"/>
          <w:sz w:val="24"/>
          <w:szCs w:val="24"/>
          <w:lang w:val="uk-UA" w:eastAsia="uk-UA"/>
        </w:rPr>
        <w:lastRenderedPageBreak/>
        <w:t>комісії суддів України від 14 вересня 2023 року, як особ</w:t>
      </w:r>
      <w:r w:rsidR="00F369E5">
        <w:rPr>
          <w:rFonts w:ascii="Times New Roman" w:hAnsi="Times New Roman"/>
          <w:sz w:val="24"/>
          <w:szCs w:val="24"/>
          <w:lang w:val="uk-UA" w:eastAsia="uk-UA"/>
        </w:rPr>
        <w:t>а</w:t>
      </w:r>
      <w:r w:rsidR="00024001" w:rsidRPr="00864860">
        <w:rPr>
          <w:rFonts w:ascii="Times New Roman" w:hAnsi="Times New Roman"/>
          <w:sz w:val="24"/>
          <w:szCs w:val="24"/>
          <w:lang w:val="uk-UA" w:eastAsia="uk-UA"/>
        </w:rPr>
        <w:t xml:space="preserve">, яка відповідає вимогам пункту 1 частини першої статті 28 Закону, та </w:t>
      </w:r>
      <w:r w:rsidR="003D4095" w:rsidRPr="00864860">
        <w:rPr>
          <w:rFonts w:ascii="Times New Roman" w:hAnsi="Times New Roman"/>
          <w:sz w:val="24"/>
          <w:szCs w:val="24"/>
          <w:lang w:val="uk-UA" w:eastAsia="uk-UA"/>
        </w:rPr>
        <w:t xml:space="preserve">про проведення </w:t>
      </w:r>
      <w:r w:rsidR="00024001" w:rsidRPr="00864860">
        <w:rPr>
          <w:rFonts w:ascii="Times New Roman" w:hAnsi="Times New Roman"/>
          <w:sz w:val="24"/>
          <w:szCs w:val="24"/>
          <w:lang w:val="uk-UA" w:eastAsia="uk-UA"/>
        </w:rPr>
        <w:t>стосовно н</w:t>
      </w:r>
      <w:r w:rsidR="003D4095" w:rsidRPr="00864860">
        <w:rPr>
          <w:rFonts w:ascii="Times New Roman" w:hAnsi="Times New Roman"/>
          <w:sz w:val="24"/>
          <w:szCs w:val="24"/>
          <w:lang w:val="uk-UA" w:eastAsia="uk-UA"/>
        </w:rPr>
        <w:t>еї</w:t>
      </w:r>
      <w:r w:rsidR="00024001" w:rsidRPr="00864860">
        <w:rPr>
          <w:rFonts w:ascii="Times New Roman" w:hAnsi="Times New Roman"/>
          <w:sz w:val="24"/>
          <w:szCs w:val="24"/>
          <w:lang w:val="uk-UA" w:eastAsia="uk-UA"/>
        </w:rPr>
        <w:t xml:space="preserve"> кваліфікаційн</w:t>
      </w:r>
      <w:r w:rsidR="003D4095" w:rsidRPr="00864860">
        <w:rPr>
          <w:rFonts w:ascii="Times New Roman" w:hAnsi="Times New Roman"/>
          <w:sz w:val="24"/>
          <w:szCs w:val="24"/>
          <w:lang w:val="uk-UA" w:eastAsia="uk-UA"/>
        </w:rPr>
        <w:t>ого</w:t>
      </w:r>
      <w:r w:rsidR="00024001" w:rsidRPr="00864860">
        <w:rPr>
          <w:rFonts w:ascii="Times New Roman" w:hAnsi="Times New Roman"/>
          <w:sz w:val="24"/>
          <w:szCs w:val="24"/>
          <w:lang w:val="uk-UA" w:eastAsia="uk-UA"/>
        </w:rPr>
        <w:t xml:space="preserve"> оцінювання для підтвердження здатності здійснювати правосуддя у відповідному суді.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b/>
          <w:bCs/>
          <w:sz w:val="24"/>
          <w:szCs w:val="24"/>
          <w:lang w:val="uk-UA" w:eastAsia="uk-UA"/>
        </w:rPr>
        <w:t>ІІ. Стислий опис проходження першого та другого етапів кваліфікаційного оцінювання.</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Рішенням Комісії від </w:t>
      </w:r>
      <w:r w:rsidR="008919D8" w:rsidRPr="00864860">
        <w:rPr>
          <w:rFonts w:ascii="Times New Roman" w:hAnsi="Times New Roman"/>
          <w:sz w:val="24"/>
          <w:szCs w:val="24"/>
          <w:lang w:val="uk-UA" w:eastAsia="uk-UA"/>
        </w:rPr>
        <w:t xml:space="preserve">04 березня </w:t>
      </w:r>
      <w:r w:rsidRPr="00864860">
        <w:rPr>
          <w:rFonts w:ascii="Times New Roman" w:hAnsi="Times New Roman"/>
          <w:sz w:val="24"/>
          <w:szCs w:val="24"/>
          <w:lang w:val="uk-UA" w:eastAsia="uk-UA"/>
        </w:rPr>
        <w:t xml:space="preserve">2024 року № </w:t>
      </w:r>
      <w:r w:rsidR="00EA0A23" w:rsidRPr="00864860">
        <w:rPr>
          <w:rFonts w:ascii="Times New Roman" w:hAnsi="Times New Roman"/>
          <w:sz w:val="24"/>
          <w:szCs w:val="24"/>
          <w:lang w:val="uk-UA" w:eastAsia="uk-UA"/>
        </w:rPr>
        <w:t>84</w:t>
      </w:r>
      <w:r w:rsidRPr="00864860">
        <w:rPr>
          <w:rFonts w:ascii="Times New Roman" w:hAnsi="Times New Roman"/>
          <w:sz w:val="24"/>
          <w:szCs w:val="24"/>
          <w:lang w:val="uk-UA" w:eastAsia="uk-UA"/>
        </w:rPr>
        <w:t>/</w:t>
      </w:r>
      <w:r w:rsidR="008919D8" w:rsidRPr="00864860">
        <w:rPr>
          <w:rFonts w:ascii="Times New Roman" w:hAnsi="Times New Roman"/>
          <w:sz w:val="24"/>
          <w:szCs w:val="24"/>
          <w:lang w:val="uk-UA" w:eastAsia="uk-UA"/>
        </w:rPr>
        <w:t>ас</w:t>
      </w:r>
      <w:r w:rsidRPr="00864860">
        <w:rPr>
          <w:rFonts w:ascii="Times New Roman" w:hAnsi="Times New Roman"/>
          <w:sz w:val="24"/>
          <w:szCs w:val="24"/>
          <w:lang w:val="uk-UA" w:eastAsia="uk-UA"/>
        </w:rPr>
        <w:t xml:space="preserve">-24 </w:t>
      </w:r>
      <w:r w:rsidR="008919D8"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64860">
        <w:rPr>
          <w:rFonts w:ascii="Times New Roman" w:hAnsi="Times New Roman"/>
          <w:sz w:val="24"/>
          <w:szCs w:val="24"/>
          <w:lang w:val="uk-UA" w:eastAsia="uk-UA"/>
        </w:rPr>
        <w:t>інстанційності</w:t>
      </w:r>
      <w:proofErr w:type="spellEnd"/>
      <w:r w:rsidRPr="00864860">
        <w:rPr>
          <w:rFonts w:ascii="Times New Roman" w:hAnsi="Times New Roman"/>
          <w:sz w:val="24"/>
          <w:szCs w:val="24"/>
          <w:lang w:val="uk-UA" w:eastAsia="uk-UA"/>
        </w:rPr>
        <w:t xml:space="preserve">. Практичне завдання проводиться щодо спеціалізації відповідного суду з урахуванням його </w:t>
      </w:r>
      <w:proofErr w:type="spellStart"/>
      <w:r w:rsidRPr="00864860">
        <w:rPr>
          <w:rFonts w:ascii="Times New Roman" w:hAnsi="Times New Roman"/>
          <w:sz w:val="24"/>
          <w:szCs w:val="24"/>
          <w:lang w:val="uk-UA" w:eastAsia="uk-UA"/>
        </w:rPr>
        <w:t>інстанційності</w:t>
      </w:r>
      <w:proofErr w:type="spellEnd"/>
      <w:r w:rsidRPr="00864860">
        <w:rPr>
          <w:rFonts w:ascii="Times New Roman" w:hAnsi="Times New Roman"/>
          <w:sz w:val="24"/>
          <w:szCs w:val="24"/>
          <w:lang w:val="uk-UA" w:eastAsia="uk-UA"/>
        </w:rPr>
        <w:t>.</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w:t>
      </w:r>
      <w:r w:rsidR="00F369E5">
        <w:rPr>
          <w:rFonts w:ascii="Times New Roman" w:hAnsi="Times New Roman"/>
          <w:sz w:val="24"/>
          <w:szCs w:val="24"/>
          <w:lang w:val="uk-UA" w:eastAsia="uk-UA"/>
        </w:rPr>
        <w:t>к</w:t>
      </w:r>
      <w:r w:rsidRPr="00864860">
        <w:rPr>
          <w:rFonts w:ascii="Times New Roman" w:hAnsi="Times New Roman"/>
          <w:sz w:val="24"/>
          <w:szCs w:val="24"/>
          <w:lang w:val="uk-UA" w:eastAsia="uk-UA"/>
        </w:rPr>
        <w:t xml:space="preserve">онкурсу. До виконання практичного завдання зі спеціалізації апеляційного господарського суду допущено 98 кандидатів, які успішно пройшли другий етап кваліфікаційного іспиту, зокрема </w:t>
      </w:r>
      <w:r w:rsidR="008919D8"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Рішенням Комісії від 19 березня 2025 року № 56/зп-25 затверджено декодовані результати практичного завдання, виконаного кандидатами на посади суддів апеляційних господарських судів у межах </w:t>
      </w:r>
      <w:r w:rsidR="00F369E5">
        <w:rPr>
          <w:rFonts w:ascii="Times New Roman" w:hAnsi="Times New Roman"/>
          <w:sz w:val="24"/>
          <w:szCs w:val="24"/>
          <w:lang w:val="uk-UA" w:eastAsia="uk-UA"/>
        </w:rPr>
        <w:t>к</w:t>
      </w:r>
      <w:r w:rsidRPr="00864860">
        <w:rPr>
          <w:rFonts w:ascii="Times New Roman" w:hAnsi="Times New Roman"/>
          <w:sz w:val="24"/>
          <w:szCs w:val="24"/>
          <w:lang w:val="uk-UA" w:eastAsia="uk-UA"/>
        </w:rPr>
        <w:t xml:space="preserve">онкурсу.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w:t>
      </w:r>
      <w:r w:rsidR="00F369E5">
        <w:rPr>
          <w:rFonts w:ascii="Times New Roman" w:hAnsi="Times New Roman"/>
          <w:sz w:val="24"/>
          <w:szCs w:val="24"/>
          <w:lang w:val="uk-UA" w:eastAsia="uk-UA"/>
        </w:rPr>
        <w:t>к</w:t>
      </w:r>
      <w:r w:rsidRPr="00864860">
        <w:rPr>
          <w:rFonts w:ascii="Times New Roman" w:hAnsi="Times New Roman"/>
          <w:sz w:val="24"/>
          <w:szCs w:val="24"/>
          <w:lang w:val="uk-UA" w:eastAsia="uk-UA"/>
        </w:rPr>
        <w:t>онкурсу</w:t>
      </w:r>
      <w:r w:rsidR="007D5D7F" w:rsidRPr="00864860">
        <w:rPr>
          <w:rFonts w:ascii="Times New Roman" w:hAnsi="Times New Roman"/>
          <w:sz w:val="24"/>
          <w:szCs w:val="24"/>
          <w:lang w:val="uk-UA" w:eastAsia="uk-UA"/>
        </w:rPr>
        <w:t>.</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З огляду на зазначене </w:t>
      </w:r>
      <w:r w:rsidR="008919D8"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отрима</w:t>
      </w:r>
      <w:r w:rsidR="008919D8"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такі результати першого етапу «Складання кваліфікаційного іспиту» кваліфікаційного оцінювання кандидатів на посади </w:t>
      </w:r>
      <w:r w:rsidRPr="00864860">
        <w:rPr>
          <w:rFonts w:ascii="Times New Roman" w:hAnsi="Times New Roman"/>
          <w:sz w:val="24"/>
          <w:szCs w:val="24"/>
          <w:lang w:val="uk-UA" w:eastAsia="uk-UA"/>
        </w:rPr>
        <w:lastRenderedPageBreak/>
        <w:t xml:space="preserve">суддів апеляційних господарських судів у межах конкурсу: 1) когнітивні здібності </w:t>
      </w:r>
      <w:r w:rsidR="00F369E5" w:rsidRPr="00864860">
        <w:rPr>
          <w:rFonts w:ascii="Times New Roman" w:hAnsi="Times New Roman"/>
          <w:sz w:val="24"/>
          <w:szCs w:val="24"/>
          <w:lang w:val="uk-UA" w:eastAsia="uk-UA"/>
        </w:rPr>
        <w:t>–</w:t>
      </w:r>
      <w:r w:rsidR="00F369E5">
        <w:rPr>
          <w:rFonts w:ascii="Times New Roman" w:hAnsi="Times New Roman"/>
          <w:sz w:val="24"/>
          <w:szCs w:val="24"/>
          <w:lang w:val="uk-UA" w:eastAsia="uk-UA"/>
        </w:rPr>
        <w:t xml:space="preserve"> </w:t>
      </w:r>
      <w:r w:rsidR="00041B20" w:rsidRPr="00864860">
        <w:rPr>
          <w:rFonts w:ascii="Times New Roman" w:hAnsi="Times New Roman"/>
          <w:sz w:val="24"/>
          <w:szCs w:val="24"/>
          <w:lang w:val="uk-UA" w:eastAsia="uk-UA"/>
        </w:rPr>
        <w:t>51</w:t>
      </w:r>
      <w:r w:rsidRPr="00864860">
        <w:rPr>
          <w:rFonts w:ascii="Times New Roman" w:hAnsi="Times New Roman"/>
          <w:sz w:val="24"/>
          <w:szCs w:val="24"/>
          <w:lang w:val="uk-UA" w:eastAsia="uk-UA"/>
        </w:rPr>
        <w:t>,</w:t>
      </w:r>
      <w:r w:rsidR="00041B20" w:rsidRPr="00864860">
        <w:rPr>
          <w:rFonts w:ascii="Times New Roman" w:hAnsi="Times New Roman"/>
          <w:sz w:val="24"/>
          <w:szCs w:val="24"/>
          <w:lang w:val="uk-UA" w:eastAsia="uk-UA"/>
        </w:rPr>
        <w:t>3</w:t>
      </w:r>
      <w:r w:rsidRPr="00864860">
        <w:rPr>
          <w:rFonts w:ascii="Times New Roman" w:hAnsi="Times New Roman"/>
          <w:sz w:val="24"/>
          <w:szCs w:val="24"/>
          <w:lang w:val="uk-UA" w:eastAsia="uk-UA"/>
        </w:rPr>
        <w:t xml:space="preserve">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2) знання історії української державності </w:t>
      </w:r>
      <w:r w:rsidR="00F369E5" w:rsidRPr="00864860">
        <w:rPr>
          <w:rFonts w:ascii="Times New Roman" w:hAnsi="Times New Roman"/>
          <w:sz w:val="24"/>
          <w:szCs w:val="24"/>
          <w:lang w:val="uk-UA" w:eastAsia="uk-UA"/>
        </w:rPr>
        <w:t>–</w:t>
      </w:r>
      <w:r w:rsidR="00F369E5">
        <w:rPr>
          <w:rFonts w:ascii="Times New Roman" w:hAnsi="Times New Roman"/>
          <w:sz w:val="24"/>
          <w:szCs w:val="24"/>
          <w:lang w:val="uk-UA" w:eastAsia="uk-UA"/>
        </w:rPr>
        <w:t xml:space="preserve"> </w:t>
      </w:r>
      <w:r w:rsidRPr="00864860">
        <w:rPr>
          <w:rFonts w:ascii="Times New Roman" w:hAnsi="Times New Roman"/>
          <w:sz w:val="24"/>
          <w:szCs w:val="24"/>
          <w:lang w:val="uk-UA" w:eastAsia="uk-UA"/>
        </w:rPr>
        <w:t xml:space="preserve">40 балів; 3) знання у сфері права та зі спеціалізації суду </w:t>
      </w:r>
      <w:r w:rsidR="00F369E5" w:rsidRPr="00864860">
        <w:rPr>
          <w:rFonts w:ascii="Times New Roman" w:hAnsi="Times New Roman"/>
          <w:sz w:val="24"/>
          <w:szCs w:val="24"/>
          <w:lang w:val="uk-UA" w:eastAsia="uk-UA"/>
        </w:rPr>
        <w:t>–</w:t>
      </w:r>
      <w:r w:rsidR="00F369E5">
        <w:rPr>
          <w:rFonts w:ascii="Times New Roman" w:hAnsi="Times New Roman"/>
          <w:sz w:val="24"/>
          <w:szCs w:val="24"/>
          <w:lang w:val="uk-UA" w:eastAsia="uk-UA"/>
        </w:rPr>
        <w:t xml:space="preserve"> </w:t>
      </w:r>
      <w:r w:rsidRPr="00864860">
        <w:rPr>
          <w:rFonts w:ascii="Times New Roman" w:hAnsi="Times New Roman"/>
          <w:sz w:val="24"/>
          <w:szCs w:val="24"/>
          <w:lang w:val="uk-UA" w:eastAsia="uk-UA"/>
        </w:rPr>
        <w:t>1</w:t>
      </w:r>
      <w:r w:rsidR="00AE2F52" w:rsidRPr="00864860">
        <w:rPr>
          <w:rFonts w:ascii="Times New Roman" w:hAnsi="Times New Roman"/>
          <w:sz w:val="24"/>
          <w:szCs w:val="24"/>
          <w:lang w:val="uk-UA" w:eastAsia="uk-UA"/>
        </w:rPr>
        <w:t>44</w:t>
      </w:r>
      <w:r w:rsidRPr="00864860">
        <w:rPr>
          <w:rFonts w:ascii="Times New Roman" w:hAnsi="Times New Roman"/>
          <w:sz w:val="24"/>
          <w:szCs w:val="24"/>
          <w:lang w:val="uk-UA" w:eastAsia="uk-UA"/>
        </w:rPr>
        <w:t xml:space="preserve"> бал</w:t>
      </w:r>
      <w:r w:rsidR="00F369E5">
        <w:rPr>
          <w:rFonts w:ascii="Times New Roman" w:hAnsi="Times New Roman"/>
          <w:sz w:val="24"/>
          <w:szCs w:val="24"/>
          <w:lang w:val="uk-UA" w:eastAsia="uk-UA"/>
        </w:rPr>
        <w:t>и</w:t>
      </w:r>
      <w:r w:rsidRPr="00864860">
        <w:rPr>
          <w:rFonts w:ascii="Times New Roman" w:hAnsi="Times New Roman"/>
          <w:sz w:val="24"/>
          <w:szCs w:val="24"/>
          <w:lang w:val="uk-UA" w:eastAsia="uk-UA"/>
        </w:rPr>
        <w:t xml:space="preserve">; 4) здатність практичного застосування знань у сфері права у суді відповідного рівня та спеціалізації </w:t>
      </w:r>
      <w:r w:rsidR="00F369E5" w:rsidRPr="00864860">
        <w:rPr>
          <w:rFonts w:ascii="Times New Roman" w:hAnsi="Times New Roman"/>
          <w:sz w:val="24"/>
          <w:szCs w:val="24"/>
          <w:lang w:val="uk-UA" w:eastAsia="uk-UA"/>
        </w:rPr>
        <w:t>–</w:t>
      </w:r>
      <w:r w:rsidR="00F369E5">
        <w:rPr>
          <w:rFonts w:ascii="Times New Roman" w:hAnsi="Times New Roman"/>
          <w:sz w:val="24"/>
          <w:szCs w:val="24"/>
          <w:lang w:val="uk-UA" w:eastAsia="uk-UA"/>
        </w:rPr>
        <w:t xml:space="preserve"> </w:t>
      </w:r>
      <w:r w:rsidRPr="00864860">
        <w:rPr>
          <w:rFonts w:ascii="Times New Roman" w:hAnsi="Times New Roman"/>
          <w:sz w:val="24"/>
          <w:szCs w:val="24"/>
          <w:lang w:val="uk-UA" w:eastAsia="uk-UA"/>
        </w:rPr>
        <w:t>1</w:t>
      </w:r>
      <w:r w:rsidR="00AE2F52" w:rsidRPr="00864860">
        <w:rPr>
          <w:rFonts w:ascii="Times New Roman" w:hAnsi="Times New Roman"/>
          <w:sz w:val="24"/>
          <w:szCs w:val="24"/>
          <w:lang w:val="uk-UA" w:eastAsia="uk-UA"/>
        </w:rPr>
        <w:t>19</w:t>
      </w:r>
      <w:r w:rsidRPr="00864860">
        <w:rPr>
          <w:rFonts w:ascii="Times New Roman" w:hAnsi="Times New Roman"/>
          <w:sz w:val="24"/>
          <w:szCs w:val="24"/>
          <w:lang w:val="uk-UA" w:eastAsia="uk-UA"/>
        </w:rPr>
        <w:t xml:space="preserve">,5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Загальний результат за критерієм професійної компетентності </w:t>
      </w:r>
      <w:r w:rsidR="00F369E5" w:rsidRPr="00864860">
        <w:rPr>
          <w:rFonts w:ascii="Times New Roman" w:hAnsi="Times New Roman"/>
          <w:sz w:val="24"/>
          <w:szCs w:val="24"/>
          <w:lang w:val="uk-UA" w:eastAsia="uk-UA"/>
        </w:rPr>
        <w:t>–</w:t>
      </w:r>
      <w:r w:rsidR="00F369E5">
        <w:rPr>
          <w:rFonts w:ascii="Times New Roman" w:hAnsi="Times New Roman"/>
          <w:sz w:val="24"/>
          <w:szCs w:val="24"/>
          <w:lang w:val="uk-UA" w:eastAsia="uk-UA"/>
        </w:rPr>
        <w:t xml:space="preserve"> </w:t>
      </w:r>
      <w:r w:rsidRPr="00864860">
        <w:rPr>
          <w:rFonts w:ascii="Times New Roman" w:hAnsi="Times New Roman"/>
          <w:sz w:val="24"/>
          <w:szCs w:val="24"/>
          <w:lang w:val="uk-UA" w:eastAsia="uk-UA"/>
        </w:rPr>
        <w:t>3</w:t>
      </w:r>
      <w:r w:rsidR="00147651" w:rsidRPr="00864860">
        <w:rPr>
          <w:rFonts w:ascii="Times New Roman" w:hAnsi="Times New Roman"/>
          <w:sz w:val="24"/>
          <w:szCs w:val="24"/>
          <w:lang w:val="uk-UA" w:eastAsia="uk-UA"/>
        </w:rPr>
        <w:t>5</w:t>
      </w:r>
      <w:r w:rsidR="00AE2F52" w:rsidRPr="00864860">
        <w:rPr>
          <w:rFonts w:ascii="Times New Roman" w:hAnsi="Times New Roman"/>
          <w:sz w:val="24"/>
          <w:szCs w:val="24"/>
          <w:lang w:val="uk-UA" w:eastAsia="uk-UA"/>
        </w:rPr>
        <w:t>4</w:t>
      </w:r>
      <w:r w:rsidRPr="00864860">
        <w:rPr>
          <w:rFonts w:ascii="Times New Roman" w:hAnsi="Times New Roman"/>
          <w:sz w:val="24"/>
          <w:szCs w:val="24"/>
          <w:lang w:val="uk-UA" w:eastAsia="uk-UA"/>
        </w:rPr>
        <w:t>,</w:t>
      </w:r>
      <w:r w:rsidR="00147651" w:rsidRPr="00864860">
        <w:rPr>
          <w:rFonts w:ascii="Times New Roman" w:hAnsi="Times New Roman"/>
          <w:sz w:val="24"/>
          <w:szCs w:val="24"/>
          <w:lang w:val="uk-UA" w:eastAsia="uk-UA"/>
        </w:rPr>
        <w:t>8</w:t>
      </w:r>
      <w:r w:rsidRPr="00864860">
        <w:rPr>
          <w:rFonts w:ascii="Times New Roman" w:hAnsi="Times New Roman"/>
          <w:sz w:val="24"/>
          <w:szCs w:val="24"/>
          <w:lang w:val="uk-UA" w:eastAsia="uk-UA"/>
        </w:rPr>
        <w:t xml:space="preserve">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допущено 83 кандидатів на посади суддів апеляційних господарських судів, які успішно склали кваліфікаційний іспит, зокрема </w:t>
      </w:r>
      <w:r w:rsidR="00AE2F52"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проводиться Вищою кваліфікаційною комісією суддів України у складі Другої палати.</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господарського суду </w:t>
      </w:r>
      <w:r w:rsidR="00AE2F52"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визначено члена Комісії </w:t>
      </w:r>
      <w:r w:rsidR="00147651" w:rsidRPr="00864860">
        <w:rPr>
          <w:rFonts w:ascii="Times New Roman" w:hAnsi="Times New Roman"/>
          <w:sz w:val="24"/>
          <w:szCs w:val="24"/>
          <w:lang w:val="uk-UA" w:eastAsia="uk-UA"/>
        </w:rPr>
        <w:t>Луганського В.І.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Комісія 11 квітня 2025 року звернулась до кандидатів на посади суддів в апеляційних господарськи</w:t>
      </w:r>
      <w:r w:rsidR="0016372F">
        <w:rPr>
          <w:rFonts w:ascii="Times New Roman" w:hAnsi="Times New Roman"/>
          <w:sz w:val="24"/>
          <w:szCs w:val="24"/>
          <w:lang w:val="uk-UA" w:eastAsia="uk-UA"/>
        </w:rPr>
        <w:t>х</w:t>
      </w:r>
      <w:r w:rsidRPr="00864860">
        <w:rPr>
          <w:rFonts w:ascii="Times New Roman" w:hAnsi="Times New Roman"/>
          <w:sz w:val="24"/>
          <w:szCs w:val="24"/>
          <w:lang w:val="uk-UA" w:eastAsia="uk-UA"/>
        </w:rPr>
        <w:t xml:space="preserve"> судах </w:t>
      </w:r>
      <w:r w:rsidR="00F369E5">
        <w:rPr>
          <w:rFonts w:ascii="Times New Roman" w:hAnsi="Times New Roman"/>
          <w:sz w:val="24"/>
          <w:szCs w:val="24"/>
          <w:lang w:val="uk-UA" w:eastAsia="uk-UA"/>
        </w:rPr>
        <w:t>(</w:t>
      </w:r>
      <w:r w:rsidRPr="00864860">
        <w:rPr>
          <w:rFonts w:ascii="Times New Roman" w:hAnsi="Times New Roman"/>
          <w:sz w:val="24"/>
          <w:szCs w:val="24"/>
          <w:lang w:val="uk-UA" w:eastAsia="uk-UA"/>
        </w:rPr>
        <w:t>лист за вихідним № 21-2600/25</w:t>
      </w:r>
      <w:r w:rsidR="00F369E5">
        <w:rPr>
          <w:rFonts w:ascii="Times New Roman" w:hAnsi="Times New Roman"/>
          <w:sz w:val="24"/>
          <w:szCs w:val="24"/>
          <w:lang w:val="uk-UA" w:eastAsia="uk-UA"/>
        </w:rPr>
        <w:t>)</w:t>
      </w:r>
      <w:r w:rsidRPr="00864860">
        <w:rPr>
          <w:rFonts w:ascii="Times New Roman" w:hAnsi="Times New Roman"/>
          <w:sz w:val="24"/>
          <w:szCs w:val="24"/>
          <w:lang w:val="uk-UA" w:eastAsia="uk-UA"/>
        </w:rPr>
        <w:t xml:space="preserve">, </w:t>
      </w:r>
      <w:r w:rsidR="00F369E5">
        <w:rPr>
          <w:rFonts w:ascii="Times New Roman" w:hAnsi="Times New Roman"/>
          <w:sz w:val="24"/>
          <w:szCs w:val="24"/>
          <w:lang w:val="uk-UA" w:eastAsia="uk-UA"/>
        </w:rPr>
        <w:t xml:space="preserve">та </w:t>
      </w:r>
      <w:r w:rsidRPr="00864860">
        <w:rPr>
          <w:rFonts w:ascii="Times New Roman" w:hAnsi="Times New Roman"/>
          <w:sz w:val="24"/>
          <w:szCs w:val="24"/>
          <w:lang w:val="uk-UA" w:eastAsia="uk-UA"/>
        </w:rPr>
        <w:t>запропон</w:t>
      </w:r>
      <w:r w:rsidR="00F369E5">
        <w:rPr>
          <w:rFonts w:ascii="Times New Roman" w:hAnsi="Times New Roman"/>
          <w:sz w:val="24"/>
          <w:szCs w:val="24"/>
          <w:lang w:val="uk-UA" w:eastAsia="uk-UA"/>
        </w:rPr>
        <w:t>у</w:t>
      </w:r>
      <w:r w:rsidRPr="00864860">
        <w:rPr>
          <w:rFonts w:ascii="Times New Roman" w:hAnsi="Times New Roman"/>
          <w:sz w:val="24"/>
          <w:szCs w:val="24"/>
          <w:lang w:val="uk-UA" w:eastAsia="uk-UA"/>
        </w:rPr>
        <w:t>ва</w:t>
      </w:r>
      <w:r w:rsidR="00F369E5">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w:t>
      </w:r>
      <w:r w:rsidR="007A1FCE">
        <w:rPr>
          <w:rFonts w:ascii="Times New Roman" w:hAnsi="Times New Roman"/>
          <w:sz w:val="24"/>
          <w:szCs w:val="24"/>
          <w:lang w:val="uk-UA" w:eastAsia="uk-UA"/>
        </w:rPr>
        <w:t xml:space="preserve">Водночас </w:t>
      </w:r>
      <w:r w:rsidRPr="00864860">
        <w:rPr>
          <w:rFonts w:ascii="Times New Roman" w:hAnsi="Times New Roman"/>
          <w:sz w:val="24"/>
          <w:szCs w:val="24"/>
          <w:lang w:val="uk-UA" w:eastAsia="uk-UA"/>
        </w:rPr>
        <w:t xml:space="preserve">увагу кандидатів було акцентовано на пункті 5.6 </w:t>
      </w:r>
      <w:r w:rsidR="007A1FCE">
        <w:rPr>
          <w:rFonts w:ascii="Times New Roman" w:hAnsi="Times New Roman"/>
          <w:sz w:val="24"/>
          <w:szCs w:val="24"/>
          <w:lang w:val="uk-UA" w:eastAsia="uk-UA"/>
        </w:rPr>
        <w:t xml:space="preserve">  </w:t>
      </w:r>
      <w:r w:rsidRPr="00864860">
        <w:rPr>
          <w:rFonts w:ascii="Times New Roman" w:hAnsi="Times New Roman"/>
          <w:sz w:val="24"/>
          <w:szCs w:val="24"/>
          <w:lang w:val="uk-UA" w:eastAsia="uk-UA"/>
        </w:rPr>
        <w:t xml:space="preserve">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ефективна взаємодія ‒ 12,5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стійкість мотивації ‒ 12,5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емоційна стійкість ‒ 12,5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w:t>
      </w:r>
    </w:p>
    <w:p w:rsidR="00024001" w:rsidRPr="00864860" w:rsidRDefault="00AE2F52"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Шевченко Д.С. 22</w:t>
      </w:r>
      <w:r w:rsidR="00DD3211" w:rsidRPr="00864860">
        <w:rPr>
          <w:rFonts w:ascii="Times New Roman" w:hAnsi="Times New Roman"/>
          <w:sz w:val="24"/>
          <w:szCs w:val="24"/>
          <w:lang w:val="uk-UA" w:eastAsia="uk-UA"/>
        </w:rPr>
        <w:t xml:space="preserve"> </w:t>
      </w:r>
      <w:r w:rsidRPr="00864860">
        <w:rPr>
          <w:rFonts w:ascii="Times New Roman" w:hAnsi="Times New Roman"/>
          <w:sz w:val="24"/>
          <w:szCs w:val="24"/>
          <w:lang w:val="uk-UA" w:eastAsia="uk-UA"/>
        </w:rPr>
        <w:t xml:space="preserve">квітня </w:t>
      </w:r>
      <w:r w:rsidR="00024001" w:rsidRPr="00864860">
        <w:rPr>
          <w:rFonts w:ascii="Times New Roman" w:hAnsi="Times New Roman"/>
          <w:sz w:val="24"/>
          <w:szCs w:val="24"/>
          <w:lang w:val="uk-UA" w:eastAsia="uk-UA"/>
        </w:rPr>
        <w:t xml:space="preserve">2025 року надіслано до Комісії обґрунтування щодо </w:t>
      </w:r>
      <w:r w:rsidRPr="00864860">
        <w:rPr>
          <w:rFonts w:ascii="Times New Roman" w:hAnsi="Times New Roman"/>
          <w:sz w:val="24"/>
          <w:szCs w:val="24"/>
          <w:lang w:val="uk-UA" w:eastAsia="uk-UA"/>
        </w:rPr>
        <w:t>її</w:t>
      </w:r>
      <w:r w:rsidR="00024001" w:rsidRPr="00864860">
        <w:rPr>
          <w:rFonts w:ascii="Times New Roman" w:hAnsi="Times New Roman"/>
          <w:sz w:val="24"/>
          <w:szCs w:val="24"/>
          <w:lang w:val="uk-UA" w:eastAsia="uk-UA"/>
        </w:rPr>
        <w:t xml:space="preserve"> відповідності критеріям особистої та соціальної компетентності, зокрема за показниками критерію особиста компетентність: «Рішучість та відповідальність», «Безперервний розвиток», та показниками критерію соціальна компетентність: «Ефективна комунікація», «Ефективна взаємодія», «Стійкість мотивації», «Емоційна стійкість».</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До Комісії </w:t>
      </w:r>
      <w:r w:rsidR="00AE2F52" w:rsidRPr="00864860">
        <w:rPr>
          <w:rFonts w:ascii="Times New Roman" w:hAnsi="Times New Roman"/>
          <w:sz w:val="24"/>
          <w:szCs w:val="24"/>
          <w:lang w:val="uk-UA" w:eastAsia="uk-UA"/>
        </w:rPr>
        <w:t>26</w:t>
      </w:r>
      <w:r w:rsidR="00DD3211" w:rsidRPr="00864860">
        <w:rPr>
          <w:rFonts w:ascii="Times New Roman" w:hAnsi="Times New Roman"/>
          <w:sz w:val="24"/>
          <w:szCs w:val="24"/>
          <w:lang w:val="uk-UA" w:eastAsia="uk-UA"/>
        </w:rPr>
        <w:t xml:space="preserve"> червня </w:t>
      </w:r>
      <w:r w:rsidRPr="00864860">
        <w:rPr>
          <w:rFonts w:ascii="Times New Roman" w:hAnsi="Times New Roman"/>
          <w:sz w:val="24"/>
          <w:szCs w:val="24"/>
          <w:lang w:val="uk-UA" w:eastAsia="uk-UA"/>
        </w:rPr>
        <w:t xml:space="preserve">2025 року надійшов висновок Громадської ради доброчесності (далі – ГРД) про невідповідність кандидата на посаду судді апеляційного господарського суду </w:t>
      </w:r>
      <w:r w:rsidR="00AE2F52"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критеріям доброчесності та професійної етики.</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ГРД зазначила у висновку, що кандидат не відповідає критеріям доброчесності та професійної етики за показниками «</w:t>
      </w:r>
      <w:r w:rsidR="00A7049A" w:rsidRPr="00864860">
        <w:rPr>
          <w:rFonts w:ascii="Times New Roman" w:hAnsi="Times New Roman"/>
          <w:sz w:val="24"/>
          <w:szCs w:val="24"/>
          <w:lang w:val="uk-UA" w:eastAsia="uk-UA"/>
        </w:rPr>
        <w:t>Ч</w:t>
      </w:r>
      <w:r w:rsidR="00DD3211" w:rsidRPr="00864860">
        <w:rPr>
          <w:rFonts w:ascii="Times New Roman" w:hAnsi="Times New Roman"/>
          <w:sz w:val="24"/>
          <w:szCs w:val="24"/>
          <w:lang w:val="uk-UA" w:eastAsia="uk-UA"/>
        </w:rPr>
        <w:t>есність» та «</w:t>
      </w:r>
      <w:r w:rsidR="00A7049A" w:rsidRPr="00864860">
        <w:rPr>
          <w:rFonts w:ascii="Times New Roman" w:hAnsi="Times New Roman"/>
          <w:sz w:val="24"/>
          <w:szCs w:val="24"/>
          <w:lang w:val="uk-UA" w:eastAsia="uk-UA"/>
        </w:rPr>
        <w:t>З</w:t>
      </w:r>
      <w:r w:rsidRPr="00864860">
        <w:rPr>
          <w:rFonts w:ascii="Times New Roman" w:hAnsi="Times New Roman"/>
          <w:sz w:val="24"/>
          <w:szCs w:val="24"/>
          <w:lang w:val="uk-UA" w:eastAsia="uk-UA"/>
        </w:rPr>
        <w:t>аконність джерел походження</w:t>
      </w:r>
      <w:r w:rsidR="00DD3211" w:rsidRPr="00864860">
        <w:rPr>
          <w:rFonts w:ascii="Times New Roman" w:hAnsi="Times New Roman"/>
          <w:sz w:val="24"/>
          <w:szCs w:val="24"/>
          <w:lang w:val="uk-UA" w:eastAsia="uk-UA"/>
        </w:rPr>
        <w:t xml:space="preserve"> прав на об’єкти цивільних прав»</w:t>
      </w:r>
      <w:r w:rsidRPr="00864860">
        <w:rPr>
          <w:rFonts w:ascii="Times New Roman" w:hAnsi="Times New Roman"/>
          <w:sz w:val="24"/>
          <w:szCs w:val="24"/>
          <w:lang w:val="uk-UA" w:eastAsia="uk-UA"/>
        </w:rPr>
        <w:t>. </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Зазначене обґрунтовано таким:</w:t>
      </w:r>
    </w:p>
    <w:p w:rsidR="004D736D" w:rsidRPr="00864860" w:rsidRDefault="00A7049A" w:rsidP="00E446EF">
      <w:pPr>
        <w:shd w:val="clear" w:color="auto" w:fill="FFFFFF"/>
        <w:tabs>
          <w:tab w:val="left" w:pos="426"/>
        </w:tabs>
        <w:spacing w:after="0" w:line="240" w:lineRule="auto"/>
        <w:jc w:val="both"/>
        <w:rPr>
          <w:rFonts w:ascii="Times New Roman" w:hAnsi="Times New Roman"/>
          <w:sz w:val="24"/>
          <w:szCs w:val="24"/>
          <w:lang w:val="uk-UA" w:eastAsia="uk-UA"/>
        </w:rPr>
      </w:pPr>
      <w:r w:rsidRPr="00864860">
        <w:rPr>
          <w:rFonts w:ascii="Times New Roman" w:hAnsi="Times New Roman"/>
          <w:sz w:val="24"/>
          <w:szCs w:val="24"/>
          <w:lang w:val="uk-UA" w:eastAsia="uk-UA"/>
        </w:rPr>
        <w:tab/>
      </w:r>
      <w:r w:rsidRPr="00864860">
        <w:rPr>
          <w:rFonts w:ascii="Times New Roman" w:hAnsi="Times New Roman"/>
          <w:sz w:val="24"/>
          <w:szCs w:val="24"/>
          <w:lang w:val="uk-UA" w:eastAsia="uk-UA"/>
        </w:rPr>
        <w:tab/>
      </w:r>
      <w:r w:rsidR="00024001" w:rsidRPr="00864860">
        <w:rPr>
          <w:rFonts w:ascii="Times New Roman" w:hAnsi="Times New Roman"/>
          <w:sz w:val="24"/>
          <w:szCs w:val="24"/>
          <w:lang w:val="uk-UA" w:eastAsia="uk-UA"/>
        </w:rPr>
        <w:t xml:space="preserve">- </w:t>
      </w:r>
      <w:r w:rsidR="00BD33D4" w:rsidRPr="00864860">
        <w:rPr>
          <w:rFonts w:ascii="Times New Roman" w:hAnsi="Times New Roman"/>
          <w:sz w:val="24"/>
          <w:szCs w:val="24"/>
          <w:lang w:val="uk-UA"/>
        </w:rPr>
        <w:t>відповідно до декларацій кандидата на посаду судді за 2022</w:t>
      </w:r>
      <w:r w:rsidR="00BD33D4" w:rsidRPr="00864860">
        <w:rPr>
          <w:rFonts w:ascii="Times New Roman" w:hAnsi="Times New Roman"/>
          <w:sz w:val="24"/>
          <w:szCs w:val="24"/>
          <w:lang w:val="uk-UA" w:eastAsia="uk-UA"/>
        </w:rPr>
        <w:t>–</w:t>
      </w:r>
      <w:r w:rsidR="00BD33D4" w:rsidRPr="00864860">
        <w:rPr>
          <w:rFonts w:ascii="Times New Roman" w:hAnsi="Times New Roman"/>
          <w:sz w:val="24"/>
          <w:szCs w:val="24"/>
          <w:lang w:val="uk-UA"/>
        </w:rPr>
        <w:t xml:space="preserve">2024 роки та відомостей з Державного реєстру речових прав 15 липня 2015 року за договором купівлі-продажу Шевченко Д.С. набула право власності на домоволодіння площею 200 </w:t>
      </w:r>
      <w:proofErr w:type="spellStart"/>
      <w:r w:rsidR="00BD33D4" w:rsidRPr="00864860">
        <w:rPr>
          <w:rFonts w:ascii="Times New Roman" w:hAnsi="Times New Roman"/>
          <w:sz w:val="24"/>
          <w:szCs w:val="24"/>
          <w:lang w:val="uk-UA"/>
        </w:rPr>
        <w:t>кв.м</w:t>
      </w:r>
      <w:proofErr w:type="spellEnd"/>
      <w:r w:rsidR="00BD33D4" w:rsidRPr="00864860">
        <w:rPr>
          <w:rFonts w:ascii="Times New Roman" w:hAnsi="Times New Roman"/>
          <w:sz w:val="24"/>
          <w:szCs w:val="24"/>
          <w:lang w:val="uk-UA"/>
        </w:rPr>
        <w:t xml:space="preserve"> та земельну ділянку площею 1000 </w:t>
      </w:r>
      <w:proofErr w:type="spellStart"/>
      <w:r w:rsidR="00BD33D4" w:rsidRPr="00864860">
        <w:rPr>
          <w:rFonts w:ascii="Times New Roman" w:hAnsi="Times New Roman"/>
          <w:sz w:val="24"/>
          <w:szCs w:val="24"/>
          <w:lang w:val="uk-UA"/>
        </w:rPr>
        <w:t>кв.м</w:t>
      </w:r>
      <w:proofErr w:type="spellEnd"/>
      <w:r w:rsidR="00BD33D4" w:rsidRPr="00864860">
        <w:rPr>
          <w:rFonts w:ascii="Times New Roman" w:hAnsi="Times New Roman"/>
          <w:sz w:val="24"/>
          <w:szCs w:val="24"/>
          <w:lang w:val="uk-UA"/>
        </w:rPr>
        <w:t xml:space="preserve">, розташовані у м. Харкові, вартістю 2 101 700 грн (близько </w:t>
      </w:r>
      <w:r w:rsidR="007A1FCE">
        <w:rPr>
          <w:rFonts w:ascii="Times New Roman" w:hAnsi="Times New Roman"/>
          <w:sz w:val="24"/>
          <w:szCs w:val="24"/>
          <w:lang w:val="uk-UA"/>
        </w:rPr>
        <w:t xml:space="preserve">                </w:t>
      </w:r>
      <w:r w:rsidR="00BD33D4" w:rsidRPr="00864860">
        <w:rPr>
          <w:rFonts w:ascii="Times New Roman" w:hAnsi="Times New Roman"/>
          <w:sz w:val="24"/>
          <w:szCs w:val="24"/>
          <w:lang w:val="uk-UA"/>
        </w:rPr>
        <w:t xml:space="preserve">96 000 </w:t>
      </w:r>
      <w:proofErr w:type="spellStart"/>
      <w:r w:rsidR="00BD33D4" w:rsidRPr="00864860">
        <w:rPr>
          <w:rFonts w:ascii="Times New Roman" w:hAnsi="Times New Roman"/>
          <w:sz w:val="24"/>
          <w:szCs w:val="24"/>
          <w:lang w:val="uk-UA"/>
        </w:rPr>
        <w:t>дол</w:t>
      </w:r>
      <w:proofErr w:type="spellEnd"/>
      <w:r w:rsidR="00BD33D4" w:rsidRPr="00864860">
        <w:rPr>
          <w:rFonts w:ascii="Times New Roman" w:hAnsi="Times New Roman"/>
          <w:sz w:val="24"/>
          <w:szCs w:val="24"/>
          <w:lang w:val="uk-UA"/>
        </w:rPr>
        <w:t>. США) та 38 000 грн відповідно. Частка кандидата на посаду судді в домоволодінні та земельній ділянці становила 1/2</w:t>
      </w:r>
      <w:r w:rsidR="00BD33D4" w:rsidRPr="00864860">
        <w:rPr>
          <w:rFonts w:ascii="Times New Roman" w:hAnsi="Times New Roman"/>
          <w:i/>
          <w:iCs/>
          <w:sz w:val="24"/>
          <w:szCs w:val="24"/>
          <w:lang w:val="uk-UA"/>
        </w:rPr>
        <w:t>.</w:t>
      </w:r>
      <w:r w:rsidR="00BD33D4" w:rsidRPr="00864860">
        <w:rPr>
          <w:rStyle w:val="10"/>
          <w:rFonts w:ascii="Times New Roman" w:hAnsi="Times New Roman" w:cs="Times New Roman"/>
          <w:sz w:val="24"/>
          <w:szCs w:val="24"/>
          <w:lang w:val="uk-UA"/>
        </w:rPr>
        <w:t xml:space="preserve"> </w:t>
      </w:r>
      <w:r w:rsidR="00BD33D4" w:rsidRPr="00864860">
        <w:rPr>
          <w:rFonts w:ascii="Times New Roman" w:hAnsi="Times New Roman"/>
          <w:sz w:val="24"/>
          <w:szCs w:val="24"/>
          <w:lang w:val="uk-UA"/>
        </w:rPr>
        <w:t xml:space="preserve">Згідно з відомостями з державного реєстру фізичних осіб </w:t>
      </w:r>
      <w:r w:rsidR="00BD33D4" w:rsidRPr="00864860">
        <w:rPr>
          <w:rFonts w:ascii="Times New Roman" w:hAnsi="Times New Roman"/>
          <w:sz w:val="24"/>
          <w:szCs w:val="24"/>
          <w:lang w:val="uk-UA" w:eastAsia="uk-UA"/>
        </w:rPr>
        <w:t>–</w:t>
      </w:r>
      <w:r w:rsidR="00BD33D4" w:rsidRPr="00864860">
        <w:rPr>
          <w:rFonts w:ascii="Times New Roman" w:hAnsi="Times New Roman"/>
          <w:sz w:val="24"/>
          <w:szCs w:val="24"/>
          <w:lang w:val="uk-UA"/>
        </w:rPr>
        <w:t xml:space="preserve"> платників податків доходи кандидата на посаду судді з першого кварталу 2001 року до третього кварталу 2015 року становили лише 98 133 грн, включаючи сплачені податки та витрати на звичайну життєдіяльність </w:t>
      </w:r>
      <w:r w:rsidR="007A1FCE">
        <w:rPr>
          <w:rFonts w:ascii="Times New Roman" w:hAnsi="Times New Roman"/>
          <w:sz w:val="24"/>
          <w:szCs w:val="24"/>
          <w:lang w:val="uk-UA"/>
        </w:rPr>
        <w:t>протягом</w:t>
      </w:r>
      <w:r w:rsidR="00BD33D4" w:rsidRPr="00864860">
        <w:rPr>
          <w:rFonts w:ascii="Times New Roman" w:hAnsi="Times New Roman"/>
          <w:sz w:val="24"/>
          <w:szCs w:val="24"/>
          <w:lang w:val="uk-UA"/>
        </w:rPr>
        <w:t xml:space="preserve"> 14 років. Таким чином, у кандидата на посаду судді були відсутні кошти для придбання цього домоволодіння</w:t>
      </w:r>
      <w:r w:rsidR="004D736D" w:rsidRPr="00864860">
        <w:rPr>
          <w:rFonts w:ascii="Times New Roman" w:hAnsi="Times New Roman"/>
          <w:sz w:val="24"/>
          <w:szCs w:val="24"/>
          <w:lang w:val="uk-UA" w:eastAsia="uk-UA"/>
        </w:rPr>
        <w:t>;</w:t>
      </w:r>
    </w:p>
    <w:p w:rsidR="000015E6" w:rsidRPr="00864860" w:rsidRDefault="00A7049A" w:rsidP="00E446EF">
      <w:pPr>
        <w:shd w:val="clear" w:color="auto" w:fill="FFFFFF"/>
        <w:tabs>
          <w:tab w:val="left" w:pos="426"/>
        </w:tabs>
        <w:spacing w:after="0" w:line="240" w:lineRule="auto"/>
        <w:jc w:val="both"/>
        <w:rPr>
          <w:rFonts w:ascii="Times New Roman" w:hAnsi="Times New Roman"/>
          <w:sz w:val="24"/>
          <w:szCs w:val="24"/>
          <w:lang w:val="uk-UA" w:eastAsia="uk-UA"/>
        </w:rPr>
      </w:pPr>
      <w:r w:rsidRPr="00864860">
        <w:rPr>
          <w:rFonts w:ascii="Times New Roman" w:hAnsi="Times New Roman"/>
          <w:sz w:val="24"/>
          <w:szCs w:val="24"/>
          <w:lang w:val="uk-UA" w:eastAsia="uk-UA"/>
        </w:rPr>
        <w:tab/>
      </w:r>
      <w:r w:rsidRPr="00864860">
        <w:rPr>
          <w:rFonts w:ascii="Times New Roman" w:hAnsi="Times New Roman"/>
          <w:sz w:val="24"/>
          <w:szCs w:val="24"/>
          <w:lang w:val="uk-UA" w:eastAsia="uk-UA"/>
        </w:rPr>
        <w:tab/>
      </w:r>
      <w:r w:rsidR="004D736D" w:rsidRPr="00864860">
        <w:rPr>
          <w:rFonts w:ascii="Times New Roman" w:hAnsi="Times New Roman"/>
          <w:sz w:val="24"/>
          <w:szCs w:val="24"/>
          <w:lang w:val="uk-UA" w:eastAsia="uk-UA"/>
        </w:rPr>
        <w:t>-</w:t>
      </w:r>
      <w:r w:rsidR="00551F0B" w:rsidRPr="00864860">
        <w:rPr>
          <w:rFonts w:ascii="Times New Roman" w:hAnsi="Times New Roman"/>
          <w:sz w:val="24"/>
          <w:szCs w:val="24"/>
          <w:lang w:val="uk-UA" w:eastAsia="uk-UA"/>
        </w:rPr>
        <w:t xml:space="preserve">  ГРД </w:t>
      </w:r>
      <w:r w:rsidR="007A1FCE" w:rsidRPr="00864860">
        <w:rPr>
          <w:rFonts w:ascii="Times New Roman" w:hAnsi="Times New Roman"/>
          <w:sz w:val="24"/>
          <w:szCs w:val="24"/>
          <w:lang w:val="uk-UA" w:eastAsia="uk-UA"/>
        </w:rPr>
        <w:t xml:space="preserve">також </w:t>
      </w:r>
      <w:r w:rsidR="00551F0B" w:rsidRPr="00864860">
        <w:rPr>
          <w:rFonts w:ascii="Times New Roman" w:hAnsi="Times New Roman"/>
          <w:sz w:val="24"/>
          <w:szCs w:val="24"/>
          <w:lang w:val="uk-UA" w:eastAsia="uk-UA"/>
        </w:rPr>
        <w:t>зазнач</w:t>
      </w:r>
      <w:r w:rsidR="007A1FCE">
        <w:rPr>
          <w:rFonts w:ascii="Times New Roman" w:hAnsi="Times New Roman"/>
          <w:sz w:val="24"/>
          <w:szCs w:val="24"/>
          <w:lang w:val="uk-UA" w:eastAsia="uk-UA"/>
        </w:rPr>
        <w:t>ила</w:t>
      </w:r>
      <w:r w:rsidR="00551F0B" w:rsidRPr="00864860">
        <w:rPr>
          <w:rFonts w:ascii="Times New Roman" w:hAnsi="Times New Roman"/>
          <w:sz w:val="24"/>
          <w:szCs w:val="24"/>
          <w:lang w:val="uk-UA" w:eastAsia="uk-UA"/>
        </w:rPr>
        <w:t xml:space="preserve">, що </w:t>
      </w:r>
      <w:r w:rsidR="00BD33D4" w:rsidRPr="00864860">
        <w:rPr>
          <w:rFonts w:ascii="Times New Roman" w:hAnsi="Times New Roman"/>
          <w:sz w:val="24"/>
          <w:szCs w:val="24"/>
          <w:lang w:val="uk-UA" w:eastAsia="uk-UA"/>
        </w:rPr>
        <w:t xml:space="preserve">згідно з відомостями з Державного реєстру речових прав мати кандидата </w:t>
      </w:r>
      <w:r w:rsidR="001B6E13">
        <w:rPr>
          <w:rFonts w:ascii="Times New Roman" w:hAnsi="Times New Roman"/>
          <w:sz w:val="24"/>
          <w:szCs w:val="24"/>
          <w:lang w:val="uk-UA" w:eastAsia="uk-UA"/>
        </w:rPr>
        <w:t>ОСОБА_1</w:t>
      </w:r>
      <w:r w:rsidR="00BD33D4" w:rsidRPr="00864860">
        <w:rPr>
          <w:rFonts w:ascii="Times New Roman" w:hAnsi="Times New Roman"/>
          <w:sz w:val="24"/>
          <w:szCs w:val="24"/>
          <w:lang w:val="uk-UA" w:eastAsia="uk-UA"/>
        </w:rPr>
        <w:t xml:space="preserve"> 23 липня 2021 року за договором купівлі-продажу набула право власності на квартиру, розташован</w:t>
      </w:r>
      <w:r w:rsidR="007A1FCE">
        <w:rPr>
          <w:rFonts w:ascii="Times New Roman" w:hAnsi="Times New Roman"/>
          <w:sz w:val="24"/>
          <w:szCs w:val="24"/>
          <w:lang w:val="uk-UA" w:eastAsia="uk-UA"/>
        </w:rPr>
        <w:t>у</w:t>
      </w:r>
      <w:r w:rsidR="00BD33D4" w:rsidRPr="00864860">
        <w:rPr>
          <w:rFonts w:ascii="Times New Roman" w:hAnsi="Times New Roman"/>
          <w:sz w:val="24"/>
          <w:szCs w:val="24"/>
          <w:lang w:val="uk-UA" w:eastAsia="uk-UA"/>
        </w:rPr>
        <w:t xml:space="preserve"> </w:t>
      </w:r>
      <w:r w:rsidR="007A1FCE">
        <w:rPr>
          <w:rFonts w:ascii="Times New Roman" w:hAnsi="Times New Roman"/>
          <w:sz w:val="24"/>
          <w:szCs w:val="24"/>
          <w:lang w:val="uk-UA" w:eastAsia="uk-UA"/>
        </w:rPr>
        <w:t>в</w:t>
      </w:r>
      <w:r w:rsidR="00BD33D4" w:rsidRPr="00864860">
        <w:rPr>
          <w:rFonts w:ascii="Times New Roman" w:hAnsi="Times New Roman"/>
          <w:sz w:val="24"/>
          <w:szCs w:val="24"/>
          <w:lang w:val="uk-UA" w:eastAsia="uk-UA"/>
        </w:rPr>
        <w:t xml:space="preserve"> м. Харкові, загальною площею 37,9 </w:t>
      </w:r>
      <w:proofErr w:type="spellStart"/>
      <w:r w:rsidR="00BD33D4" w:rsidRPr="00864860">
        <w:rPr>
          <w:rFonts w:ascii="Times New Roman" w:hAnsi="Times New Roman"/>
          <w:sz w:val="24"/>
          <w:szCs w:val="24"/>
          <w:lang w:val="uk-UA" w:eastAsia="uk-UA"/>
        </w:rPr>
        <w:t>кв.м</w:t>
      </w:r>
      <w:proofErr w:type="spellEnd"/>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вартістю 401 740 грн, а 27 липня 2021 року за договором купівлі-продажу набула право власності на квартиру, розташован</w:t>
      </w:r>
      <w:r w:rsidR="007A1FCE">
        <w:rPr>
          <w:rFonts w:ascii="Times New Roman" w:hAnsi="Times New Roman"/>
          <w:sz w:val="24"/>
          <w:szCs w:val="24"/>
          <w:lang w:val="uk-UA" w:eastAsia="uk-UA"/>
        </w:rPr>
        <w:t>у</w:t>
      </w:r>
      <w:r w:rsidR="00BD33D4" w:rsidRPr="00864860">
        <w:rPr>
          <w:rFonts w:ascii="Times New Roman" w:hAnsi="Times New Roman"/>
          <w:sz w:val="24"/>
          <w:szCs w:val="24"/>
          <w:lang w:val="uk-UA" w:eastAsia="uk-UA"/>
        </w:rPr>
        <w:t xml:space="preserve"> </w:t>
      </w:r>
      <w:r w:rsidR="007A1FCE">
        <w:rPr>
          <w:rFonts w:ascii="Times New Roman" w:hAnsi="Times New Roman"/>
          <w:sz w:val="24"/>
          <w:szCs w:val="24"/>
          <w:lang w:val="uk-UA" w:eastAsia="uk-UA"/>
        </w:rPr>
        <w:t>в</w:t>
      </w:r>
      <w:r w:rsidR="00BD33D4" w:rsidRPr="00864860">
        <w:rPr>
          <w:rFonts w:ascii="Times New Roman" w:hAnsi="Times New Roman"/>
          <w:sz w:val="24"/>
          <w:szCs w:val="24"/>
          <w:lang w:val="uk-UA" w:eastAsia="uk-UA"/>
        </w:rPr>
        <w:t xml:space="preserve"> м. Харкові, загальною площею 31.9 </w:t>
      </w:r>
      <w:proofErr w:type="spellStart"/>
      <w:r w:rsidR="00BD33D4" w:rsidRPr="00864860">
        <w:rPr>
          <w:rFonts w:ascii="Times New Roman" w:hAnsi="Times New Roman"/>
          <w:sz w:val="24"/>
          <w:szCs w:val="24"/>
          <w:lang w:val="uk-UA" w:eastAsia="uk-UA"/>
        </w:rPr>
        <w:t>кв.м</w:t>
      </w:r>
      <w:proofErr w:type="spellEnd"/>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вартістю 1 039 115 грн. </w:t>
      </w:r>
      <w:r w:rsidR="00BD33D4" w:rsidRPr="00864860">
        <w:rPr>
          <w:rFonts w:ascii="Times New Roman" w:hAnsi="Times New Roman"/>
          <w:sz w:val="24"/>
          <w:szCs w:val="24"/>
          <w:lang w:val="uk-UA" w:eastAsia="uk-UA"/>
        </w:rPr>
        <w:lastRenderedPageBreak/>
        <w:t>Сукупний дохід матері кандидата за 1999</w:t>
      </w:r>
      <w:r w:rsidR="007A1FCE" w:rsidRPr="00864860">
        <w:rPr>
          <w:rFonts w:ascii="Times New Roman" w:hAnsi="Times New Roman"/>
          <w:sz w:val="24"/>
          <w:szCs w:val="24"/>
          <w:lang w:val="uk-UA" w:eastAsia="uk-UA"/>
        </w:rPr>
        <w:t>–</w:t>
      </w:r>
      <w:r w:rsidR="00BD33D4" w:rsidRPr="00864860">
        <w:rPr>
          <w:rFonts w:ascii="Times New Roman" w:hAnsi="Times New Roman"/>
          <w:sz w:val="24"/>
          <w:szCs w:val="24"/>
          <w:lang w:val="uk-UA" w:eastAsia="uk-UA"/>
        </w:rPr>
        <w:t>2020 рок</w:t>
      </w:r>
      <w:r w:rsidR="008A1FBC" w:rsidRPr="00864860">
        <w:rPr>
          <w:rFonts w:ascii="Times New Roman" w:hAnsi="Times New Roman"/>
          <w:sz w:val="24"/>
          <w:szCs w:val="24"/>
          <w:lang w:val="uk-UA" w:eastAsia="uk-UA"/>
        </w:rPr>
        <w:t>и</w:t>
      </w:r>
      <w:r w:rsidR="00BD33D4" w:rsidRPr="00864860">
        <w:rPr>
          <w:rFonts w:ascii="Times New Roman" w:hAnsi="Times New Roman"/>
          <w:sz w:val="24"/>
          <w:szCs w:val="24"/>
          <w:lang w:val="uk-UA" w:eastAsia="uk-UA"/>
        </w:rPr>
        <w:t xml:space="preserve"> становить близько 370 000 грн, включаючи податки та витрати на звичайну життєдіяльність</w:t>
      </w:r>
      <w:r w:rsidR="004D736D" w:rsidRPr="00864860">
        <w:rPr>
          <w:rFonts w:ascii="Times New Roman" w:hAnsi="Times New Roman"/>
          <w:sz w:val="24"/>
          <w:szCs w:val="24"/>
          <w:lang w:val="uk-UA" w:eastAsia="uk-UA"/>
        </w:rPr>
        <w:t>.</w:t>
      </w:r>
    </w:p>
    <w:p w:rsidR="000015E6" w:rsidRPr="00864860" w:rsidRDefault="000015E6" w:rsidP="00036540">
      <w:pPr>
        <w:shd w:val="clear" w:color="auto" w:fill="FFFFFF"/>
        <w:tabs>
          <w:tab w:val="left" w:pos="426"/>
        </w:tabs>
        <w:spacing w:after="0" w:line="240" w:lineRule="auto"/>
        <w:jc w:val="both"/>
        <w:rPr>
          <w:rFonts w:ascii="Times New Roman" w:hAnsi="Times New Roman"/>
          <w:sz w:val="24"/>
          <w:szCs w:val="24"/>
          <w:lang w:val="uk-UA" w:eastAsia="uk-UA"/>
        </w:rPr>
      </w:pPr>
      <w:r w:rsidRPr="00864860">
        <w:rPr>
          <w:lang w:val="uk-UA" w:eastAsia="uk-UA"/>
        </w:rPr>
        <w:tab/>
      </w:r>
      <w:r w:rsidR="00A7049A" w:rsidRPr="00864860">
        <w:rPr>
          <w:lang w:val="uk-UA" w:eastAsia="uk-UA"/>
        </w:rPr>
        <w:tab/>
      </w:r>
      <w:r w:rsidR="007A1FCE">
        <w:rPr>
          <w:rFonts w:ascii="Times New Roman" w:hAnsi="Times New Roman"/>
          <w:sz w:val="24"/>
          <w:szCs w:val="24"/>
          <w:lang w:val="uk-UA" w:eastAsia="uk-UA"/>
        </w:rPr>
        <w:t>В</w:t>
      </w:r>
      <w:r w:rsidRPr="00864860">
        <w:rPr>
          <w:rFonts w:ascii="Times New Roman" w:hAnsi="Times New Roman"/>
          <w:sz w:val="24"/>
          <w:szCs w:val="24"/>
          <w:lang w:val="uk-UA" w:eastAsia="uk-UA"/>
        </w:rPr>
        <w:t xml:space="preserve">исновок ГРД </w:t>
      </w:r>
      <w:r w:rsidR="007A1FCE">
        <w:rPr>
          <w:rFonts w:ascii="Times New Roman" w:hAnsi="Times New Roman"/>
          <w:sz w:val="24"/>
          <w:szCs w:val="24"/>
          <w:lang w:val="uk-UA" w:eastAsia="uk-UA"/>
        </w:rPr>
        <w:t xml:space="preserve">також </w:t>
      </w:r>
      <w:r w:rsidRPr="00864860">
        <w:rPr>
          <w:rFonts w:ascii="Times New Roman" w:hAnsi="Times New Roman"/>
          <w:sz w:val="24"/>
          <w:szCs w:val="24"/>
          <w:lang w:val="uk-UA" w:eastAsia="uk-UA"/>
        </w:rPr>
        <w:t>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p>
    <w:p w:rsidR="000015E6" w:rsidRPr="00864860" w:rsidRDefault="000015E6" w:rsidP="00036540">
      <w:pPr>
        <w:shd w:val="clear" w:color="auto" w:fill="FFFFFF"/>
        <w:tabs>
          <w:tab w:val="left" w:pos="426"/>
        </w:tabs>
        <w:spacing w:after="0" w:line="240" w:lineRule="auto"/>
        <w:jc w:val="both"/>
        <w:rPr>
          <w:rFonts w:ascii="Times New Roman" w:hAnsi="Times New Roman"/>
          <w:sz w:val="24"/>
          <w:szCs w:val="24"/>
          <w:lang w:val="uk-UA" w:eastAsia="uk-UA"/>
        </w:rPr>
      </w:pPr>
      <w:r w:rsidRPr="00864860">
        <w:rPr>
          <w:rFonts w:ascii="Times New Roman" w:hAnsi="Times New Roman"/>
          <w:sz w:val="24"/>
          <w:szCs w:val="24"/>
          <w:lang w:val="uk-UA" w:eastAsia="uk-UA"/>
        </w:rPr>
        <w:tab/>
      </w:r>
      <w:r w:rsidR="00036540" w:rsidRPr="00864860">
        <w:rPr>
          <w:rFonts w:ascii="Times New Roman" w:hAnsi="Times New Roman"/>
          <w:sz w:val="24"/>
          <w:szCs w:val="24"/>
          <w:lang w:val="uk-UA" w:eastAsia="uk-UA"/>
        </w:rPr>
        <w:tab/>
      </w:r>
      <w:r w:rsidRPr="00864860">
        <w:rPr>
          <w:rFonts w:ascii="Times New Roman" w:hAnsi="Times New Roman"/>
          <w:sz w:val="24"/>
          <w:szCs w:val="24"/>
          <w:lang w:val="uk-UA" w:eastAsia="uk-UA"/>
        </w:rPr>
        <w:t>В інформації зазначено таке.</w:t>
      </w:r>
    </w:p>
    <w:p w:rsidR="00BD33D4" w:rsidRPr="00864860" w:rsidRDefault="00BD33D4" w:rsidP="00BD33D4">
      <w:pPr>
        <w:shd w:val="clear" w:color="auto" w:fill="FFFFFF"/>
        <w:tabs>
          <w:tab w:val="left" w:pos="426"/>
        </w:tabs>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Відповідно до декларацій кандидата на посаду судді</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 xml:space="preserve"> </w:t>
      </w:r>
      <w:r w:rsidR="008A1FBC" w:rsidRPr="00864860">
        <w:rPr>
          <w:rFonts w:ascii="Times New Roman" w:hAnsi="Times New Roman"/>
          <w:sz w:val="24"/>
          <w:szCs w:val="24"/>
          <w:lang w:val="uk-UA" w:eastAsia="uk-UA"/>
        </w:rPr>
        <w:t xml:space="preserve">поданих </w:t>
      </w:r>
      <w:r w:rsidRPr="00864860">
        <w:rPr>
          <w:rFonts w:ascii="Times New Roman" w:hAnsi="Times New Roman"/>
          <w:sz w:val="24"/>
          <w:szCs w:val="24"/>
          <w:lang w:val="uk-UA" w:eastAsia="uk-UA"/>
        </w:rPr>
        <w:t>за 2022</w:t>
      </w:r>
      <w:r w:rsidRPr="00864860">
        <w:rPr>
          <w:rFonts w:ascii="Times New Roman" w:hAnsi="Times New Roman"/>
          <w:sz w:val="24"/>
          <w:szCs w:val="24"/>
          <w:shd w:val="clear" w:color="auto" w:fill="FFFFFF"/>
          <w:lang w:val="uk-UA"/>
        </w:rPr>
        <w:t>–</w:t>
      </w:r>
      <w:r w:rsidRPr="00864860">
        <w:rPr>
          <w:rFonts w:ascii="Times New Roman" w:hAnsi="Times New Roman"/>
          <w:sz w:val="24"/>
          <w:szCs w:val="24"/>
          <w:lang w:val="uk-UA" w:eastAsia="uk-UA"/>
        </w:rPr>
        <w:t xml:space="preserve">2024 роки Шевченко Д.С. 15 лютого 2020 року набула право власності на: легковий автомобіль </w:t>
      </w:r>
      <w:r w:rsidR="007A1FCE">
        <w:rPr>
          <w:rFonts w:ascii="Times New Roman" w:hAnsi="Times New Roman"/>
          <w:sz w:val="24"/>
          <w:szCs w:val="24"/>
          <w:lang w:val="uk-UA" w:eastAsia="uk-UA"/>
        </w:rPr>
        <w:t xml:space="preserve">        «</w:t>
      </w:r>
      <w:r w:rsidRPr="00864860">
        <w:rPr>
          <w:rFonts w:ascii="Times New Roman" w:hAnsi="Times New Roman"/>
          <w:sz w:val="24"/>
          <w:szCs w:val="24"/>
          <w:lang w:val="uk-UA" w:eastAsia="uk-UA"/>
        </w:rPr>
        <w:t>BMW Х6</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 xml:space="preserve"> 2021 року випуску вартістю 3 084 355 грн (</w:t>
      </w:r>
      <w:r w:rsidR="008A1FBC" w:rsidRPr="00864860">
        <w:rPr>
          <w:rFonts w:ascii="Times New Roman" w:hAnsi="Times New Roman"/>
          <w:sz w:val="24"/>
          <w:szCs w:val="24"/>
          <w:lang w:val="uk-UA" w:eastAsia="uk-UA"/>
        </w:rPr>
        <w:t xml:space="preserve">еквівалентно </w:t>
      </w:r>
      <w:r w:rsidRPr="00864860">
        <w:rPr>
          <w:rFonts w:ascii="Times New Roman" w:hAnsi="Times New Roman"/>
          <w:sz w:val="24"/>
          <w:szCs w:val="24"/>
          <w:lang w:val="uk-UA" w:eastAsia="uk-UA"/>
        </w:rPr>
        <w:t xml:space="preserve">110 948 доларів США); легковий автомобіль </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LEXUS RX350</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 xml:space="preserve"> 2015 року випуску</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 xml:space="preserve"> вартістю 512 540 грн. </w:t>
      </w:r>
      <w:r w:rsidR="007A1FCE">
        <w:rPr>
          <w:rFonts w:ascii="Times New Roman" w:hAnsi="Times New Roman"/>
          <w:sz w:val="24"/>
          <w:szCs w:val="24"/>
          <w:lang w:val="uk-UA" w:eastAsia="uk-UA"/>
        </w:rPr>
        <w:t>Однак</w:t>
      </w:r>
      <w:r w:rsidRPr="00864860">
        <w:rPr>
          <w:rFonts w:ascii="Times New Roman" w:hAnsi="Times New Roman"/>
          <w:sz w:val="24"/>
          <w:szCs w:val="24"/>
          <w:lang w:val="uk-UA" w:eastAsia="uk-UA"/>
        </w:rPr>
        <w:t xml:space="preserve"> ринкова вартість автомобіля </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LEXUS RX350</w:t>
      </w:r>
      <w:r w:rsidR="007A1FCE">
        <w:rPr>
          <w:rFonts w:ascii="Times New Roman" w:hAnsi="Times New Roman"/>
          <w:sz w:val="24"/>
          <w:szCs w:val="24"/>
          <w:lang w:val="uk-UA" w:eastAsia="uk-UA"/>
        </w:rPr>
        <w:t>»</w:t>
      </w:r>
      <w:r w:rsidRPr="00864860">
        <w:rPr>
          <w:rFonts w:ascii="Times New Roman" w:hAnsi="Times New Roman"/>
          <w:sz w:val="24"/>
          <w:szCs w:val="24"/>
          <w:lang w:val="uk-UA" w:eastAsia="uk-UA"/>
        </w:rPr>
        <w:t xml:space="preserve"> 2015</w:t>
      </w:r>
      <w:r w:rsidR="007A1FCE">
        <w:rPr>
          <w:rFonts w:ascii="Times New Roman" w:hAnsi="Times New Roman"/>
          <w:sz w:val="24"/>
          <w:szCs w:val="24"/>
          <w:lang w:val="uk-UA" w:eastAsia="uk-UA"/>
        </w:rPr>
        <w:t xml:space="preserve"> року випуску,</w:t>
      </w:r>
      <w:r w:rsidRPr="00864860">
        <w:rPr>
          <w:rFonts w:ascii="Times New Roman" w:hAnsi="Times New Roman"/>
          <w:sz w:val="24"/>
          <w:szCs w:val="24"/>
          <w:lang w:val="uk-UA" w:eastAsia="uk-UA"/>
        </w:rPr>
        <w:t xml:space="preserve"> навіть станом на 2025 рік становить більше 20 000 доларів США.</w:t>
      </w:r>
    </w:p>
    <w:p w:rsidR="000015E6" w:rsidRPr="00864860" w:rsidRDefault="000015E6" w:rsidP="00BD33D4">
      <w:pPr>
        <w:shd w:val="clear" w:color="auto" w:fill="FFFFFF"/>
        <w:tabs>
          <w:tab w:val="left" w:pos="426"/>
        </w:tabs>
        <w:spacing w:after="0" w:line="240" w:lineRule="auto"/>
        <w:jc w:val="both"/>
        <w:rPr>
          <w:rFonts w:ascii="Times New Roman" w:hAnsi="Times New Roman"/>
          <w:sz w:val="24"/>
          <w:szCs w:val="24"/>
          <w:lang w:val="uk-UA" w:eastAsia="uk-UA"/>
        </w:rPr>
      </w:pPr>
      <w:r w:rsidRPr="00864860">
        <w:rPr>
          <w:rFonts w:ascii="Times New Roman" w:hAnsi="Times New Roman"/>
          <w:sz w:val="24"/>
          <w:szCs w:val="24"/>
          <w:lang w:val="uk-UA" w:eastAsia="uk-UA"/>
        </w:rPr>
        <w:tab/>
      </w:r>
      <w:r w:rsidR="00511E08" w:rsidRPr="00864860">
        <w:rPr>
          <w:rFonts w:ascii="Times New Roman" w:hAnsi="Times New Roman"/>
          <w:sz w:val="24"/>
          <w:szCs w:val="24"/>
          <w:lang w:val="uk-UA" w:eastAsia="uk-UA"/>
        </w:rPr>
        <w:tab/>
      </w:r>
      <w:r w:rsidR="007A1FCE">
        <w:rPr>
          <w:rFonts w:ascii="Times New Roman" w:hAnsi="Times New Roman"/>
          <w:sz w:val="24"/>
          <w:szCs w:val="24"/>
          <w:lang w:val="uk-UA" w:eastAsia="uk-UA"/>
        </w:rPr>
        <w:t xml:space="preserve">Крім того, </w:t>
      </w:r>
      <w:r w:rsidR="00BD33D4" w:rsidRPr="00864860">
        <w:rPr>
          <w:rFonts w:ascii="Times New Roman" w:hAnsi="Times New Roman"/>
          <w:sz w:val="24"/>
          <w:szCs w:val="24"/>
          <w:lang w:val="uk-UA" w:eastAsia="uk-UA"/>
        </w:rPr>
        <w:t xml:space="preserve">згідно з декларацією Шевченко Д.С. 04  вересня 2024 року набула право безоплатного користування легковим автомобілем </w:t>
      </w:r>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TOYOTA LAND CRUISER</w:t>
      </w:r>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2023 року випуску</w:t>
      </w:r>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вартістю 3 523 738 грн, власником якого є її чоловік </w:t>
      </w:r>
      <w:r w:rsidR="001B6E13">
        <w:rPr>
          <w:rFonts w:ascii="Times New Roman" w:hAnsi="Times New Roman"/>
          <w:sz w:val="24"/>
          <w:szCs w:val="24"/>
          <w:lang w:val="uk-UA" w:eastAsia="uk-UA"/>
        </w:rPr>
        <w:t>ОСОБА_2</w:t>
      </w:r>
      <w:r w:rsidRPr="00864860">
        <w:rPr>
          <w:rFonts w:ascii="Times New Roman" w:hAnsi="Times New Roman"/>
          <w:sz w:val="24"/>
          <w:szCs w:val="24"/>
          <w:lang w:val="uk-UA" w:eastAsia="uk-UA"/>
        </w:rPr>
        <w:t>.</w:t>
      </w:r>
    </w:p>
    <w:p w:rsidR="000015E6" w:rsidRPr="00864860" w:rsidRDefault="00CD2B50" w:rsidP="00BD33D4">
      <w:pPr>
        <w:shd w:val="clear" w:color="auto" w:fill="FFFFFF"/>
        <w:tabs>
          <w:tab w:val="left" w:pos="426"/>
        </w:tabs>
        <w:spacing w:after="0" w:line="240" w:lineRule="auto"/>
        <w:jc w:val="both"/>
        <w:rPr>
          <w:rFonts w:ascii="Times New Roman" w:hAnsi="Times New Roman"/>
          <w:sz w:val="24"/>
          <w:szCs w:val="24"/>
          <w:lang w:val="uk-UA" w:eastAsia="uk-UA"/>
        </w:rPr>
      </w:pPr>
      <w:r w:rsidRPr="00864860">
        <w:rPr>
          <w:rFonts w:ascii="Times New Roman" w:hAnsi="Times New Roman"/>
          <w:sz w:val="24"/>
          <w:szCs w:val="24"/>
          <w:lang w:val="uk-UA" w:eastAsia="uk-UA"/>
        </w:rPr>
        <w:tab/>
      </w:r>
      <w:r w:rsidR="00511E08" w:rsidRPr="00864860">
        <w:rPr>
          <w:rFonts w:ascii="Times New Roman" w:hAnsi="Times New Roman"/>
          <w:sz w:val="24"/>
          <w:szCs w:val="24"/>
          <w:lang w:val="uk-UA" w:eastAsia="uk-UA"/>
        </w:rPr>
        <w:tab/>
      </w:r>
      <w:r w:rsidR="00BD33D4" w:rsidRPr="00864860">
        <w:rPr>
          <w:rFonts w:ascii="Times New Roman" w:hAnsi="Times New Roman"/>
          <w:sz w:val="24"/>
          <w:szCs w:val="24"/>
          <w:lang w:val="uk-UA" w:eastAsia="uk-UA"/>
        </w:rPr>
        <w:t xml:space="preserve">Кандидат на посаду судді як </w:t>
      </w:r>
      <w:proofErr w:type="spellStart"/>
      <w:r w:rsidR="00BD33D4" w:rsidRPr="00864860">
        <w:rPr>
          <w:rFonts w:ascii="Times New Roman" w:hAnsi="Times New Roman"/>
          <w:sz w:val="24"/>
          <w:szCs w:val="24"/>
          <w:lang w:val="uk-UA" w:eastAsia="uk-UA"/>
        </w:rPr>
        <w:t>самозайнята</w:t>
      </w:r>
      <w:proofErr w:type="spellEnd"/>
      <w:r w:rsidR="00BD33D4" w:rsidRPr="00864860">
        <w:rPr>
          <w:rFonts w:ascii="Times New Roman" w:hAnsi="Times New Roman"/>
          <w:sz w:val="24"/>
          <w:szCs w:val="24"/>
          <w:lang w:val="uk-UA" w:eastAsia="uk-UA"/>
        </w:rPr>
        <w:t xml:space="preserve"> особа задекларувала кошти від </w:t>
      </w:r>
      <w:r w:rsidR="007A1FCE">
        <w:rPr>
          <w:rFonts w:ascii="Times New Roman" w:hAnsi="Times New Roman"/>
          <w:sz w:val="24"/>
          <w:szCs w:val="24"/>
          <w:lang w:val="uk-UA" w:eastAsia="uk-UA"/>
        </w:rPr>
        <w:t xml:space="preserve">                     </w:t>
      </w:r>
      <w:r w:rsidR="00BD33D4" w:rsidRPr="00864860">
        <w:rPr>
          <w:rFonts w:ascii="Times New Roman" w:hAnsi="Times New Roman"/>
          <w:sz w:val="24"/>
          <w:szCs w:val="24"/>
          <w:lang w:val="uk-UA" w:eastAsia="uk-UA"/>
        </w:rPr>
        <w:t>ПрАТ «Краматорський цементний завод – Пушка» у розмірі 1 200 000 грн та 3 697 397 грн, виплачені у 2016 році, від ПрАТ «</w:t>
      </w:r>
      <w:proofErr w:type="spellStart"/>
      <w:r w:rsidR="00BD33D4" w:rsidRPr="00864860">
        <w:rPr>
          <w:rFonts w:ascii="Times New Roman" w:hAnsi="Times New Roman"/>
          <w:sz w:val="24"/>
          <w:szCs w:val="24"/>
          <w:lang w:val="uk-UA" w:eastAsia="uk-UA"/>
        </w:rPr>
        <w:t>Балцем</w:t>
      </w:r>
      <w:proofErr w:type="spellEnd"/>
      <w:r w:rsidR="00BD33D4" w:rsidRPr="00864860">
        <w:rPr>
          <w:rFonts w:ascii="Times New Roman" w:hAnsi="Times New Roman"/>
          <w:sz w:val="24"/>
          <w:szCs w:val="24"/>
          <w:lang w:val="uk-UA" w:eastAsia="uk-UA"/>
        </w:rPr>
        <w:t>» у розмірі 4 500 000 грн</w:t>
      </w:r>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виплачені у 2017 році</w:t>
      </w:r>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та </w:t>
      </w:r>
      <w:r w:rsidR="007A1FCE">
        <w:rPr>
          <w:rFonts w:ascii="Times New Roman" w:hAnsi="Times New Roman"/>
          <w:sz w:val="24"/>
          <w:szCs w:val="24"/>
          <w:lang w:val="uk-UA" w:eastAsia="uk-UA"/>
        </w:rPr>
        <w:t xml:space="preserve">   </w:t>
      </w:r>
      <w:r w:rsidR="00BD33D4" w:rsidRPr="00864860">
        <w:rPr>
          <w:rFonts w:ascii="Times New Roman" w:hAnsi="Times New Roman"/>
          <w:sz w:val="24"/>
          <w:szCs w:val="24"/>
          <w:lang w:val="uk-UA" w:eastAsia="uk-UA"/>
        </w:rPr>
        <w:t>3 998 068 грн</w:t>
      </w:r>
      <w:r w:rsidR="007A1FCE">
        <w:rPr>
          <w:rFonts w:ascii="Times New Roman" w:hAnsi="Times New Roman"/>
          <w:sz w:val="24"/>
          <w:szCs w:val="24"/>
          <w:lang w:val="uk-UA" w:eastAsia="uk-UA"/>
        </w:rPr>
        <w:t>,</w:t>
      </w:r>
      <w:r w:rsidR="00BD33D4" w:rsidRPr="00864860">
        <w:rPr>
          <w:rFonts w:ascii="Times New Roman" w:hAnsi="Times New Roman"/>
          <w:sz w:val="24"/>
          <w:szCs w:val="24"/>
          <w:lang w:val="uk-UA" w:eastAsia="uk-UA"/>
        </w:rPr>
        <w:t xml:space="preserve"> виплачені у 2019 році. </w:t>
      </w:r>
      <w:r w:rsidR="007A1FCE">
        <w:rPr>
          <w:rFonts w:ascii="Times New Roman" w:hAnsi="Times New Roman"/>
          <w:sz w:val="24"/>
          <w:szCs w:val="24"/>
          <w:lang w:val="uk-UA" w:eastAsia="uk-UA"/>
        </w:rPr>
        <w:t>Водночас</w:t>
      </w:r>
      <w:r w:rsidR="00BD33D4" w:rsidRPr="00864860">
        <w:rPr>
          <w:rFonts w:ascii="Times New Roman" w:hAnsi="Times New Roman"/>
          <w:sz w:val="24"/>
          <w:szCs w:val="24"/>
          <w:lang w:val="uk-UA" w:eastAsia="uk-UA"/>
        </w:rPr>
        <w:t>, виплати від інших компаній становили від</w:t>
      </w:r>
      <w:r w:rsidR="00000E2E">
        <w:rPr>
          <w:rFonts w:ascii="Times New Roman" w:hAnsi="Times New Roman"/>
          <w:sz w:val="24"/>
          <w:szCs w:val="24"/>
          <w:lang w:val="uk-UA" w:eastAsia="uk-UA"/>
        </w:rPr>
        <w:t xml:space="preserve">   </w:t>
      </w:r>
      <w:r w:rsidR="00BD33D4" w:rsidRPr="00864860">
        <w:rPr>
          <w:rFonts w:ascii="Times New Roman" w:hAnsi="Times New Roman"/>
          <w:sz w:val="24"/>
          <w:szCs w:val="24"/>
          <w:lang w:val="uk-UA" w:eastAsia="uk-UA"/>
        </w:rPr>
        <w:t xml:space="preserve"> 617 до 60 000 гривень. Г</w:t>
      </w:r>
      <w:r w:rsidR="00000E2E">
        <w:rPr>
          <w:rFonts w:ascii="Times New Roman" w:hAnsi="Times New Roman"/>
          <w:sz w:val="24"/>
          <w:szCs w:val="24"/>
          <w:lang w:val="uk-UA" w:eastAsia="uk-UA"/>
        </w:rPr>
        <w:t>РД</w:t>
      </w:r>
      <w:r w:rsidR="00BD33D4" w:rsidRPr="00864860">
        <w:rPr>
          <w:rFonts w:ascii="Times New Roman" w:hAnsi="Times New Roman"/>
          <w:sz w:val="24"/>
          <w:szCs w:val="24"/>
          <w:lang w:val="uk-UA" w:eastAsia="uk-UA"/>
        </w:rPr>
        <w:t xml:space="preserve"> вважає, що, на думку розсудливого спостерігача, легальність походження цих коштів викликає обґрунтовані сумніви</w:t>
      </w:r>
      <w:r w:rsidR="000015E6" w:rsidRPr="00864860">
        <w:rPr>
          <w:rFonts w:ascii="Times New Roman" w:hAnsi="Times New Roman"/>
          <w:sz w:val="24"/>
          <w:szCs w:val="24"/>
          <w:lang w:val="uk-UA" w:eastAsia="uk-UA"/>
        </w:rPr>
        <w:t xml:space="preserve">.  </w:t>
      </w:r>
    </w:p>
    <w:p w:rsidR="00024001" w:rsidRPr="00864860" w:rsidRDefault="004D736D" w:rsidP="00BD33D4">
      <w:pPr>
        <w:shd w:val="clear" w:color="auto" w:fill="FFFFFF"/>
        <w:tabs>
          <w:tab w:val="left" w:pos="426"/>
        </w:tabs>
        <w:spacing w:after="0" w:line="240" w:lineRule="auto"/>
        <w:jc w:val="both"/>
        <w:rPr>
          <w:rFonts w:ascii="Times New Roman" w:hAnsi="Times New Roman"/>
          <w:sz w:val="24"/>
          <w:szCs w:val="24"/>
          <w:lang w:val="uk-UA" w:eastAsia="uk-UA"/>
        </w:rPr>
      </w:pPr>
      <w:r w:rsidRPr="00864860">
        <w:rPr>
          <w:sz w:val="24"/>
          <w:szCs w:val="24"/>
          <w:lang w:val="uk-UA" w:eastAsia="uk-UA"/>
        </w:rPr>
        <w:t xml:space="preserve"> </w:t>
      </w:r>
      <w:r w:rsidR="00CD2B50" w:rsidRPr="00864860">
        <w:rPr>
          <w:iCs/>
          <w:sz w:val="24"/>
          <w:szCs w:val="24"/>
          <w:lang w:val="uk-UA" w:eastAsia="uk-UA"/>
        </w:rPr>
        <w:tab/>
      </w:r>
      <w:r w:rsidR="00511E08" w:rsidRPr="00864860">
        <w:rPr>
          <w:iCs/>
          <w:sz w:val="24"/>
          <w:szCs w:val="24"/>
          <w:lang w:val="uk-UA" w:eastAsia="uk-UA"/>
        </w:rPr>
        <w:tab/>
      </w:r>
      <w:r w:rsidR="00024001" w:rsidRPr="00864860">
        <w:rPr>
          <w:rFonts w:ascii="Times New Roman" w:hAnsi="Times New Roman"/>
          <w:sz w:val="24"/>
          <w:szCs w:val="24"/>
          <w:lang w:val="uk-UA" w:eastAsia="uk-UA"/>
        </w:rPr>
        <w:t xml:space="preserve">З метою сприяння своєчасному ознайомленню із висновком ГРД Комісією </w:t>
      </w:r>
      <w:r w:rsidR="00304949" w:rsidRPr="00864860">
        <w:rPr>
          <w:rFonts w:ascii="Times New Roman" w:hAnsi="Times New Roman"/>
          <w:sz w:val="24"/>
          <w:szCs w:val="24"/>
          <w:lang w:val="uk-UA" w:eastAsia="uk-UA"/>
        </w:rPr>
        <w:t>26</w:t>
      </w:r>
      <w:r w:rsidR="000B5493" w:rsidRPr="00864860">
        <w:rPr>
          <w:rFonts w:ascii="Times New Roman" w:hAnsi="Times New Roman"/>
          <w:sz w:val="24"/>
          <w:szCs w:val="24"/>
          <w:lang w:val="uk-UA" w:eastAsia="uk-UA"/>
        </w:rPr>
        <w:t xml:space="preserve"> червня </w:t>
      </w:r>
      <w:r w:rsidR="00024001" w:rsidRPr="00864860">
        <w:rPr>
          <w:rFonts w:ascii="Times New Roman" w:hAnsi="Times New Roman"/>
          <w:sz w:val="24"/>
          <w:szCs w:val="24"/>
          <w:lang w:val="uk-UA" w:eastAsia="uk-UA"/>
        </w:rPr>
        <w:t>2025</w:t>
      </w:r>
      <w:r w:rsidR="00CD2B50" w:rsidRPr="00864860">
        <w:rPr>
          <w:rFonts w:ascii="Times New Roman" w:hAnsi="Times New Roman"/>
          <w:sz w:val="24"/>
          <w:szCs w:val="24"/>
          <w:lang w:val="uk-UA" w:eastAsia="uk-UA"/>
        </w:rPr>
        <w:t> </w:t>
      </w:r>
      <w:r w:rsidR="00024001" w:rsidRPr="00864860">
        <w:rPr>
          <w:rFonts w:ascii="Times New Roman" w:hAnsi="Times New Roman"/>
          <w:sz w:val="24"/>
          <w:szCs w:val="24"/>
          <w:lang w:val="uk-UA" w:eastAsia="uk-UA"/>
        </w:rPr>
        <w:t xml:space="preserve">року надіслано кандидату електронну копію висновку та запропоновано надати пояснення та копії підтверджувальних документів </w:t>
      </w:r>
      <w:r w:rsidR="00000E2E">
        <w:rPr>
          <w:rFonts w:ascii="Times New Roman" w:hAnsi="Times New Roman"/>
          <w:sz w:val="24"/>
          <w:szCs w:val="24"/>
          <w:lang w:val="uk-UA" w:eastAsia="uk-UA"/>
        </w:rPr>
        <w:t>(</w:t>
      </w:r>
      <w:r w:rsidR="00024001" w:rsidRPr="00864860">
        <w:rPr>
          <w:rFonts w:ascii="Times New Roman" w:hAnsi="Times New Roman"/>
          <w:sz w:val="24"/>
          <w:szCs w:val="24"/>
          <w:lang w:val="uk-UA" w:eastAsia="uk-UA"/>
        </w:rPr>
        <w:t>за наявності</w:t>
      </w:r>
      <w:r w:rsidR="00000E2E">
        <w:rPr>
          <w:rFonts w:ascii="Times New Roman" w:hAnsi="Times New Roman"/>
          <w:sz w:val="24"/>
          <w:szCs w:val="24"/>
          <w:lang w:val="uk-UA" w:eastAsia="uk-UA"/>
        </w:rPr>
        <w:t>)</w:t>
      </w:r>
      <w:r w:rsidR="00024001" w:rsidRPr="00864860">
        <w:rPr>
          <w:rFonts w:ascii="Times New Roman" w:hAnsi="Times New Roman"/>
          <w:sz w:val="24"/>
          <w:szCs w:val="24"/>
          <w:lang w:val="uk-UA" w:eastAsia="uk-UA"/>
        </w:rPr>
        <w:t>.</w:t>
      </w:r>
    </w:p>
    <w:p w:rsidR="00024001" w:rsidRPr="00864860" w:rsidRDefault="00024001" w:rsidP="00BD33D4">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Кандидатом </w:t>
      </w:r>
      <w:r w:rsidR="00304949" w:rsidRPr="00864860">
        <w:rPr>
          <w:rFonts w:ascii="Times New Roman" w:hAnsi="Times New Roman"/>
          <w:sz w:val="24"/>
          <w:szCs w:val="24"/>
          <w:lang w:val="uk-UA" w:eastAsia="uk-UA"/>
        </w:rPr>
        <w:t>27</w:t>
      </w:r>
      <w:r w:rsidR="000B5493" w:rsidRPr="00864860">
        <w:rPr>
          <w:rFonts w:ascii="Times New Roman" w:hAnsi="Times New Roman"/>
          <w:sz w:val="24"/>
          <w:szCs w:val="24"/>
          <w:lang w:val="uk-UA" w:eastAsia="uk-UA"/>
        </w:rPr>
        <w:t xml:space="preserve"> червня </w:t>
      </w:r>
      <w:r w:rsidRPr="00864860">
        <w:rPr>
          <w:rFonts w:ascii="Times New Roman" w:hAnsi="Times New Roman"/>
          <w:sz w:val="24"/>
          <w:szCs w:val="24"/>
          <w:lang w:val="uk-UA" w:eastAsia="uk-UA"/>
        </w:rPr>
        <w:t>2025 року надіслано на адресу Комісії пояснення, до яких додано документи на спростування інформації, викладеної у висновку ГРД.</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Комісією у складі Другої палати проведено співбесіду з кандидатом </w:t>
      </w:r>
      <w:r w:rsidR="00304949" w:rsidRPr="00864860">
        <w:rPr>
          <w:rFonts w:ascii="Times New Roman" w:hAnsi="Times New Roman"/>
          <w:sz w:val="24"/>
          <w:szCs w:val="24"/>
          <w:lang w:val="uk-UA" w:eastAsia="uk-UA"/>
        </w:rPr>
        <w:t>01</w:t>
      </w:r>
      <w:r w:rsidRPr="00864860">
        <w:rPr>
          <w:rFonts w:ascii="Times New Roman" w:hAnsi="Times New Roman"/>
          <w:sz w:val="24"/>
          <w:szCs w:val="24"/>
          <w:lang w:val="uk-UA" w:eastAsia="uk-UA"/>
        </w:rPr>
        <w:t xml:space="preserve"> </w:t>
      </w:r>
      <w:r w:rsidR="00304949" w:rsidRPr="00864860">
        <w:rPr>
          <w:rFonts w:ascii="Times New Roman" w:hAnsi="Times New Roman"/>
          <w:sz w:val="24"/>
          <w:szCs w:val="24"/>
          <w:lang w:val="uk-UA" w:eastAsia="uk-UA"/>
        </w:rPr>
        <w:t xml:space="preserve">липня </w:t>
      </w:r>
      <w:r w:rsidRPr="00864860">
        <w:rPr>
          <w:rFonts w:ascii="Times New Roman" w:hAnsi="Times New Roman"/>
          <w:sz w:val="24"/>
          <w:szCs w:val="24"/>
          <w:lang w:val="uk-UA" w:eastAsia="uk-UA"/>
        </w:rPr>
        <w:t>2025</w:t>
      </w:r>
      <w:r w:rsidR="000B5493" w:rsidRPr="00864860">
        <w:rPr>
          <w:rFonts w:ascii="Times New Roman" w:hAnsi="Times New Roman"/>
          <w:sz w:val="24"/>
          <w:szCs w:val="24"/>
          <w:lang w:val="uk-UA" w:eastAsia="uk-UA"/>
        </w:rPr>
        <w:t> </w:t>
      </w:r>
      <w:r w:rsidRPr="00864860">
        <w:rPr>
          <w:rFonts w:ascii="Times New Roman" w:hAnsi="Times New Roman"/>
          <w:sz w:val="24"/>
          <w:szCs w:val="24"/>
          <w:lang w:val="uk-UA" w:eastAsia="uk-UA"/>
        </w:rPr>
        <w:t>року.</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Під час співбесіди Комісією обговорено результати дослідження досьє, відповідність кандидата критері</w:t>
      </w:r>
      <w:r w:rsidR="00000E2E">
        <w:rPr>
          <w:rFonts w:ascii="Times New Roman" w:hAnsi="Times New Roman"/>
          <w:sz w:val="24"/>
          <w:szCs w:val="24"/>
          <w:lang w:val="uk-UA" w:eastAsia="uk-UA"/>
        </w:rPr>
        <w:t>ям</w:t>
      </w:r>
      <w:r w:rsidRPr="00864860">
        <w:rPr>
          <w:rFonts w:ascii="Times New Roman" w:hAnsi="Times New Roman"/>
          <w:sz w:val="24"/>
          <w:szCs w:val="24"/>
          <w:lang w:val="uk-UA" w:eastAsia="uk-UA"/>
        </w:rPr>
        <w:t xml:space="preserve"> особистої і соціальної компетентності, а також критеріям доброчесності та професійної етики.</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Рішенням Комісії у складі Другої палати від </w:t>
      </w:r>
      <w:r w:rsidR="00304949" w:rsidRPr="00864860">
        <w:rPr>
          <w:rFonts w:ascii="Times New Roman" w:hAnsi="Times New Roman"/>
          <w:sz w:val="24"/>
          <w:szCs w:val="24"/>
          <w:lang w:val="uk-UA" w:eastAsia="uk-UA"/>
        </w:rPr>
        <w:t>01</w:t>
      </w:r>
      <w:r w:rsidRPr="00864860">
        <w:rPr>
          <w:rFonts w:ascii="Times New Roman" w:hAnsi="Times New Roman"/>
          <w:sz w:val="24"/>
          <w:szCs w:val="24"/>
          <w:lang w:val="uk-UA" w:eastAsia="uk-UA"/>
        </w:rPr>
        <w:t xml:space="preserve"> </w:t>
      </w:r>
      <w:r w:rsidR="00304949" w:rsidRPr="00864860">
        <w:rPr>
          <w:rFonts w:ascii="Times New Roman" w:hAnsi="Times New Roman"/>
          <w:sz w:val="24"/>
          <w:szCs w:val="24"/>
          <w:lang w:val="uk-UA" w:eastAsia="uk-UA"/>
        </w:rPr>
        <w:t xml:space="preserve">липня </w:t>
      </w:r>
      <w:r w:rsidRPr="00864860">
        <w:rPr>
          <w:rFonts w:ascii="Times New Roman" w:hAnsi="Times New Roman"/>
          <w:sz w:val="24"/>
          <w:szCs w:val="24"/>
          <w:lang w:val="uk-UA" w:eastAsia="uk-UA"/>
        </w:rPr>
        <w:t xml:space="preserve">2025 року № </w:t>
      </w:r>
      <w:r w:rsidR="000B5493" w:rsidRPr="00864860">
        <w:rPr>
          <w:rFonts w:ascii="Times New Roman" w:hAnsi="Times New Roman"/>
          <w:sz w:val="24"/>
          <w:szCs w:val="24"/>
          <w:lang w:val="uk-UA" w:eastAsia="uk-UA"/>
        </w:rPr>
        <w:t>1</w:t>
      </w:r>
      <w:r w:rsidR="00304949" w:rsidRPr="00864860">
        <w:rPr>
          <w:rFonts w:ascii="Times New Roman" w:hAnsi="Times New Roman"/>
          <w:sz w:val="24"/>
          <w:szCs w:val="24"/>
          <w:lang w:val="uk-UA" w:eastAsia="uk-UA"/>
        </w:rPr>
        <w:t>39</w:t>
      </w:r>
      <w:r w:rsidRPr="00864860">
        <w:rPr>
          <w:rFonts w:ascii="Times New Roman" w:hAnsi="Times New Roman"/>
          <w:sz w:val="24"/>
          <w:szCs w:val="24"/>
          <w:lang w:val="uk-UA" w:eastAsia="uk-UA"/>
        </w:rPr>
        <w:t xml:space="preserve">/ас-25 визначено, що за результатами кваліфікаційного оцінювання кандидат на посаду судді апеляційного господарського суду </w:t>
      </w:r>
      <w:r w:rsidR="00304949"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набра</w:t>
      </w:r>
      <w:r w:rsidR="00304949"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w:t>
      </w:r>
      <w:r w:rsidR="00304949" w:rsidRPr="00864860">
        <w:rPr>
          <w:rFonts w:ascii="Times New Roman" w:hAnsi="Times New Roman"/>
          <w:sz w:val="24"/>
          <w:szCs w:val="24"/>
          <w:lang w:val="uk-UA" w:eastAsia="uk-UA"/>
        </w:rPr>
        <w:t>737</w:t>
      </w:r>
      <w:r w:rsidRPr="00864860">
        <w:rPr>
          <w:rFonts w:ascii="Times New Roman" w:hAnsi="Times New Roman"/>
          <w:sz w:val="24"/>
          <w:szCs w:val="24"/>
          <w:lang w:val="uk-UA" w:eastAsia="uk-UA"/>
        </w:rPr>
        <w:t>,</w:t>
      </w:r>
      <w:r w:rsidR="00304949" w:rsidRPr="00864860">
        <w:rPr>
          <w:rFonts w:ascii="Times New Roman" w:hAnsi="Times New Roman"/>
          <w:sz w:val="24"/>
          <w:szCs w:val="24"/>
          <w:lang w:val="uk-UA" w:eastAsia="uk-UA"/>
        </w:rPr>
        <w:t>8</w:t>
      </w:r>
      <w:r w:rsidRPr="00864860">
        <w:rPr>
          <w:rFonts w:ascii="Times New Roman" w:hAnsi="Times New Roman"/>
          <w:sz w:val="24"/>
          <w:szCs w:val="24"/>
          <w:lang w:val="uk-UA" w:eastAsia="uk-UA"/>
        </w:rPr>
        <w:t xml:space="preserve">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Питання щодо здатності </w:t>
      </w:r>
      <w:r w:rsidR="00304949" w:rsidRPr="00864860">
        <w:rPr>
          <w:rFonts w:ascii="Times New Roman" w:hAnsi="Times New Roman"/>
          <w:sz w:val="24"/>
          <w:szCs w:val="24"/>
          <w:lang w:val="uk-UA" w:eastAsia="uk-UA"/>
        </w:rPr>
        <w:t>Шевченко</w:t>
      </w:r>
      <w:r w:rsidR="00924F26" w:rsidRPr="00864860">
        <w:rPr>
          <w:rFonts w:ascii="Times New Roman" w:hAnsi="Times New Roman"/>
          <w:sz w:val="24"/>
          <w:szCs w:val="24"/>
          <w:lang w:val="uk-UA" w:eastAsia="uk-UA"/>
        </w:rPr>
        <w:t> </w:t>
      </w:r>
      <w:r w:rsidR="00304949" w:rsidRPr="00864860">
        <w:rPr>
          <w:rFonts w:ascii="Times New Roman" w:hAnsi="Times New Roman"/>
          <w:sz w:val="24"/>
          <w:szCs w:val="24"/>
          <w:lang w:val="uk-UA" w:eastAsia="uk-UA"/>
        </w:rPr>
        <w:t>Д.С.</w:t>
      </w:r>
      <w:r w:rsidRPr="00864860">
        <w:rPr>
          <w:rFonts w:ascii="Times New Roman" w:hAnsi="Times New Roman"/>
          <w:sz w:val="24"/>
          <w:szCs w:val="24"/>
          <w:lang w:val="uk-UA" w:eastAsia="uk-UA"/>
        </w:rPr>
        <w:t xml:space="preserve"> здійснювати правосуддя в апеляційному господарському суді винесено на розгляд Вищої кваліфікаційної комісії суддів України у пленарному складі.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Рішення Комісії у складі Другої палати мотивовано тим, що кандидат набра</w:t>
      </w:r>
      <w:r w:rsidR="00304949"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необхідну кількість голосів за усіма трьома критеріями, а саме:</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 за критерієм особистої компетентності – </w:t>
      </w:r>
      <w:r w:rsidR="00304949" w:rsidRPr="00864860">
        <w:rPr>
          <w:rFonts w:ascii="Times New Roman" w:hAnsi="Times New Roman"/>
          <w:sz w:val="24"/>
          <w:szCs w:val="24"/>
          <w:lang w:val="uk-UA" w:eastAsia="uk-UA"/>
        </w:rPr>
        <w:t>42</w:t>
      </w:r>
      <w:r w:rsidRPr="00864860">
        <w:rPr>
          <w:rFonts w:ascii="Times New Roman" w:hAnsi="Times New Roman"/>
          <w:sz w:val="24"/>
          <w:szCs w:val="24"/>
          <w:lang w:val="uk-UA" w:eastAsia="uk-UA"/>
        </w:rPr>
        <w:t xml:space="preserve"> бал</w:t>
      </w:r>
      <w:r w:rsidR="00924F26" w:rsidRPr="00864860">
        <w:rPr>
          <w:rFonts w:ascii="Times New Roman" w:hAnsi="Times New Roman"/>
          <w:sz w:val="24"/>
          <w:szCs w:val="24"/>
          <w:lang w:val="uk-UA" w:eastAsia="uk-UA"/>
        </w:rPr>
        <w:t>и</w:t>
      </w:r>
      <w:r w:rsidRPr="00864860">
        <w:rPr>
          <w:rFonts w:ascii="Times New Roman" w:hAnsi="Times New Roman"/>
          <w:sz w:val="24"/>
          <w:szCs w:val="24"/>
          <w:lang w:val="uk-UA" w:eastAsia="uk-UA"/>
        </w:rPr>
        <w:t xml:space="preserve"> із 50 можливих, </w:t>
      </w:r>
      <w:r w:rsidR="00E37D39" w:rsidRPr="00864860">
        <w:rPr>
          <w:rFonts w:ascii="Times New Roman" w:hAnsi="Times New Roman"/>
          <w:sz w:val="24"/>
          <w:szCs w:val="24"/>
          <w:lang w:val="uk-UA" w:eastAsia="uk-UA"/>
        </w:rPr>
        <w:t>що вищ</w:t>
      </w:r>
      <w:r w:rsidR="00AB6C9E" w:rsidRPr="00864860">
        <w:rPr>
          <w:rFonts w:ascii="Times New Roman" w:hAnsi="Times New Roman"/>
          <w:sz w:val="24"/>
          <w:szCs w:val="24"/>
          <w:lang w:val="uk-UA" w:eastAsia="uk-UA"/>
        </w:rPr>
        <w:t>е</w:t>
      </w:r>
      <w:r w:rsidR="00E37D39" w:rsidRPr="00864860">
        <w:rPr>
          <w:rFonts w:ascii="Times New Roman" w:hAnsi="Times New Roman"/>
          <w:sz w:val="24"/>
          <w:szCs w:val="24"/>
          <w:lang w:val="uk-UA" w:eastAsia="uk-UA"/>
        </w:rPr>
        <w:t xml:space="preserve"> </w:t>
      </w:r>
      <w:r w:rsidRPr="00864860">
        <w:rPr>
          <w:rFonts w:ascii="Times New Roman" w:hAnsi="Times New Roman"/>
          <w:sz w:val="24"/>
          <w:szCs w:val="24"/>
          <w:lang w:val="uk-UA" w:eastAsia="uk-UA"/>
        </w:rPr>
        <w:t xml:space="preserve">75 % максимально можливого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xml:space="preserve"> (37,5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тому кандидат відповідає цьому критерію;</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 за критерієм соціальної компетентності – </w:t>
      </w:r>
      <w:r w:rsidR="00304949" w:rsidRPr="00864860">
        <w:rPr>
          <w:rFonts w:ascii="Times New Roman" w:hAnsi="Times New Roman"/>
          <w:sz w:val="24"/>
          <w:szCs w:val="24"/>
          <w:lang w:val="uk-UA" w:eastAsia="uk-UA"/>
        </w:rPr>
        <w:t>41</w:t>
      </w:r>
      <w:r w:rsidRPr="00864860">
        <w:rPr>
          <w:rFonts w:ascii="Times New Roman" w:hAnsi="Times New Roman"/>
          <w:sz w:val="24"/>
          <w:szCs w:val="24"/>
          <w:lang w:val="uk-UA" w:eastAsia="uk-UA"/>
        </w:rPr>
        <w:t xml:space="preserve"> бал із 50 можливих, щ</w:t>
      </w:r>
      <w:r w:rsidR="00AB6C9E" w:rsidRPr="00864860">
        <w:rPr>
          <w:rFonts w:ascii="Times New Roman" w:hAnsi="Times New Roman"/>
          <w:sz w:val="24"/>
          <w:szCs w:val="24"/>
          <w:lang w:val="uk-UA" w:eastAsia="uk-UA"/>
        </w:rPr>
        <w:t>о</w:t>
      </w:r>
      <w:r w:rsidRPr="00864860">
        <w:rPr>
          <w:rFonts w:ascii="Times New Roman" w:hAnsi="Times New Roman"/>
          <w:sz w:val="24"/>
          <w:szCs w:val="24"/>
          <w:lang w:val="uk-UA" w:eastAsia="uk-UA"/>
        </w:rPr>
        <w:t xml:space="preserve"> вищ</w:t>
      </w:r>
      <w:r w:rsidR="00AB6C9E" w:rsidRPr="00864860">
        <w:rPr>
          <w:rFonts w:ascii="Times New Roman" w:hAnsi="Times New Roman"/>
          <w:sz w:val="24"/>
          <w:szCs w:val="24"/>
          <w:lang w:val="uk-UA" w:eastAsia="uk-UA"/>
        </w:rPr>
        <w:t>е</w:t>
      </w:r>
      <w:r w:rsidRPr="00864860">
        <w:rPr>
          <w:rFonts w:ascii="Times New Roman" w:hAnsi="Times New Roman"/>
          <w:sz w:val="24"/>
          <w:szCs w:val="24"/>
          <w:lang w:val="uk-UA" w:eastAsia="uk-UA"/>
        </w:rPr>
        <w:t xml:space="preserve"> 75% (37,5</w:t>
      </w:r>
      <w:r w:rsidR="00AB6C9E" w:rsidRPr="00864860">
        <w:rPr>
          <w:rFonts w:ascii="Times New Roman" w:hAnsi="Times New Roman"/>
          <w:sz w:val="24"/>
          <w:szCs w:val="24"/>
          <w:lang w:val="uk-UA" w:eastAsia="uk-UA"/>
        </w:rPr>
        <w:t> </w:t>
      </w:r>
      <w:proofErr w:type="spellStart"/>
      <w:r w:rsidRPr="00864860">
        <w:rPr>
          <w:rFonts w:ascii="Times New Roman" w:hAnsi="Times New Roman"/>
          <w:sz w:val="24"/>
          <w:szCs w:val="24"/>
          <w:lang w:val="uk-UA" w:eastAsia="uk-UA"/>
        </w:rPr>
        <w:t>бала</w:t>
      </w:r>
      <w:proofErr w:type="spellEnd"/>
      <w:r w:rsidRPr="00864860">
        <w:rPr>
          <w:rFonts w:ascii="Times New Roman" w:hAnsi="Times New Roman"/>
          <w:sz w:val="24"/>
          <w:szCs w:val="24"/>
          <w:lang w:val="uk-UA" w:eastAsia="uk-UA"/>
        </w:rPr>
        <w:t>), тому кандидат відповідає цьому критерію;</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за критері</w:t>
      </w:r>
      <w:r w:rsidR="004515D1">
        <w:rPr>
          <w:rFonts w:ascii="Times New Roman" w:hAnsi="Times New Roman"/>
          <w:sz w:val="24"/>
          <w:szCs w:val="24"/>
          <w:lang w:val="uk-UA" w:eastAsia="uk-UA"/>
        </w:rPr>
        <w:t>ями</w:t>
      </w:r>
      <w:r w:rsidRPr="00864860">
        <w:rPr>
          <w:rFonts w:ascii="Times New Roman" w:hAnsi="Times New Roman"/>
          <w:sz w:val="24"/>
          <w:szCs w:val="24"/>
          <w:lang w:val="uk-UA" w:eastAsia="uk-UA"/>
        </w:rPr>
        <w:t xml:space="preserve"> доброчесності та професійної етики – </w:t>
      </w:r>
      <w:r w:rsidR="00304949" w:rsidRPr="00864860">
        <w:rPr>
          <w:rFonts w:ascii="Times New Roman" w:hAnsi="Times New Roman"/>
          <w:sz w:val="24"/>
          <w:szCs w:val="24"/>
          <w:lang w:val="uk-UA" w:eastAsia="uk-UA"/>
        </w:rPr>
        <w:t>300</w:t>
      </w:r>
      <w:r w:rsidRPr="00864860">
        <w:rPr>
          <w:rFonts w:ascii="Times New Roman" w:hAnsi="Times New Roman"/>
          <w:sz w:val="24"/>
          <w:szCs w:val="24"/>
          <w:lang w:val="uk-UA" w:eastAsia="uk-UA"/>
        </w:rPr>
        <w:t xml:space="preserve"> балів із 300 можливих, що вищ</w:t>
      </w:r>
      <w:r w:rsidR="00AB6C9E" w:rsidRPr="00864860">
        <w:rPr>
          <w:rFonts w:ascii="Times New Roman" w:hAnsi="Times New Roman"/>
          <w:sz w:val="24"/>
          <w:szCs w:val="24"/>
          <w:lang w:val="uk-UA" w:eastAsia="uk-UA"/>
        </w:rPr>
        <w:t>е</w:t>
      </w:r>
      <w:r w:rsidRPr="00864860">
        <w:rPr>
          <w:rFonts w:ascii="Times New Roman" w:hAnsi="Times New Roman"/>
          <w:sz w:val="24"/>
          <w:szCs w:val="24"/>
          <w:lang w:val="uk-UA" w:eastAsia="uk-UA"/>
        </w:rPr>
        <w:t xml:space="preserve"> 75% (225 балів), тому кандидат відповідає ц</w:t>
      </w:r>
      <w:r w:rsidR="004515D1">
        <w:rPr>
          <w:rFonts w:ascii="Times New Roman" w:hAnsi="Times New Roman"/>
          <w:sz w:val="24"/>
          <w:szCs w:val="24"/>
          <w:lang w:val="uk-UA" w:eastAsia="uk-UA"/>
        </w:rPr>
        <w:t>им</w:t>
      </w:r>
      <w:r w:rsidRPr="00864860">
        <w:rPr>
          <w:rFonts w:ascii="Times New Roman" w:hAnsi="Times New Roman"/>
          <w:sz w:val="24"/>
          <w:szCs w:val="24"/>
          <w:lang w:val="uk-UA" w:eastAsia="uk-UA"/>
        </w:rPr>
        <w:t xml:space="preserve"> критері</w:t>
      </w:r>
      <w:r w:rsidR="004515D1">
        <w:rPr>
          <w:rFonts w:ascii="Times New Roman" w:hAnsi="Times New Roman"/>
          <w:sz w:val="24"/>
          <w:szCs w:val="24"/>
          <w:lang w:val="uk-UA" w:eastAsia="uk-UA"/>
        </w:rPr>
        <w:t>ям</w:t>
      </w:r>
      <w:r w:rsidRPr="00864860">
        <w:rPr>
          <w:rFonts w:ascii="Times New Roman" w:hAnsi="Times New Roman"/>
          <w:sz w:val="24"/>
          <w:szCs w:val="24"/>
          <w:lang w:val="uk-UA" w:eastAsia="uk-UA"/>
        </w:rPr>
        <w:t>.</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b/>
          <w:bCs/>
          <w:sz w:val="24"/>
          <w:szCs w:val="24"/>
          <w:lang w:val="uk-UA" w:eastAsia="uk-UA"/>
        </w:rPr>
        <w:t>ІІI. Основні відомості про кандидата.</w:t>
      </w:r>
    </w:p>
    <w:p w:rsidR="00024001" w:rsidRPr="00864860" w:rsidRDefault="00304949"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Шевченко Д.С</w:t>
      </w:r>
      <w:r w:rsidR="00024001" w:rsidRPr="00864860">
        <w:rPr>
          <w:rFonts w:ascii="Times New Roman" w:hAnsi="Times New Roman"/>
          <w:sz w:val="24"/>
          <w:szCs w:val="24"/>
          <w:lang w:val="uk-UA" w:eastAsia="uk-UA"/>
        </w:rPr>
        <w:t xml:space="preserve">., </w:t>
      </w:r>
      <w:r w:rsidR="001B6E13">
        <w:rPr>
          <w:rFonts w:ascii="Times New Roman" w:hAnsi="Times New Roman"/>
          <w:sz w:val="24"/>
          <w:szCs w:val="24"/>
          <w:lang w:val="uk-UA" w:eastAsia="uk-UA"/>
        </w:rPr>
        <w:t>____</w:t>
      </w:r>
      <w:r w:rsidR="00024001" w:rsidRPr="00864860">
        <w:rPr>
          <w:rFonts w:ascii="Times New Roman" w:hAnsi="Times New Roman"/>
          <w:sz w:val="24"/>
          <w:szCs w:val="24"/>
          <w:lang w:val="uk-UA" w:eastAsia="uk-UA"/>
        </w:rPr>
        <w:t xml:space="preserve"> року народження, громадян</w:t>
      </w:r>
      <w:r w:rsidR="00443DC7" w:rsidRPr="00864860">
        <w:rPr>
          <w:rFonts w:ascii="Times New Roman" w:hAnsi="Times New Roman"/>
          <w:sz w:val="24"/>
          <w:szCs w:val="24"/>
          <w:lang w:val="uk-UA" w:eastAsia="uk-UA"/>
        </w:rPr>
        <w:t>ка</w:t>
      </w:r>
      <w:r w:rsidR="00024001" w:rsidRPr="00864860">
        <w:rPr>
          <w:rFonts w:ascii="Times New Roman" w:hAnsi="Times New Roman"/>
          <w:sz w:val="24"/>
          <w:szCs w:val="24"/>
          <w:lang w:val="uk-UA" w:eastAsia="uk-UA"/>
        </w:rPr>
        <w:t xml:space="preserve"> України, володіє державною мовою на рівні вільного володіння </w:t>
      </w:r>
      <w:r w:rsidR="00E37D39" w:rsidRPr="00864860">
        <w:rPr>
          <w:rFonts w:ascii="Times New Roman" w:hAnsi="Times New Roman"/>
          <w:sz w:val="24"/>
          <w:szCs w:val="24"/>
          <w:lang w:val="uk-UA" w:eastAsia="uk-UA"/>
        </w:rPr>
        <w:t>першого</w:t>
      </w:r>
      <w:r w:rsidR="00024001" w:rsidRPr="00864860">
        <w:rPr>
          <w:rFonts w:ascii="Times New Roman" w:hAnsi="Times New Roman"/>
          <w:sz w:val="24"/>
          <w:szCs w:val="24"/>
          <w:lang w:val="uk-UA" w:eastAsia="uk-UA"/>
        </w:rPr>
        <w:t xml:space="preserve"> ступеня. Відомості про наявність заборон для зайняття посади судді, визначених частиною другою статті 69 Закону, відсутні.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Вищу юридичну освіту здобу</w:t>
      </w:r>
      <w:r w:rsidR="00443DC7"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w:t>
      </w:r>
      <w:r w:rsidR="00000E2E">
        <w:rPr>
          <w:rFonts w:ascii="Times New Roman" w:hAnsi="Times New Roman"/>
          <w:sz w:val="24"/>
          <w:szCs w:val="24"/>
          <w:lang w:val="uk-UA" w:eastAsia="uk-UA"/>
        </w:rPr>
        <w:t>в</w:t>
      </w:r>
      <w:r w:rsidRPr="00864860">
        <w:rPr>
          <w:rFonts w:ascii="Times New Roman" w:hAnsi="Times New Roman"/>
          <w:sz w:val="24"/>
          <w:szCs w:val="24"/>
          <w:lang w:val="uk-UA" w:eastAsia="uk-UA"/>
        </w:rPr>
        <w:t xml:space="preserve"> </w:t>
      </w:r>
      <w:r w:rsidR="00443DC7" w:rsidRPr="00864860">
        <w:rPr>
          <w:rFonts w:ascii="Times New Roman" w:hAnsi="Times New Roman"/>
          <w:sz w:val="24"/>
          <w:szCs w:val="24"/>
          <w:lang w:val="uk-UA" w:eastAsia="uk-UA"/>
        </w:rPr>
        <w:t>Національній юридичній академії України імені Ярослава Мудрого</w:t>
      </w:r>
      <w:r w:rsidRPr="00864860">
        <w:rPr>
          <w:rFonts w:ascii="Times New Roman" w:hAnsi="Times New Roman"/>
          <w:sz w:val="24"/>
          <w:szCs w:val="24"/>
          <w:lang w:val="uk-UA" w:eastAsia="uk-UA"/>
        </w:rPr>
        <w:t xml:space="preserve"> та отрима</w:t>
      </w:r>
      <w:r w:rsidR="00443DC7"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у 20</w:t>
      </w:r>
      <w:r w:rsidR="00443DC7" w:rsidRPr="00864860">
        <w:rPr>
          <w:rFonts w:ascii="Times New Roman" w:hAnsi="Times New Roman"/>
          <w:sz w:val="24"/>
          <w:szCs w:val="24"/>
          <w:lang w:val="uk-UA" w:eastAsia="uk-UA"/>
        </w:rPr>
        <w:t>11</w:t>
      </w:r>
      <w:r w:rsidRPr="00864860">
        <w:rPr>
          <w:rFonts w:ascii="Times New Roman" w:hAnsi="Times New Roman"/>
          <w:sz w:val="24"/>
          <w:szCs w:val="24"/>
          <w:lang w:val="uk-UA" w:eastAsia="uk-UA"/>
        </w:rPr>
        <w:t xml:space="preserve"> році диплом спеціаліста за спеціальністю «Правознавство».</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Науковий ступ</w:t>
      </w:r>
      <w:r w:rsidR="00000E2E">
        <w:rPr>
          <w:rFonts w:ascii="Times New Roman" w:hAnsi="Times New Roman"/>
          <w:sz w:val="24"/>
          <w:szCs w:val="24"/>
          <w:lang w:val="uk-UA" w:eastAsia="uk-UA"/>
        </w:rPr>
        <w:t>і</w:t>
      </w:r>
      <w:r w:rsidRPr="00864860">
        <w:rPr>
          <w:rFonts w:ascii="Times New Roman" w:hAnsi="Times New Roman"/>
          <w:sz w:val="24"/>
          <w:szCs w:val="24"/>
          <w:lang w:val="uk-UA" w:eastAsia="uk-UA"/>
        </w:rPr>
        <w:t>нь, вчене звання відсутні.</w:t>
      </w:r>
    </w:p>
    <w:p w:rsidR="00024001" w:rsidRPr="00864860" w:rsidRDefault="00043DA8" w:rsidP="005B232A">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lastRenderedPageBreak/>
        <w:t>Отрима</w:t>
      </w:r>
      <w:r w:rsidR="00443DC7"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свідоцтво </w:t>
      </w:r>
      <w:r w:rsidR="0005763F" w:rsidRPr="00864860">
        <w:rPr>
          <w:rFonts w:ascii="Times New Roman" w:hAnsi="Times New Roman"/>
          <w:sz w:val="24"/>
          <w:szCs w:val="24"/>
          <w:lang w:val="uk-UA" w:eastAsia="uk-UA"/>
        </w:rPr>
        <w:t xml:space="preserve">про </w:t>
      </w:r>
      <w:r w:rsidRPr="00864860">
        <w:rPr>
          <w:rFonts w:ascii="Times New Roman" w:hAnsi="Times New Roman"/>
          <w:sz w:val="24"/>
          <w:szCs w:val="24"/>
          <w:lang w:val="uk-UA" w:eastAsia="uk-UA"/>
        </w:rPr>
        <w:t xml:space="preserve">право на заняття адвокатською діяльністю № </w:t>
      </w:r>
      <w:r w:rsidR="00443DC7" w:rsidRPr="00864860">
        <w:rPr>
          <w:rFonts w:ascii="Times New Roman" w:hAnsi="Times New Roman"/>
          <w:sz w:val="24"/>
          <w:szCs w:val="24"/>
          <w:lang w:val="uk-UA" w:eastAsia="uk-UA"/>
        </w:rPr>
        <w:t>2052</w:t>
      </w:r>
      <w:r w:rsidRPr="00864860">
        <w:rPr>
          <w:rFonts w:ascii="Times New Roman" w:hAnsi="Times New Roman"/>
          <w:sz w:val="24"/>
          <w:szCs w:val="24"/>
          <w:lang w:val="uk-UA" w:eastAsia="uk-UA"/>
        </w:rPr>
        <w:t xml:space="preserve"> від </w:t>
      </w:r>
      <w:r w:rsidR="00443DC7" w:rsidRPr="00864860">
        <w:rPr>
          <w:rFonts w:ascii="Times New Roman" w:hAnsi="Times New Roman"/>
          <w:sz w:val="24"/>
          <w:szCs w:val="24"/>
          <w:lang w:val="uk-UA" w:eastAsia="uk-UA"/>
        </w:rPr>
        <w:t xml:space="preserve">07  грудня </w:t>
      </w:r>
      <w:r w:rsidRPr="00864860">
        <w:rPr>
          <w:rFonts w:ascii="Times New Roman" w:hAnsi="Times New Roman"/>
          <w:sz w:val="24"/>
          <w:szCs w:val="24"/>
          <w:lang w:val="uk-UA" w:eastAsia="uk-UA"/>
        </w:rPr>
        <w:t>20</w:t>
      </w:r>
      <w:r w:rsidR="00443DC7" w:rsidRPr="00864860">
        <w:rPr>
          <w:rFonts w:ascii="Times New Roman" w:hAnsi="Times New Roman"/>
          <w:sz w:val="24"/>
          <w:szCs w:val="24"/>
          <w:lang w:val="uk-UA" w:eastAsia="uk-UA"/>
        </w:rPr>
        <w:t>16</w:t>
      </w:r>
      <w:r w:rsidRPr="00864860">
        <w:rPr>
          <w:rFonts w:ascii="Times New Roman" w:hAnsi="Times New Roman"/>
          <w:sz w:val="24"/>
          <w:szCs w:val="24"/>
          <w:lang w:val="uk-UA" w:eastAsia="uk-UA"/>
        </w:rPr>
        <w:t xml:space="preserve"> року, видане </w:t>
      </w:r>
      <w:r w:rsidR="00443DC7" w:rsidRPr="00864860">
        <w:rPr>
          <w:rFonts w:ascii="Times New Roman" w:hAnsi="Times New Roman"/>
          <w:sz w:val="24"/>
          <w:szCs w:val="24"/>
          <w:lang w:val="uk-UA" w:eastAsia="uk-UA"/>
        </w:rPr>
        <w:t>Радою адвокатів Харківської області</w:t>
      </w:r>
      <w:r w:rsidR="005B232A" w:rsidRPr="00864860">
        <w:rPr>
          <w:rFonts w:ascii="Times New Roman" w:hAnsi="Times New Roman"/>
          <w:sz w:val="24"/>
          <w:szCs w:val="24"/>
          <w:lang w:val="uk-UA" w:eastAsia="uk-UA"/>
        </w:rPr>
        <w:t xml:space="preserve">. Право на заняття адвокатською діяльністю не було </w:t>
      </w:r>
      <w:proofErr w:type="spellStart"/>
      <w:r w:rsidR="005B232A" w:rsidRPr="00864860">
        <w:rPr>
          <w:rFonts w:ascii="Times New Roman" w:hAnsi="Times New Roman"/>
          <w:sz w:val="24"/>
          <w:szCs w:val="24"/>
          <w:lang w:val="uk-UA" w:eastAsia="uk-UA"/>
        </w:rPr>
        <w:t>зупинено</w:t>
      </w:r>
      <w:proofErr w:type="spellEnd"/>
      <w:r w:rsidR="005B232A" w:rsidRPr="00864860">
        <w:rPr>
          <w:rFonts w:ascii="Times New Roman" w:hAnsi="Times New Roman"/>
          <w:sz w:val="24"/>
          <w:szCs w:val="24"/>
          <w:lang w:val="uk-UA" w:eastAsia="uk-UA"/>
        </w:rPr>
        <w:t xml:space="preserve"> або припинено. </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Отже, </w:t>
      </w:r>
      <w:r w:rsidR="00443DC7"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відповідно до пункту </w:t>
      </w:r>
      <w:r w:rsidR="005B232A" w:rsidRPr="00864860">
        <w:rPr>
          <w:rFonts w:ascii="Times New Roman" w:hAnsi="Times New Roman"/>
          <w:sz w:val="24"/>
          <w:szCs w:val="24"/>
          <w:lang w:val="uk-UA" w:eastAsia="uk-UA"/>
        </w:rPr>
        <w:t>3</w:t>
      </w:r>
      <w:r w:rsidRPr="00864860">
        <w:rPr>
          <w:rFonts w:ascii="Times New Roman" w:hAnsi="Times New Roman"/>
          <w:sz w:val="24"/>
          <w:szCs w:val="24"/>
          <w:lang w:val="uk-UA" w:eastAsia="uk-UA"/>
        </w:rPr>
        <w:t xml:space="preserve"> частини першої статті 28 Закону </w:t>
      </w:r>
      <w:r w:rsidR="005B232A" w:rsidRPr="00864860">
        <w:rPr>
          <w:rFonts w:ascii="Times New Roman" w:hAnsi="Times New Roman"/>
          <w:sz w:val="24"/>
          <w:szCs w:val="24"/>
          <w:shd w:val="clear" w:color="auto" w:fill="FFFFFF"/>
          <w:lang w:val="uk-UA"/>
        </w:rPr>
        <w:t>має досвід професійної діяльності адвоката щонайменше сім років</w:t>
      </w:r>
      <w:r w:rsidRPr="00864860">
        <w:rPr>
          <w:rFonts w:ascii="Times New Roman" w:hAnsi="Times New Roman"/>
          <w:sz w:val="24"/>
          <w:szCs w:val="24"/>
          <w:lang w:val="uk-UA" w:eastAsia="uk-UA"/>
        </w:rPr>
        <w:t>.</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b/>
          <w:bCs/>
          <w:sz w:val="24"/>
          <w:szCs w:val="24"/>
          <w:lang w:val="uk-UA" w:eastAsia="uk-UA"/>
        </w:rPr>
        <w:t xml:space="preserve">ІV. Розгляд Комісією у пленарному складі питання про підтвердження або </w:t>
      </w:r>
      <w:proofErr w:type="spellStart"/>
      <w:r w:rsidRPr="00864860">
        <w:rPr>
          <w:rFonts w:ascii="Times New Roman" w:hAnsi="Times New Roman"/>
          <w:b/>
          <w:bCs/>
          <w:sz w:val="24"/>
          <w:szCs w:val="24"/>
          <w:lang w:val="uk-UA" w:eastAsia="uk-UA"/>
        </w:rPr>
        <w:t>непідтвердження</w:t>
      </w:r>
      <w:proofErr w:type="spellEnd"/>
      <w:r w:rsidRPr="00864860">
        <w:rPr>
          <w:rFonts w:ascii="Times New Roman" w:hAnsi="Times New Roman"/>
          <w:b/>
          <w:bCs/>
          <w:sz w:val="24"/>
          <w:szCs w:val="24"/>
          <w:lang w:val="uk-UA" w:eastAsia="uk-UA"/>
        </w:rPr>
        <w:t xml:space="preserve"> здатності кандидата здійснювати правосуддя в апеляційному господарському суді за критеріями професійної етики та доброчесності.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864860">
        <w:rPr>
          <w:rFonts w:ascii="Times New Roman" w:hAnsi="Times New Roman"/>
          <w:sz w:val="24"/>
          <w:szCs w:val="24"/>
          <w:lang w:val="uk-UA" w:eastAsia="uk-UA"/>
        </w:rPr>
        <w:t>непідтвердження</w:t>
      </w:r>
      <w:proofErr w:type="spellEnd"/>
      <w:r w:rsidRPr="00864860">
        <w:rPr>
          <w:rFonts w:ascii="Times New Roman" w:hAnsi="Times New Roman"/>
          <w:sz w:val="24"/>
          <w:szCs w:val="24"/>
          <w:lang w:val="uk-UA" w:eastAsia="uk-UA"/>
        </w:rPr>
        <w:t xml:space="preserve"> здатності судді (кандидата на посаду судді) здійснювати правосуддя у відповідному суді. Якщо Г</w:t>
      </w:r>
      <w:r w:rsidR="00000E2E">
        <w:rPr>
          <w:rFonts w:ascii="Times New Roman" w:hAnsi="Times New Roman"/>
          <w:sz w:val="24"/>
          <w:szCs w:val="24"/>
          <w:lang w:val="uk-UA" w:eastAsia="uk-UA"/>
        </w:rPr>
        <w:t>РД</w:t>
      </w:r>
      <w:r w:rsidRPr="00864860">
        <w:rPr>
          <w:rFonts w:ascii="Times New Roman" w:hAnsi="Times New Roman"/>
          <w:sz w:val="24"/>
          <w:szCs w:val="24"/>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Комісією у пленарному складі проведено співбесіду з кандидатом </w:t>
      </w:r>
      <w:r w:rsidR="00D84A9D" w:rsidRPr="00864860">
        <w:rPr>
          <w:rFonts w:ascii="Times New Roman" w:hAnsi="Times New Roman"/>
          <w:sz w:val="24"/>
          <w:szCs w:val="24"/>
          <w:lang w:val="uk-UA" w:eastAsia="uk-UA"/>
        </w:rPr>
        <w:t>28</w:t>
      </w:r>
      <w:r w:rsidRPr="00864860">
        <w:rPr>
          <w:rFonts w:ascii="Times New Roman" w:hAnsi="Times New Roman"/>
          <w:sz w:val="24"/>
          <w:szCs w:val="24"/>
          <w:lang w:val="uk-UA" w:eastAsia="uk-UA"/>
        </w:rPr>
        <w:t xml:space="preserve"> липня 2025 року</w:t>
      </w:r>
      <w:r w:rsidR="00D84A9D" w:rsidRPr="00864860">
        <w:rPr>
          <w:rFonts w:ascii="Times New Roman" w:hAnsi="Times New Roman"/>
          <w:sz w:val="24"/>
          <w:szCs w:val="24"/>
          <w:lang w:val="uk-UA" w:eastAsia="uk-UA"/>
        </w:rPr>
        <w:t xml:space="preserve"> </w:t>
      </w:r>
      <w:r w:rsidR="004C78B9">
        <w:rPr>
          <w:rFonts w:ascii="Times New Roman" w:hAnsi="Times New Roman"/>
          <w:sz w:val="24"/>
          <w:szCs w:val="24"/>
          <w:lang w:val="uk-UA" w:eastAsia="uk-UA"/>
        </w:rPr>
        <w:t>(</w:t>
      </w:r>
      <w:r w:rsidR="002D21AF" w:rsidRPr="00864860">
        <w:rPr>
          <w:rFonts w:ascii="Times New Roman" w:hAnsi="Times New Roman"/>
          <w:sz w:val="24"/>
          <w:szCs w:val="24"/>
          <w:lang w:val="uk-UA" w:eastAsia="uk-UA"/>
        </w:rPr>
        <w:t xml:space="preserve">оголошено </w:t>
      </w:r>
      <w:r w:rsidR="00D84A9D" w:rsidRPr="00864860">
        <w:rPr>
          <w:rFonts w:ascii="Times New Roman" w:hAnsi="Times New Roman"/>
          <w:sz w:val="24"/>
          <w:szCs w:val="24"/>
          <w:lang w:val="uk-UA" w:eastAsia="uk-UA"/>
        </w:rPr>
        <w:t>перерв</w:t>
      </w:r>
      <w:r w:rsidR="004C78B9">
        <w:rPr>
          <w:rFonts w:ascii="Times New Roman" w:hAnsi="Times New Roman"/>
          <w:sz w:val="24"/>
          <w:szCs w:val="24"/>
          <w:lang w:val="uk-UA" w:eastAsia="uk-UA"/>
        </w:rPr>
        <w:t>у) та</w:t>
      </w:r>
      <w:r w:rsidR="00D84A9D" w:rsidRPr="00864860">
        <w:rPr>
          <w:rFonts w:ascii="Times New Roman" w:hAnsi="Times New Roman"/>
          <w:sz w:val="24"/>
          <w:szCs w:val="24"/>
          <w:lang w:val="uk-UA" w:eastAsia="uk-UA"/>
        </w:rPr>
        <w:t xml:space="preserve"> 04 серпня 2025 року</w:t>
      </w:r>
      <w:r w:rsidRPr="00864860">
        <w:rPr>
          <w:rFonts w:ascii="Times New Roman" w:hAnsi="Times New Roman"/>
          <w:sz w:val="24"/>
          <w:szCs w:val="24"/>
          <w:lang w:val="uk-UA" w:eastAsia="uk-UA"/>
        </w:rPr>
        <w:t>.</w:t>
      </w:r>
    </w:p>
    <w:p w:rsidR="00024001" w:rsidRPr="00864860" w:rsidRDefault="00024001" w:rsidP="004C78B9">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Дослідивши матеріали досьє кандидата на посаду судді апеляційного господарського суду, інформацію, викладену у висновку ГРД, проаналізувавши письмові пояснення кандидата, які підтриман</w:t>
      </w:r>
      <w:r w:rsidR="004C78B9">
        <w:rPr>
          <w:rFonts w:ascii="Times New Roman" w:hAnsi="Times New Roman"/>
          <w:sz w:val="24"/>
          <w:szCs w:val="24"/>
          <w:lang w:val="uk-UA" w:eastAsia="uk-UA"/>
        </w:rPr>
        <w:t>о</w:t>
      </w:r>
      <w:r w:rsidRPr="00864860">
        <w:rPr>
          <w:rFonts w:ascii="Times New Roman" w:hAnsi="Times New Roman"/>
          <w:sz w:val="24"/>
          <w:szCs w:val="24"/>
          <w:lang w:val="uk-UA" w:eastAsia="uk-UA"/>
        </w:rPr>
        <w:t xml:space="preserve"> </w:t>
      </w:r>
      <w:r w:rsidR="00D84A9D"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у засіданні, документи, надані кандидатом на спростування інформації ГРД, Комісія д</w:t>
      </w:r>
      <w:r w:rsidR="004C78B9">
        <w:rPr>
          <w:rFonts w:ascii="Times New Roman" w:hAnsi="Times New Roman"/>
          <w:sz w:val="24"/>
          <w:szCs w:val="24"/>
          <w:lang w:val="uk-UA" w:eastAsia="uk-UA"/>
        </w:rPr>
        <w:t xml:space="preserve">ійшла </w:t>
      </w:r>
      <w:r w:rsidRPr="00864860">
        <w:rPr>
          <w:rFonts w:ascii="Times New Roman" w:hAnsi="Times New Roman"/>
          <w:sz w:val="24"/>
          <w:szCs w:val="24"/>
          <w:lang w:val="uk-UA" w:eastAsia="uk-UA"/>
        </w:rPr>
        <w:t>таких висновків.</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Комісією перевірено та узагальнено надану </w:t>
      </w:r>
      <w:r w:rsidR="00D84A9D" w:rsidRPr="00864860">
        <w:rPr>
          <w:rFonts w:ascii="Times New Roman" w:hAnsi="Times New Roman"/>
          <w:sz w:val="24"/>
          <w:szCs w:val="24"/>
          <w:lang w:val="uk-UA" w:eastAsia="uk-UA"/>
        </w:rPr>
        <w:t>Шевченко Д.С.</w:t>
      </w:r>
      <w:r w:rsidRPr="00864860">
        <w:rPr>
          <w:rFonts w:ascii="Times New Roman" w:hAnsi="Times New Roman"/>
          <w:sz w:val="24"/>
          <w:szCs w:val="24"/>
          <w:lang w:val="uk-UA" w:eastAsia="uk-UA"/>
        </w:rPr>
        <w:t xml:space="preserve"> інформацію стосовно висновк</w:t>
      </w:r>
      <w:r w:rsidR="00D84A9D" w:rsidRPr="00864860">
        <w:rPr>
          <w:rFonts w:ascii="Times New Roman" w:hAnsi="Times New Roman"/>
          <w:sz w:val="24"/>
          <w:szCs w:val="24"/>
          <w:lang w:val="uk-UA" w:eastAsia="uk-UA"/>
        </w:rPr>
        <w:t>у</w:t>
      </w:r>
      <w:r w:rsidRPr="00864860">
        <w:rPr>
          <w:rFonts w:ascii="Times New Roman" w:hAnsi="Times New Roman"/>
          <w:sz w:val="24"/>
          <w:szCs w:val="24"/>
          <w:lang w:val="uk-UA" w:eastAsia="uk-UA"/>
        </w:rPr>
        <w:t xml:space="preserve"> ГРД </w:t>
      </w:r>
      <w:r w:rsidR="004C78B9">
        <w:rPr>
          <w:rFonts w:ascii="Times New Roman" w:hAnsi="Times New Roman"/>
          <w:sz w:val="24"/>
          <w:szCs w:val="24"/>
          <w:lang w:val="uk-UA" w:eastAsia="uk-UA"/>
        </w:rPr>
        <w:t>в частині</w:t>
      </w:r>
      <w:r w:rsidRPr="00864860">
        <w:rPr>
          <w:rFonts w:ascii="Times New Roman" w:hAnsi="Times New Roman"/>
          <w:sz w:val="24"/>
          <w:szCs w:val="24"/>
          <w:lang w:val="uk-UA" w:eastAsia="uk-UA"/>
        </w:rPr>
        <w:t xml:space="preserve"> </w:t>
      </w:r>
      <w:r w:rsidR="00D84A9D" w:rsidRPr="00864860">
        <w:rPr>
          <w:rFonts w:ascii="Times New Roman" w:hAnsi="Times New Roman"/>
          <w:sz w:val="24"/>
          <w:szCs w:val="24"/>
          <w:lang w:val="uk-UA" w:eastAsia="uk-UA"/>
        </w:rPr>
        <w:t xml:space="preserve">набуття права власності </w:t>
      </w:r>
      <w:r w:rsidRPr="00864860">
        <w:rPr>
          <w:rFonts w:ascii="Times New Roman" w:hAnsi="Times New Roman"/>
          <w:sz w:val="24"/>
          <w:szCs w:val="24"/>
          <w:lang w:val="uk-UA" w:eastAsia="uk-UA"/>
        </w:rPr>
        <w:t xml:space="preserve">кандидатом </w:t>
      </w:r>
      <w:r w:rsidR="00D84A9D" w:rsidRPr="00864860">
        <w:rPr>
          <w:rFonts w:ascii="Times New Roman" w:hAnsi="Times New Roman"/>
          <w:sz w:val="24"/>
          <w:szCs w:val="24"/>
          <w:lang w:val="uk-UA" w:eastAsia="uk-UA"/>
        </w:rPr>
        <w:t>на домоволодіння площею 200 </w:t>
      </w:r>
      <w:proofErr w:type="spellStart"/>
      <w:r w:rsidR="00D84A9D" w:rsidRPr="00864860">
        <w:rPr>
          <w:rFonts w:ascii="Times New Roman" w:hAnsi="Times New Roman"/>
          <w:sz w:val="24"/>
          <w:szCs w:val="24"/>
          <w:lang w:val="uk-UA" w:eastAsia="uk-UA"/>
        </w:rPr>
        <w:t>кв.м</w:t>
      </w:r>
      <w:proofErr w:type="spellEnd"/>
      <w:r w:rsidR="00D84A9D" w:rsidRPr="00864860">
        <w:rPr>
          <w:rFonts w:ascii="Times New Roman" w:hAnsi="Times New Roman"/>
          <w:sz w:val="24"/>
          <w:szCs w:val="24"/>
          <w:lang w:val="uk-UA" w:eastAsia="uk-UA"/>
        </w:rPr>
        <w:t>, земельн</w:t>
      </w:r>
      <w:r w:rsidR="004C78B9">
        <w:rPr>
          <w:rFonts w:ascii="Times New Roman" w:hAnsi="Times New Roman"/>
          <w:sz w:val="24"/>
          <w:szCs w:val="24"/>
          <w:lang w:val="uk-UA" w:eastAsia="uk-UA"/>
        </w:rPr>
        <w:t>у</w:t>
      </w:r>
      <w:r w:rsidR="00D84A9D" w:rsidRPr="00864860">
        <w:rPr>
          <w:rFonts w:ascii="Times New Roman" w:hAnsi="Times New Roman"/>
          <w:sz w:val="24"/>
          <w:szCs w:val="24"/>
          <w:lang w:val="uk-UA" w:eastAsia="uk-UA"/>
        </w:rPr>
        <w:t xml:space="preserve"> ділянк</w:t>
      </w:r>
      <w:r w:rsidR="004C78B9">
        <w:rPr>
          <w:rFonts w:ascii="Times New Roman" w:hAnsi="Times New Roman"/>
          <w:sz w:val="24"/>
          <w:szCs w:val="24"/>
          <w:lang w:val="uk-UA" w:eastAsia="uk-UA"/>
        </w:rPr>
        <w:t>у</w:t>
      </w:r>
      <w:r w:rsidR="00D84A9D" w:rsidRPr="00864860">
        <w:rPr>
          <w:rFonts w:ascii="Times New Roman" w:hAnsi="Times New Roman"/>
          <w:sz w:val="24"/>
          <w:szCs w:val="24"/>
          <w:lang w:val="uk-UA" w:eastAsia="uk-UA"/>
        </w:rPr>
        <w:t xml:space="preserve"> площею 1</w:t>
      </w:r>
      <w:r w:rsidR="004C78B9">
        <w:rPr>
          <w:rFonts w:ascii="Times New Roman" w:hAnsi="Times New Roman"/>
          <w:sz w:val="24"/>
          <w:szCs w:val="24"/>
          <w:lang w:val="uk-UA" w:eastAsia="uk-UA"/>
        </w:rPr>
        <w:t xml:space="preserve"> </w:t>
      </w:r>
      <w:r w:rsidR="00D84A9D" w:rsidRPr="00864860">
        <w:rPr>
          <w:rFonts w:ascii="Times New Roman" w:hAnsi="Times New Roman"/>
          <w:sz w:val="24"/>
          <w:szCs w:val="24"/>
          <w:lang w:val="uk-UA" w:eastAsia="uk-UA"/>
        </w:rPr>
        <w:t xml:space="preserve">000 </w:t>
      </w:r>
      <w:proofErr w:type="spellStart"/>
      <w:r w:rsidR="00D84A9D" w:rsidRPr="00864860">
        <w:rPr>
          <w:rFonts w:ascii="Times New Roman" w:hAnsi="Times New Roman"/>
          <w:sz w:val="24"/>
          <w:szCs w:val="24"/>
          <w:lang w:val="uk-UA" w:eastAsia="uk-UA"/>
        </w:rPr>
        <w:t>кв.м</w:t>
      </w:r>
      <w:proofErr w:type="spellEnd"/>
      <w:r w:rsidR="00D84A9D" w:rsidRPr="00864860">
        <w:rPr>
          <w:rFonts w:ascii="Times New Roman" w:hAnsi="Times New Roman"/>
          <w:sz w:val="24"/>
          <w:szCs w:val="24"/>
          <w:lang w:val="uk-UA" w:eastAsia="uk-UA"/>
        </w:rPr>
        <w:t>, квартир</w:t>
      </w:r>
      <w:r w:rsidR="004C78B9">
        <w:rPr>
          <w:rFonts w:ascii="Times New Roman" w:hAnsi="Times New Roman"/>
          <w:sz w:val="24"/>
          <w:szCs w:val="24"/>
          <w:lang w:val="uk-UA" w:eastAsia="uk-UA"/>
        </w:rPr>
        <w:t>у</w:t>
      </w:r>
      <w:r w:rsidR="00D84A9D" w:rsidRPr="00864860">
        <w:rPr>
          <w:rFonts w:ascii="Times New Roman" w:hAnsi="Times New Roman"/>
          <w:sz w:val="24"/>
          <w:szCs w:val="24"/>
          <w:lang w:val="uk-UA" w:eastAsia="uk-UA"/>
        </w:rPr>
        <w:t xml:space="preserve"> загальною площею 37,9 </w:t>
      </w:r>
      <w:proofErr w:type="spellStart"/>
      <w:r w:rsidR="00D84A9D" w:rsidRPr="00864860">
        <w:rPr>
          <w:rFonts w:ascii="Times New Roman" w:hAnsi="Times New Roman"/>
          <w:sz w:val="24"/>
          <w:szCs w:val="24"/>
          <w:lang w:val="uk-UA" w:eastAsia="uk-UA"/>
        </w:rPr>
        <w:t>кв.м</w:t>
      </w:r>
      <w:proofErr w:type="spellEnd"/>
      <w:r w:rsidR="00D84A9D" w:rsidRPr="00864860">
        <w:rPr>
          <w:rFonts w:ascii="Times New Roman" w:hAnsi="Times New Roman"/>
          <w:sz w:val="24"/>
          <w:szCs w:val="24"/>
          <w:lang w:val="uk-UA" w:eastAsia="uk-UA"/>
        </w:rPr>
        <w:t>, квартир</w:t>
      </w:r>
      <w:r w:rsidR="004C78B9">
        <w:rPr>
          <w:rFonts w:ascii="Times New Roman" w:hAnsi="Times New Roman"/>
          <w:sz w:val="24"/>
          <w:szCs w:val="24"/>
          <w:lang w:val="uk-UA" w:eastAsia="uk-UA"/>
        </w:rPr>
        <w:t>у</w:t>
      </w:r>
      <w:r w:rsidR="00D84A9D" w:rsidRPr="00864860">
        <w:rPr>
          <w:rFonts w:ascii="Times New Roman" w:hAnsi="Times New Roman"/>
          <w:sz w:val="24"/>
          <w:szCs w:val="24"/>
          <w:lang w:val="uk-UA" w:eastAsia="uk-UA"/>
        </w:rPr>
        <w:t xml:space="preserve"> загальною площею 31,9 </w:t>
      </w:r>
      <w:proofErr w:type="spellStart"/>
      <w:r w:rsidR="00D84A9D" w:rsidRPr="00864860">
        <w:rPr>
          <w:rFonts w:ascii="Times New Roman" w:hAnsi="Times New Roman"/>
          <w:sz w:val="24"/>
          <w:szCs w:val="24"/>
          <w:lang w:val="uk-UA" w:eastAsia="uk-UA"/>
        </w:rPr>
        <w:t>кв.м</w:t>
      </w:r>
      <w:proofErr w:type="spellEnd"/>
      <w:r w:rsidR="00410CF0" w:rsidRPr="00864860">
        <w:rPr>
          <w:rFonts w:ascii="Times New Roman" w:hAnsi="Times New Roman"/>
          <w:sz w:val="24"/>
          <w:szCs w:val="24"/>
          <w:lang w:val="uk-UA" w:eastAsia="uk-UA"/>
        </w:rPr>
        <w:t>,</w:t>
      </w:r>
      <w:r w:rsidRPr="00864860">
        <w:rPr>
          <w:rFonts w:ascii="Times New Roman" w:hAnsi="Times New Roman"/>
          <w:sz w:val="24"/>
          <w:szCs w:val="24"/>
          <w:lang w:val="uk-UA" w:eastAsia="uk-UA"/>
        </w:rPr>
        <w:t xml:space="preserve"> </w:t>
      </w:r>
      <w:r w:rsidR="004C78B9">
        <w:rPr>
          <w:rFonts w:ascii="Times New Roman" w:hAnsi="Times New Roman"/>
          <w:sz w:val="24"/>
          <w:szCs w:val="24"/>
          <w:lang w:val="uk-UA" w:eastAsia="uk-UA"/>
        </w:rPr>
        <w:t>що</w:t>
      </w:r>
      <w:r w:rsidRPr="00864860">
        <w:rPr>
          <w:rFonts w:ascii="Times New Roman" w:hAnsi="Times New Roman"/>
          <w:sz w:val="24"/>
          <w:szCs w:val="24"/>
          <w:lang w:val="uk-UA" w:eastAsia="uk-UA"/>
        </w:rPr>
        <w:t xml:space="preserve"> на думку ГРД, неможливо пояснити офіційними доходами.</w:t>
      </w:r>
    </w:p>
    <w:p w:rsidR="00C03FA0" w:rsidRPr="00864860" w:rsidRDefault="00D51005" w:rsidP="00BA72D5">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shd w:val="clear" w:color="auto" w:fill="FFFFFF"/>
          <w:lang w:val="uk-UA"/>
        </w:rPr>
        <w:t>Під час співбесіди у пленарному складі </w:t>
      </w:r>
      <w:r w:rsidRPr="00864860">
        <w:rPr>
          <w:rFonts w:ascii="Times New Roman" w:hAnsi="Times New Roman"/>
          <w:sz w:val="24"/>
          <w:szCs w:val="24"/>
          <w:lang w:val="uk-UA" w:eastAsia="uk-UA"/>
        </w:rPr>
        <w:t xml:space="preserve"> </w:t>
      </w:r>
      <w:r w:rsidR="007402EA" w:rsidRPr="00864860">
        <w:rPr>
          <w:rFonts w:ascii="Times New Roman" w:hAnsi="Times New Roman"/>
          <w:sz w:val="24"/>
          <w:szCs w:val="24"/>
          <w:lang w:val="uk-UA" w:eastAsia="uk-UA"/>
        </w:rPr>
        <w:t>Шевченко Д.С.</w:t>
      </w:r>
      <w:r w:rsidR="00410CF0" w:rsidRPr="00864860">
        <w:rPr>
          <w:rFonts w:ascii="Times New Roman" w:hAnsi="Times New Roman"/>
          <w:sz w:val="24"/>
          <w:szCs w:val="24"/>
          <w:lang w:val="uk-UA" w:eastAsia="uk-UA"/>
        </w:rPr>
        <w:t xml:space="preserve"> </w:t>
      </w:r>
      <w:r w:rsidRPr="00864860">
        <w:rPr>
          <w:rFonts w:ascii="Times New Roman" w:hAnsi="Times New Roman"/>
          <w:sz w:val="24"/>
          <w:szCs w:val="24"/>
          <w:lang w:val="uk-UA" w:eastAsia="uk-UA"/>
        </w:rPr>
        <w:t>поясни</w:t>
      </w:r>
      <w:r w:rsidR="007402EA"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що </w:t>
      </w:r>
      <w:r w:rsidR="0019591C" w:rsidRPr="00864860">
        <w:rPr>
          <w:rFonts w:ascii="Times New Roman" w:hAnsi="Times New Roman"/>
          <w:sz w:val="24"/>
          <w:szCs w:val="24"/>
          <w:lang w:val="uk-UA" w:eastAsia="uk-UA"/>
        </w:rPr>
        <w:t xml:space="preserve">зазначене у висновку ГРД домоволодіння площею 200 </w:t>
      </w:r>
      <w:proofErr w:type="spellStart"/>
      <w:r w:rsidR="0019591C" w:rsidRPr="00864860">
        <w:rPr>
          <w:rFonts w:ascii="Times New Roman" w:hAnsi="Times New Roman"/>
          <w:sz w:val="24"/>
          <w:szCs w:val="24"/>
          <w:lang w:val="uk-UA" w:eastAsia="uk-UA"/>
        </w:rPr>
        <w:t>кв.м</w:t>
      </w:r>
      <w:proofErr w:type="spellEnd"/>
      <w:r w:rsidR="0019591C" w:rsidRPr="00864860">
        <w:rPr>
          <w:rFonts w:ascii="Times New Roman" w:hAnsi="Times New Roman"/>
          <w:sz w:val="24"/>
          <w:szCs w:val="24"/>
          <w:lang w:val="uk-UA" w:eastAsia="uk-UA"/>
        </w:rPr>
        <w:t xml:space="preserve"> було придбано за кошти, </w:t>
      </w:r>
      <w:r w:rsidR="002D21AF" w:rsidRPr="00864860">
        <w:rPr>
          <w:rFonts w:ascii="Times New Roman" w:hAnsi="Times New Roman"/>
          <w:sz w:val="24"/>
          <w:szCs w:val="24"/>
          <w:lang w:val="uk-UA" w:eastAsia="uk-UA"/>
        </w:rPr>
        <w:t>о</w:t>
      </w:r>
      <w:r w:rsidR="0019591C" w:rsidRPr="00864860">
        <w:rPr>
          <w:rFonts w:ascii="Times New Roman" w:hAnsi="Times New Roman"/>
          <w:sz w:val="24"/>
          <w:szCs w:val="24"/>
          <w:lang w:val="uk-UA" w:eastAsia="uk-UA"/>
        </w:rPr>
        <w:t xml:space="preserve">тримані внаслідок продажу квартири в м. Харкові, яка була спільною сумісною власністю. На підтвердження цього нею було надано відповідний договір купівлі-продажу квартири. Ціна продажу становила 221 000 доларів США. </w:t>
      </w:r>
      <w:r w:rsidR="004C78B9">
        <w:rPr>
          <w:rFonts w:ascii="Times New Roman" w:hAnsi="Times New Roman"/>
          <w:sz w:val="24"/>
          <w:szCs w:val="24"/>
          <w:lang w:val="uk-UA" w:eastAsia="uk-UA"/>
        </w:rPr>
        <w:t>Ц</w:t>
      </w:r>
      <w:r w:rsidR="0019591C" w:rsidRPr="00864860">
        <w:rPr>
          <w:rFonts w:ascii="Times New Roman" w:hAnsi="Times New Roman"/>
          <w:sz w:val="24"/>
          <w:szCs w:val="24"/>
          <w:lang w:val="uk-UA" w:eastAsia="uk-UA"/>
        </w:rPr>
        <w:t>я сума була більш</w:t>
      </w:r>
      <w:r w:rsidR="004C78B9">
        <w:rPr>
          <w:rFonts w:ascii="Times New Roman" w:hAnsi="Times New Roman"/>
          <w:sz w:val="24"/>
          <w:szCs w:val="24"/>
          <w:lang w:val="uk-UA" w:eastAsia="uk-UA"/>
        </w:rPr>
        <w:t>ою за</w:t>
      </w:r>
      <w:r w:rsidR="0019591C" w:rsidRPr="00864860">
        <w:rPr>
          <w:rFonts w:ascii="Times New Roman" w:hAnsi="Times New Roman"/>
          <w:sz w:val="24"/>
          <w:szCs w:val="24"/>
          <w:lang w:val="uk-UA" w:eastAsia="uk-UA"/>
        </w:rPr>
        <w:t xml:space="preserve"> сум</w:t>
      </w:r>
      <w:r w:rsidR="004C78B9">
        <w:rPr>
          <w:rFonts w:ascii="Times New Roman" w:hAnsi="Times New Roman"/>
          <w:sz w:val="24"/>
          <w:szCs w:val="24"/>
          <w:lang w:val="uk-UA" w:eastAsia="uk-UA"/>
        </w:rPr>
        <w:t>у</w:t>
      </w:r>
      <w:r w:rsidR="0019591C" w:rsidRPr="00864860">
        <w:rPr>
          <w:rFonts w:ascii="Times New Roman" w:hAnsi="Times New Roman"/>
          <w:sz w:val="24"/>
          <w:szCs w:val="24"/>
          <w:lang w:val="uk-UA" w:eastAsia="uk-UA"/>
        </w:rPr>
        <w:t xml:space="preserve"> придбання цього домоволодіння. Другим фактом, як</w:t>
      </w:r>
      <w:r w:rsidR="004C78B9">
        <w:rPr>
          <w:rFonts w:ascii="Times New Roman" w:hAnsi="Times New Roman"/>
          <w:sz w:val="24"/>
          <w:szCs w:val="24"/>
          <w:lang w:val="uk-UA" w:eastAsia="uk-UA"/>
        </w:rPr>
        <w:t>им</w:t>
      </w:r>
      <w:r w:rsidR="0019591C" w:rsidRPr="00864860">
        <w:rPr>
          <w:rFonts w:ascii="Times New Roman" w:hAnsi="Times New Roman"/>
          <w:sz w:val="24"/>
          <w:szCs w:val="24"/>
          <w:lang w:val="uk-UA" w:eastAsia="uk-UA"/>
        </w:rPr>
        <w:t xml:space="preserve"> вона раніше пояснювала можливість придбання домоволодіння</w:t>
      </w:r>
      <w:r w:rsidR="004C78B9">
        <w:rPr>
          <w:rFonts w:ascii="Times New Roman" w:hAnsi="Times New Roman"/>
          <w:sz w:val="24"/>
          <w:szCs w:val="24"/>
          <w:lang w:val="uk-UA" w:eastAsia="uk-UA"/>
        </w:rPr>
        <w:t>,</w:t>
      </w:r>
      <w:r w:rsidR="0019591C" w:rsidRPr="00864860">
        <w:rPr>
          <w:rFonts w:ascii="Times New Roman" w:hAnsi="Times New Roman"/>
          <w:sz w:val="24"/>
          <w:szCs w:val="24"/>
          <w:lang w:val="uk-UA" w:eastAsia="uk-UA"/>
        </w:rPr>
        <w:t xml:space="preserve"> є те, що вона </w:t>
      </w:r>
      <w:r w:rsidR="004C78B9" w:rsidRPr="00864860">
        <w:rPr>
          <w:rFonts w:ascii="Times New Roman" w:hAnsi="Times New Roman"/>
          <w:sz w:val="24"/>
          <w:szCs w:val="24"/>
          <w:lang w:val="uk-UA" w:eastAsia="uk-UA"/>
        </w:rPr>
        <w:t xml:space="preserve">з 05 листопада 2004 року </w:t>
      </w:r>
      <w:r w:rsidR="0019591C" w:rsidRPr="00864860">
        <w:rPr>
          <w:rFonts w:ascii="Times New Roman" w:hAnsi="Times New Roman"/>
          <w:sz w:val="24"/>
          <w:szCs w:val="24"/>
          <w:lang w:val="uk-UA" w:eastAsia="uk-UA"/>
        </w:rPr>
        <w:t xml:space="preserve">перебувала у шлюбі </w:t>
      </w:r>
      <w:r w:rsidR="004C78B9">
        <w:rPr>
          <w:rFonts w:ascii="Times New Roman" w:hAnsi="Times New Roman"/>
          <w:sz w:val="24"/>
          <w:szCs w:val="24"/>
          <w:lang w:val="uk-UA" w:eastAsia="uk-UA"/>
        </w:rPr>
        <w:t xml:space="preserve">з </w:t>
      </w:r>
      <w:r w:rsidR="001B6E13">
        <w:rPr>
          <w:rFonts w:ascii="Times New Roman" w:hAnsi="Times New Roman"/>
          <w:sz w:val="24"/>
          <w:szCs w:val="24"/>
          <w:lang w:val="uk-UA" w:eastAsia="uk-UA"/>
        </w:rPr>
        <w:t>ОСОБА_3</w:t>
      </w:r>
      <w:r w:rsidR="004C78B9">
        <w:rPr>
          <w:rFonts w:ascii="Times New Roman" w:hAnsi="Times New Roman"/>
          <w:sz w:val="24"/>
          <w:szCs w:val="24"/>
          <w:lang w:val="uk-UA" w:eastAsia="uk-UA"/>
        </w:rPr>
        <w:t xml:space="preserve"> (на сьогодні колишній чоловік).</w:t>
      </w:r>
      <w:r w:rsidR="00F53F8C" w:rsidRPr="00864860">
        <w:rPr>
          <w:rFonts w:ascii="Times New Roman" w:hAnsi="Times New Roman"/>
          <w:sz w:val="24"/>
          <w:szCs w:val="24"/>
          <w:lang w:val="uk-UA" w:eastAsia="uk-UA"/>
        </w:rPr>
        <w:t xml:space="preserve"> </w:t>
      </w:r>
      <w:r w:rsidR="001B6E13">
        <w:rPr>
          <w:rFonts w:ascii="Times New Roman" w:hAnsi="Times New Roman"/>
          <w:sz w:val="24"/>
          <w:szCs w:val="24"/>
          <w:lang w:val="uk-UA" w:eastAsia="uk-UA"/>
        </w:rPr>
        <w:t>ОСОБА_3</w:t>
      </w:r>
      <w:r w:rsidR="0019591C" w:rsidRPr="00864860">
        <w:rPr>
          <w:rFonts w:ascii="Times New Roman" w:hAnsi="Times New Roman"/>
          <w:sz w:val="24"/>
          <w:szCs w:val="24"/>
          <w:lang w:val="uk-UA" w:eastAsia="uk-UA"/>
        </w:rPr>
        <w:t xml:space="preserve"> був </w:t>
      </w:r>
      <w:r w:rsidR="00F53F8C" w:rsidRPr="00864860">
        <w:rPr>
          <w:rFonts w:ascii="Times New Roman" w:hAnsi="Times New Roman"/>
          <w:sz w:val="24"/>
          <w:szCs w:val="24"/>
          <w:lang w:val="uk-UA" w:eastAsia="uk-UA"/>
        </w:rPr>
        <w:t xml:space="preserve">фізичною особою </w:t>
      </w:r>
      <w:r w:rsidR="004C78B9" w:rsidRPr="00864860">
        <w:rPr>
          <w:rFonts w:ascii="Times New Roman" w:hAnsi="Times New Roman"/>
          <w:sz w:val="24"/>
          <w:szCs w:val="24"/>
          <w:lang w:val="uk-UA" w:eastAsia="uk-UA"/>
        </w:rPr>
        <w:t>–</w:t>
      </w:r>
      <w:r w:rsidR="002D21AF" w:rsidRPr="00864860">
        <w:rPr>
          <w:rFonts w:ascii="Times New Roman" w:hAnsi="Times New Roman"/>
          <w:sz w:val="24"/>
          <w:szCs w:val="24"/>
          <w:lang w:val="uk-UA" w:eastAsia="uk-UA"/>
        </w:rPr>
        <w:t xml:space="preserve"> </w:t>
      </w:r>
      <w:r w:rsidR="00F53F8C" w:rsidRPr="00864860">
        <w:rPr>
          <w:rFonts w:ascii="Times New Roman" w:hAnsi="Times New Roman"/>
          <w:sz w:val="24"/>
          <w:szCs w:val="24"/>
          <w:lang w:val="uk-UA" w:eastAsia="uk-UA"/>
        </w:rPr>
        <w:t>підприємцем. Вона надала його декларації за чотири роки</w:t>
      </w:r>
      <w:r w:rsidR="0019591C" w:rsidRPr="00864860">
        <w:rPr>
          <w:rFonts w:ascii="Times New Roman" w:hAnsi="Times New Roman"/>
          <w:sz w:val="24"/>
          <w:szCs w:val="24"/>
          <w:lang w:val="uk-UA" w:eastAsia="uk-UA"/>
        </w:rPr>
        <w:t>,</w:t>
      </w:r>
      <w:r w:rsidR="00F53F8C" w:rsidRPr="00864860">
        <w:rPr>
          <w:rFonts w:ascii="Times New Roman" w:hAnsi="Times New Roman"/>
          <w:sz w:val="24"/>
          <w:szCs w:val="24"/>
          <w:lang w:val="uk-UA" w:eastAsia="uk-UA"/>
        </w:rPr>
        <w:t xml:space="preserve"> що передувал</w:t>
      </w:r>
      <w:r w:rsidR="004C78B9">
        <w:rPr>
          <w:rFonts w:ascii="Times New Roman" w:hAnsi="Times New Roman"/>
          <w:sz w:val="24"/>
          <w:szCs w:val="24"/>
          <w:lang w:val="uk-UA" w:eastAsia="uk-UA"/>
        </w:rPr>
        <w:t>и</w:t>
      </w:r>
      <w:r w:rsidR="00F53F8C" w:rsidRPr="00864860">
        <w:rPr>
          <w:rFonts w:ascii="Times New Roman" w:hAnsi="Times New Roman"/>
          <w:sz w:val="24"/>
          <w:szCs w:val="24"/>
          <w:lang w:val="uk-UA" w:eastAsia="uk-UA"/>
        </w:rPr>
        <w:t xml:space="preserve"> придбанню цього домоволодіння, з</w:t>
      </w:r>
      <w:r w:rsidR="00580B4D">
        <w:rPr>
          <w:rFonts w:ascii="Times New Roman" w:hAnsi="Times New Roman"/>
          <w:sz w:val="24"/>
          <w:szCs w:val="24"/>
          <w:lang w:val="uk-UA" w:eastAsia="uk-UA"/>
        </w:rPr>
        <w:t xml:space="preserve">гідно </w:t>
      </w:r>
      <w:r w:rsidR="00F53F8C" w:rsidRPr="00864860">
        <w:rPr>
          <w:rFonts w:ascii="Times New Roman" w:hAnsi="Times New Roman"/>
          <w:sz w:val="24"/>
          <w:szCs w:val="24"/>
          <w:lang w:val="uk-UA" w:eastAsia="uk-UA"/>
        </w:rPr>
        <w:t xml:space="preserve"> </w:t>
      </w:r>
      <w:r w:rsidR="00580B4D">
        <w:rPr>
          <w:rFonts w:ascii="Times New Roman" w:hAnsi="Times New Roman"/>
          <w:sz w:val="24"/>
          <w:szCs w:val="24"/>
          <w:lang w:val="uk-UA" w:eastAsia="uk-UA"/>
        </w:rPr>
        <w:t xml:space="preserve">з </w:t>
      </w:r>
      <w:r w:rsidR="00F53F8C" w:rsidRPr="00864860">
        <w:rPr>
          <w:rFonts w:ascii="Times New Roman" w:hAnsi="Times New Roman"/>
          <w:sz w:val="24"/>
          <w:szCs w:val="24"/>
          <w:lang w:val="uk-UA" w:eastAsia="uk-UA"/>
        </w:rPr>
        <w:t>яки</w:t>
      </w:r>
      <w:r w:rsidR="00580B4D">
        <w:rPr>
          <w:rFonts w:ascii="Times New Roman" w:hAnsi="Times New Roman"/>
          <w:sz w:val="24"/>
          <w:szCs w:val="24"/>
          <w:lang w:val="uk-UA" w:eastAsia="uk-UA"/>
        </w:rPr>
        <w:t>ми</w:t>
      </w:r>
      <w:r w:rsidR="00F53F8C" w:rsidRPr="00864860">
        <w:rPr>
          <w:rFonts w:ascii="Times New Roman" w:hAnsi="Times New Roman"/>
          <w:sz w:val="24"/>
          <w:szCs w:val="24"/>
          <w:lang w:val="uk-UA" w:eastAsia="uk-UA"/>
        </w:rPr>
        <w:t xml:space="preserve"> загальна сума доходу</w:t>
      </w:r>
      <w:r w:rsidR="002D21AF" w:rsidRPr="00864860">
        <w:rPr>
          <w:rFonts w:ascii="Times New Roman" w:hAnsi="Times New Roman"/>
          <w:sz w:val="24"/>
          <w:szCs w:val="24"/>
          <w:lang w:val="uk-UA" w:eastAsia="uk-UA"/>
        </w:rPr>
        <w:t>,</w:t>
      </w:r>
      <w:r w:rsidR="00F53F8C" w:rsidRPr="00864860">
        <w:rPr>
          <w:rFonts w:ascii="Times New Roman" w:hAnsi="Times New Roman"/>
          <w:sz w:val="24"/>
          <w:szCs w:val="24"/>
          <w:lang w:val="uk-UA" w:eastAsia="uk-UA"/>
        </w:rPr>
        <w:t xml:space="preserve"> навіть з вирахуванням витрат</w:t>
      </w:r>
      <w:r w:rsidR="002D21AF" w:rsidRPr="00864860">
        <w:rPr>
          <w:rFonts w:ascii="Times New Roman" w:hAnsi="Times New Roman"/>
          <w:sz w:val="24"/>
          <w:szCs w:val="24"/>
          <w:lang w:val="uk-UA" w:eastAsia="uk-UA"/>
        </w:rPr>
        <w:t>,</w:t>
      </w:r>
      <w:r w:rsidR="00F53F8C" w:rsidRPr="00864860">
        <w:rPr>
          <w:rFonts w:ascii="Times New Roman" w:hAnsi="Times New Roman"/>
          <w:sz w:val="24"/>
          <w:szCs w:val="24"/>
          <w:lang w:val="uk-UA" w:eastAsia="uk-UA"/>
        </w:rPr>
        <w:t xml:space="preserve"> бул</w:t>
      </w:r>
      <w:r w:rsidR="002D21AF" w:rsidRPr="00864860">
        <w:rPr>
          <w:rFonts w:ascii="Times New Roman" w:hAnsi="Times New Roman"/>
          <w:sz w:val="24"/>
          <w:szCs w:val="24"/>
          <w:lang w:val="uk-UA" w:eastAsia="uk-UA"/>
        </w:rPr>
        <w:t>а</w:t>
      </w:r>
      <w:r w:rsidR="00F53F8C" w:rsidRPr="00864860">
        <w:rPr>
          <w:rFonts w:ascii="Times New Roman" w:hAnsi="Times New Roman"/>
          <w:sz w:val="24"/>
          <w:szCs w:val="24"/>
          <w:lang w:val="uk-UA" w:eastAsia="uk-UA"/>
        </w:rPr>
        <w:t xml:space="preserve"> достатньо</w:t>
      </w:r>
      <w:r w:rsidR="002D21AF" w:rsidRPr="00864860">
        <w:rPr>
          <w:rFonts w:ascii="Times New Roman" w:hAnsi="Times New Roman"/>
          <w:sz w:val="24"/>
          <w:szCs w:val="24"/>
          <w:lang w:val="uk-UA" w:eastAsia="uk-UA"/>
        </w:rPr>
        <w:t>ю</w:t>
      </w:r>
      <w:r w:rsidR="00F53F8C" w:rsidRPr="00864860">
        <w:rPr>
          <w:rFonts w:ascii="Times New Roman" w:hAnsi="Times New Roman"/>
          <w:sz w:val="24"/>
          <w:szCs w:val="24"/>
          <w:lang w:val="uk-UA" w:eastAsia="uk-UA"/>
        </w:rPr>
        <w:t xml:space="preserve"> для придбання такого домоволодіння.</w:t>
      </w:r>
      <w:r w:rsidR="0019591C" w:rsidRPr="00864860">
        <w:rPr>
          <w:rFonts w:ascii="Times New Roman" w:hAnsi="Times New Roman"/>
          <w:sz w:val="24"/>
          <w:szCs w:val="24"/>
          <w:lang w:val="uk-UA" w:eastAsia="uk-UA"/>
        </w:rPr>
        <w:t xml:space="preserve"> </w:t>
      </w:r>
      <w:r w:rsidR="00580B4D">
        <w:rPr>
          <w:rFonts w:ascii="Times New Roman" w:hAnsi="Times New Roman"/>
          <w:sz w:val="24"/>
          <w:szCs w:val="24"/>
          <w:lang w:val="uk-UA" w:eastAsia="uk-UA"/>
        </w:rPr>
        <w:t>Крі</w:t>
      </w:r>
      <w:bookmarkStart w:id="0" w:name="_GoBack"/>
      <w:bookmarkEnd w:id="0"/>
      <w:r w:rsidR="00580B4D">
        <w:rPr>
          <w:rFonts w:ascii="Times New Roman" w:hAnsi="Times New Roman"/>
          <w:sz w:val="24"/>
          <w:szCs w:val="24"/>
          <w:lang w:val="uk-UA" w:eastAsia="uk-UA"/>
        </w:rPr>
        <w:t>м того,</w:t>
      </w:r>
      <w:r w:rsidR="00F53F8C" w:rsidRPr="00864860">
        <w:rPr>
          <w:rFonts w:ascii="Times New Roman" w:hAnsi="Times New Roman"/>
          <w:sz w:val="24"/>
          <w:szCs w:val="24"/>
          <w:lang w:val="uk-UA" w:eastAsia="uk-UA"/>
        </w:rPr>
        <w:t xml:space="preserve"> перед придбанням зазначеного домоволодіння вона мала інше нерухоме майно</w:t>
      </w:r>
      <w:r w:rsidR="00580B4D">
        <w:rPr>
          <w:rFonts w:ascii="Times New Roman" w:hAnsi="Times New Roman"/>
          <w:sz w:val="24"/>
          <w:szCs w:val="24"/>
          <w:lang w:val="uk-UA" w:eastAsia="uk-UA"/>
        </w:rPr>
        <w:t xml:space="preserve">: </w:t>
      </w:r>
      <w:r w:rsidR="00F53F8C" w:rsidRPr="00864860">
        <w:rPr>
          <w:rFonts w:ascii="Times New Roman" w:hAnsi="Times New Roman"/>
          <w:sz w:val="24"/>
          <w:szCs w:val="24"/>
          <w:lang w:val="uk-UA" w:eastAsia="uk-UA"/>
        </w:rPr>
        <w:t xml:space="preserve">квартира </w:t>
      </w:r>
      <w:r w:rsidR="00580B4D">
        <w:rPr>
          <w:rFonts w:ascii="Times New Roman" w:hAnsi="Times New Roman"/>
          <w:sz w:val="24"/>
          <w:szCs w:val="24"/>
          <w:lang w:val="uk-UA" w:eastAsia="uk-UA"/>
        </w:rPr>
        <w:t>в</w:t>
      </w:r>
      <w:r w:rsidR="00F53F8C" w:rsidRPr="00864860">
        <w:rPr>
          <w:rFonts w:ascii="Times New Roman" w:hAnsi="Times New Roman"/>
          <w:sz w:val="24"/>
          <w:szCs w:val="24"/>
          <w:lang w:val="uk-UA" w:eastAsia="uk-UA"/>
        </w:rPr>
        <w:t xml:space="preserve"> місті Харкові, придбана за гроші її батька у 2000 році за 5 000 доларів США</w:t>
      </w:r>
      <w:r w:rsidR="009815B3" w:rsidRPr="00864860">
        <w:rPr>
          <w:rFonts w:ascii="Times New Roman" w:hAnsi="Times New Roman"/>
          <w:sz w:val="24"/>
          <w:szCs w:val="24"/>
          <w:lang w:val="uk-UA" w:eastAsia="uk-UA"/>
        </w:rPr>
        <w:t>, як</w:t>
      </w:r>
      <w:r w:rsidR="00580B4D">
        <w:rPr>
          <w:rFonts w:ascii="Times New Roman" w:hAnsi="Times New Roman"/>
          <w:sz w:val="24"/>
          <w:szCs w:val="24"/>
          <w:lang w:val="uk-UA" w:eastAsia="uk-UA"/>
        </w:rPr>
        <w:t>у</w:t>
      </w:r>
      <w:r w:rsidR="009815B3" w:rsidRPr="00864860">
        <w:rPr>
          <w:rFonts w:ascii="Times New Roman" w:hAnsi="Times New Roman"/>
          <w:sz w:val="24"/>
          <w:szCs w:val="24"/>
          <w:lang w:val="uk-UA" w:eastAsia="uk-UA"/>
        </w:rPr>
        <w:t xml:space="preserve"> у 2005 році </w:t>
      </w:r>
      <w:r w:rsidR="00580B4D">
        <w:rPr>
          <w:rFonts w:ascii="Times New Roman" w:hAnsi="Times New Roman"/>
          <w:sz w:val="24"/>
          <w:szCs w:val="24"/>
          <w:lang w:val="uk-UA" w:eastAsia="uk-UA"/>
        </w:rPr>
        <w:t xml:space="preserve">продано </w:t>
      </w:r>
      <w:r w:rsidR="009815B3" w:rsidRPr="00864860">
        <w:rPr>
          <w:rFonts w:ascii="Times New Roman" w:hAnsi="Times New Roman"/>
          <w:sz w:val="24"/>
          <w:szCs w:val="24"/>
          <w:lang w:val="uk-UA" w:eastAsia="uk-UA"/>
        </w:rPr>
        <w:t xml:space="preserve">за 33 000 доларів США, що дозволило їй надалі розпоряджатися цими грошовими коштами. </w:t>
      </w:r>
      <w:r w:rsidR="00580B4D">
        <w:rPr>
          <w:rFonts w:ascii="Times New Roman" w:hAnsi="Times New Roman"/>
          <w:sz w:val="24"/>
          <w:szCs w:val="24"/>
          <w:lang w:val="uk-UA" w:eastAsia="uk-UA"/>
        </w:rPr>
        <w:t xml:space="preserve">Також у </w:t>
      </w:r>
      <w:r w:rsidR="009815B3" w:rsidRPr="00864860">
        <w:rPr>
          <w:rFonts w:ascii="Times New Roman" w:hAnsi="Times New Roman"/>
          <w:sz w:val="24"/>
          <w:szCs w:val="24"/>
          <w:lang w:val="uk-UA" w:eastAsia="uk-UA"/>
        </w:rPr>
        <w:t>ц</w:t>
      </w:r>
      <w:r w:rsidR="00580B4D">
        <w:rPr>
          <w:rFonts w:ascii="Times New Roman" w:hAnsi="Times New Roman"/>
          <w:sz w:val="24"/>
          <w:szCs w:val="24"/>
          <w:lang w:val="uk-UA" w:eastAsia="uk-UA"/>
        </w:rPr>
        <w:t xml:space="preserve">ей </w:t>
      </w:r>
      <w:r w:rsidR="009815B3" w:rsidRPr="00864860">
        <w:rPr>
          <w:rFonts w:ascii="Times New Roman" w:hAnsi="Times New Roman"/>
          <w:sz w:val="24"/>
          <w:szCs w:val="24"/>
          <w:lang w:val="uk-UA" w:eastAsia="uk-UA"/>
        </w:rPr>
        <w:t xml:space="preserve">час її колишній чоловік набув у спадщину квартиру, яку потім реалізував. </w:t>
      </w:r>
      <w:r w:rsidR="00580B4D">
        <w:rPr>
          <w:rFonts w:ascii="Times New Roman" w:hAnsi="Times New Roman"/>
          <w:sz w:val="24"/>
          <w:szCs w:val="24"/>
          <w:lang w:val="uk-UA" w:eastAsia="uk-UA"/>
        </w:rPr>
        <w:t>В</w:t>
      </w:r>
      <w:r w:rsidR="009815B3" w:rsidRPr="00864860">
        <w:rPr>
          <w:rFonts w:ascii="Times New Roman" w:hAnsi="Times New Roman"/>
          <w:sz w:val="24"/>
          <w:szCs w:val="24"/>
          <w:lang w:val="uk-UA" w:eastAsia="uk-UA"/>
        </w:rPr>
        <w:t>казаних грошових накопичень вистачило їм для того</w:t>
      </w:r>
      <w:r w:rsidR="00580B4D">
        <w:rPr>
          <w:rFonts w:ascii="Times New Roman" w:hAnsi="Times New Roman"/>
          <w:sz w:val="24"/>
          <w:szCs w:val="24"/>
          <w:lang w:val="uk-UA" w:eastAsia="uk-UA"/>
        </w:rPr>
        <w:t>,</w:t>
      </w:r>
      <w:r w:rsidR="009815B3" w:rsidRPr="00864860">
        <w:rPr>
          <w:rFonts w:ascii="Times New Roman" w:hAnsi="Times New Roman"/>
          <w:sz w:val="24"/>
          <w:szCs w:val="24"/>
          <w:lang w:val="uk-UA" w:eastAsia="uk-UA"/>
        </w:rPr>
        <w:t xml:space="preserve"> щоб укласти договір інвестування для придбання домоволодіння. </w:t>
      </w:r>
      <w:r w:rsidR="00E72311">
        <w:rPr>
          <w:rFonts w:ascii="Times New Roman" w:hAnsi="Times New Roman"/>
          <w:sz w:val="24"/>
          <w:szCs w:val="24"/>
          <w:lang w:val="uk-UA" w:eastAsia="uk-UA"/>
        </w:rPr>
        <w:t xml:space="preserve">Це була спільна часткова власність (1/2 частина кожному). </w:t>
      </w:r>
      <w:r w:rsidR="009815B3" w:rsidRPr="00864860">
        <w:rPr>
          <w:rFonts w:ascii="Times New Roman" w:hAnsi="Times New Roman"/>
          <w:sz w:val="24"/>
          <w:szCs w:val="24"/>
          <w:lang w:val="uk-UA" w:eastAsia="uk-UA"/>
        </w:rPr>
        <w:t xml:space="preserve">Дотепер вона продовжує мешкати в цьому домоволодінні. </w:t>
      </w:r>
      <w:r w:rsidR="00475F83" w:rsidRPr="00864860">
        <w:rPr>
          <w:rFonts w:ascii="Times New Roman" w:hAnsi="Times New Roman"/>
          <w:sz w:val="24"/>
          <w:szCs w:val="24"/>
          <w:lang w:val="uk-UA" w:eastAsia="uk-UA"/>
        </w:rPr>
        <w:t xml:space="preserve">У 2018 році вона остаточно припинила стосунки з </w:t>
      </w:r>
      <w:r w:rsidR="002D21AF" w:rsidRPr="00864860">
        <w:rPr>
          <w:rFonts w:ascii="Times New Roman" w:hAnsi="Times New Roman"/>
          <w:sz w:val="24"/>
          <w:szCs w:val="24"/>
          <w:lang w:val="uk-UA" w:eastAsia="uk-UA"/>
        </w:rPr>
        <w:t xml:space="preserve"> </w:t>
      </w:r>
      <w:r w:rsidR="001B6E13">
        <w:rPr>
          <w:rFonts w:ascii="Times New Roman" w:hAnsi="Times New Roman"/>
          <w:sz w:val="24"/>
          <w:szCs w:val="24"/>
          <w:lang w:val="uk-UA" w:eastAsia="uk-UA"/>
        </w:rPr>
        <w:t>ОСОБА_3</w:t>
      </w:r>
      <w:r w:rsidR="00475F83" w:rsidRPr="00864860">
        <w:rPr>
          <w:rFonts w:ascii="Times New Roman" w:hAnsi="Times New Roman"/>
          <w:sz w:val="24"/>
          <w:szCs w:val="24"/>
          <w:lang w:val="uk-UA" w:eastAsia="uk-UA"/>
        </w:rPr>
        <w:t xml:space="preserve">. </w:t>
      </w:r>
      <w:r w:rsidR="002D21AF" w:rsidRPr="00864860">
        <w:rPr>
          <w:rFonts w:ascii="Times New Roman" w:hAnsi="Times New Roman"/>
          <w:sz w:val="24"/>
          <w:szCs w:val="24"/>
          <w:lang w:val="uk-UA" w:eastAsia="uk-UA"/>
        </w:rPr>
        <w:t xml:space="preserve">1/2 </w:t>
      </w:r>
      <w:r w:rsidR="00475F83" w:rsidRPr="00864860">
        <w:rPr>
          <w:rFonts w:ascii="Times New Roman" w:hAnsi="Times New Roman"/>
          <w:sz w:val="24"/>
          <w:szCs w:val="24"/>
          <w:lang w:val="uk-UA" w:eastAsia="uk-UA"/>
        </w:rPr>
        <w:t xml:space="preserve"> частк</w:t>
      </w:r>
      <w:r w:rsidR="00E72311">
        <w:rPr>
          <w:rFonts w:ascii="Times New Roman" w:hAnsi="Times New Roman"/>
          <w:sz w:val="24"/>
          <w:szCs w:val="24"/>
          <w:lang w:val="uk-UA" w:eastAsia="uk-UA"/>
        </w:rPr>
        <w:t>и</w:t>
      </w:r>
      <w:r w:rsidR="00475F83" w:rsidRPr="00864860">
        <w:rPr>
          <w:rFonts w:ascii="Times New Roman" w:hAnsi="Times New Roman"/>
          <w:sz w:val="24"/>
          <w:szCs w:val="24"/>
          <w:lang w:val="uk-UA" w:eastAsia="uk-UA"/>
        </w:rPr>
        <w:t xml:space="preserve"> домоволодіння</w:t>
      </w:r>
      <w:r w:rsidR="00E72311">
        <w:rPr>
          <w:rFonts w:ascii="Times New Roman" w:hAnsi="Times New Roman"/>
          <w:sz w:val="24"/>
          <w:szCs w:val="24"/>
          <w:lang w:val="uk-UA" w:eastAsia="uk-UA"/>
        </w:rPr>
        <w:t>,</w:t>
      </w:r>
      <w:r w:rsidR="00475F83" w:rsidRPr="00864860">
        <w:rPr>
          <w:rFonts w:ascii="Times New Roman" w:hAnsi="Times New Roman"/>
          <w:sz w:val="24"/>
          <w:szCs w:val="24"/>
          <w:lang w:val="uk-UA" w:eastAsia="uk-UA"/>
        </w:rPr>
        <w:t xml:space="preserve"> належн</w:t>
      </w:r>
      <w:r w:rsidR="00E72311">
        <w:rPr>
          <w:rFonts w:ascii="Times New Roman" w:hAnsi="Times New Roman"/>
          <w:sz w:val="24"/>
          <w:szCs w:val="24"/>
          <w:lang w:val="uk-UA" w:eastAsia="uk-UA"/>
        </w:rPr>
        <w:t>а</w:t>
      </w:r>
      <w:r w:rsidR="00475F83" w:rsidRPr="00864860">
        <w:rPr>
          <w:rFonts w:ascii="Times New Roman" w:hAnsi="Times New Roman"/>
          <w:sz w:val="24"/>
          <w:szCs w:val="24"/>
          <w:lang w:val="uk-UA" w:eastAsia="uk-UA"/>
        </w:rPr>
        <w:t xml:space="preserve"> </w:t>
      </w:r>
      <w:r w:rsidR="001B6E13">
        <w:rPr>
          <w:rFonts w:ascii="Times New Roman" w:hAnsi="Times New Roman"/>
          <w:sz w:val="24"/>
          <w:szCs w:val="24"/>
          <w:lang w:val="uk-UA" w:eastAsia="uk-UA"/>
        </w:rPr>
        <w:t>ОСОБА_3</w:t>
      </w:r>
      <w:r w:rsidR="00E72311">
        <w:rPr>
          <w:rFonts w:ascii="Times New Roman" w:hAnsi="Times New Roman"/>
          <w:sz w:val="24"/>
          <w:szCs w:val="24"/>
          <w:lang w:val="uk-UA" w:eastAsia="uk-UA"/>
        </w:rPr>
        <w:t xml:space="preserve"> </w:t>
      </w:r>
      <w:r w:rsidR="00475F83" w:rsidRPr="00864860">
        <w:rPr>
          <w:rFonts w:ascii="Times New Roman" w:hAnsi="Times New Roman"/>
          <w:sz w:val="24"/>
          <w:szCs w:val="24"/>
          <w:lang w:val="uk-UA" w:eastAsia="uk-UA"/>
        </w:rPr>
        <w:t>вона придбала у нього 06 грудня 2018 року</w:t>
      </w:r>
      <w:r w:rsidR="00E72311">
        <w:rPr>
          <w:rFonts w:ascii="Times New Roman" w:hAnsi="Times New Roman"/>
          <w:sz w:val="24"/>
          <w:szCs w:val="24"/>
          <w:lang w:val="uk-UA" w:eastAsia="uk-UA"/>
        </w:rPr>
        <w:t>:</w:t>
      </w:r>
      <w:r w:rsidR="00475F83" w:rsidRPr="00864860">
        <w:rPr>
          <w:rFonts w:ascii="Times New Roman" w:hAnsi="Times New Roman"/>
          <w:sz w:val="24"/>
          <w:szCs w:val="24"/>
          <w:lang w:val="uk-UA" w:eastAsia="uk-UA"/>
        </w:rPr>
        <w:t xml:space="preserve"> за </w:t>
      </w:r>
      <w:r w:rsidR="00E72311">
        <w:rPr>
          <w:rFonts w:ascii="Times New Roman" w:hAnsi="Times New Roman"/>
          <w:sz w:val="24"/>
          <w:szCs w:val="24"/>
          <w:lang w:val="uk-UA" w:eastAsia="uk-UA"/>
        </w:rPr>
        <w:t xml:space="preserve">      </w:t>
      </w:r>
      <w:r w:rsidR="00475F83" w:rsidRPr="00864860">
        <w:rPr>
          <w:rFonts w:ascii="Times New Roman" w:hAnsi="Times New Roman"/>
          <w:sz w:val="24"/>
          <w:szCs w:val="24"/>
          <w:lang w:val="uk-UA" w:eastAsia="uk-UA"/>
        </w:rPr>
        <w:t xml:space="preserve">150 000 грн </w:t>
      </w:r>
      <w:r w:rsidR="00E72311" w:rsidRPr="00864860">
        <w:rPr>
          <w:rFonts w:ascii="Times New Roman" w:hAnsi="Times New Roman"/>
          <w:sz w:val="24"/>
          <w:szCs w:val="24"/>
          <w:lang w:val="uk-UA" w:eastAsia="uk-UA"/>
        </w:rPr>
        <w:t>–</w:t>
      </w:r>
      <w:r w:rsidR="00475F83" w:rsidRPr="00864860">
        <w:rPr>
          <w:rFonts w:ascii="Times New Roman" w:hAnsi="Times New Roman"/>
          <w:sz w:val="24"/>
          <w:szCs w:val="24"/>
          <w:lang w:val="uk-UA" w:eastAsia="uk-UA"/>
        </w:rPr>
        <w:t xml:space="preserve"> нерухомість</w:t>
      </w:r>
      <w:r w:rsidR="00E72311">
        <w:rPr>
          <w:rFonts w:ascii="Times New Roman" w:hAnsi="Times New Roman"/>
          <w:sz w:val="24"/>
          <w:szCs w:val="24"/>
          <w:lang w:val="uk-UA" w:eastAsia="uk-UA"/>
        </w:rPr>
        <w:t>,</w:t>
      </w:r>
      <w:r w:rsidR="00475F83" w:rsidRPr="00864860">
        <w:rPr>
          <w:rFonts w:ascii="Times New Roman" w:hAnsi="Times New Roman"/>
          <w:sz w:val="24"/>
          <w:szCs w:val="24"/>
          <w:lang w:val="uk-UA" w:eastAsia="uk-UA"/>
        </w:rPr>
        <w:t xml:space="preserve"> та 50 000 грн </w:t>
      </w:r>
      <w:r w:rsidR="00E72311" w:rsidRPr="00864860">
        <w:rPr>
          <w:rFonts w:ascii="Times New Roman" w:hAnsi="Times New Roman"/>
          <w:sz w:val="24"/>
          <w:szCs w:val="24"/>
          <w:lang w:val="uk-UA" w:eastAsia="uk-UA"/>
        </w:rPr>
        <w:t>–</w:t>
      </w:r>
      <w:r w:rsidR="00E72311">
        <w:rPr>
          <w:rFonts w:ascii="Times New Roman" w:hAnsi="Times New Roman"/>
          <w:sz w:val="24"/>
          <w:szCs w:val="24"/>
          <w:lang w:val="uk-UA" w:eastAsia="uk-UA"/>
        </w:rPr>
        <w:t xml:space="preserve"> </w:t>
      </w:r>
      <w:r w:rsidR="00475F83" w:rsidRPr="00864860">
        <w:rPr>
          <w:rFonts w:ascii="Times New Roman" w:hAnsi="Times New Roman"/>
          <w:sz w:val="24"/>
          <w:szCs w:val="24"/>
          <w:lang w:val="uk-UA" w:eastAsia="uk-UA"/>
        </w:rPr>
        <w:t>земельн</w:t>
      </w:r>
      <w:r w:rsidR="00E72311">
        <w:rPr>
          <w:rFonts w:ascii="Times New Roman" w:hAnsi="Times New Roman"/>
          <w:sz w:val="24"/>
          <w:szCs w:val="24"/>
          <w:lang w:val="uk-UA" w:eastAsia="uk-UA"/>
        </w:rPr>
        <w:t>а</w:t>
      </w:r>
      <w:r w:rsidR="00475F83" w:rsidRPr="00864860">
        <w:rPr>
          <w:rFonts w:ascii="Times New Roman" w:hAnsi="Times New Roman"/>
          <w:sz w:val="24"/>
          <w:szCs w:val="24"/>
          <w:lang w:val="uk-UA" w:eastAsia="uk-UA"/>
        </w:rPr>
        <w:t xml:space="preserve"> ділянк</w:t>
      </w:r>
      <w:r w:rsidR="00E72311">
        <w:rPr>
          <w:rFonts w:ascii="Times New Roman" w:hAnsi="Times New Roman"/>
          <w:sz w:val="24"/>
          <w:szCs w:val="24"/>
          <w:lang w:val="uk-UA" w:eastAsia="uk-UA"/>
        </w:rPr>
        <w:t>а</w:t>
      </w:r>
      <w:r w:rsidR="00475F83" w:rsidRPr="00864860">
        <w:rPr>
          <w:rFonts w:ascii="Times New Roman" w:hAnsi="Times New Roman"/>
          <w:sz w:val="24"/>
          <w:szCs w:val="24"/>
          <w:lang w:val="uk-UA" w:eastAsia="uk-UA"/>
        </w:rPr>
        <w:t xml:space="preserve">. </w:t>
      </w:r>
      <w:r w:rsidR="00E72311">
        <w:rPr>
          <w:rFonts w:ascii="Times New Roman" w:hAnsi="Times New Roman"/>
          <w:sz w:val="24"/>
          <w:szCs w:val="24"/>
          <w:lang w:val="uk-UA" w:eastAsia="uk-UA"/>
        </w:rPr>
        <w:t>Стосовно</w:t>
      </w:r>
      <w:r w:rsidR="00567070" w:rsidRPr="00864860">
        <w:rPr>
          <w:rFonts w:ascii="Times New Roman" w:hAnsi="Times New Roman"/>
          <w:sz w:val="24"/>
          <w:szCs w:val="24"/>
          <w:lang w:val="uk-UA" w:eastAsia="uk-UA"/>
        </w:rPr>
        <w:t xml:space="preserve"> </w:t>
      </w:r>
      <w:r w:rsidR="00C33CC0" w:rsidRPr="00864860">
        <w:rPr>
          <w:rFonts w:ascii="Times New Roman" w:hAnsi="Times New Roman"/>
          <w:sz w:val="24"/>
          <w:szCs w:val="24"/>
          <w:lang w:val="uk-UA" w:eastAsia="uk-UA"/>
        </w:rPr>
        <w:t xml:space="preserve">пункту 1.2 висновку </w:t>
      </w:r>
      <w:r w:rsidR="00E72311">
        <w:rPr>
          <w:rFonts w:ascii="Times New Roman" w:hAnsi="Times New Roman"/>
          <w:sz w:val="24"/>
          <w:szCs w:val="24"/>
          <w:lang w:val="uk-UA" w:eastAsia="uk-UA"/>
        </w:rPr>
        <w:t xml:space="preserve">ГРД </w:t>
      </w:r>
      <w:r w:rsidR="00605E2D" w:rsidRPr="00864860">
        <w:rPr>
          <w:rFonts w:ascii="Times New Roman" w:hAnsi="Times New Roman"/>
          <w:sz w:val="24"/>
          <w:szCs w:val="24"/>
          <w:lang w:val="uk-UA" w:eastAsia="uk-UA"/>
        </w:rPr>
        <w:t xml:space="preserve">щодо набуття права власності на нерухоме майно матір’ю кандидата </w:t>
      </w:r>
      <w:r w:rsidR="001B6E13">
        <w:rPr>
          <w:rFonts w:ascii="Times New Roman" w:hAnsi="Times New Roman"/>
          <w:sz w:val="24"/>
          <w:szCs w:val="24"/>
          <w:lang w:val="uk-UA" w:eastAsia="uk-UA"/>
        </w:rPr>
        <w:t>ОСОБА_1</w:t>
      </w:r>
      <w:r w:rsidR="00605E2D" w:rsidRPr="00864860">
        <w:rPr>
          <w:rFonts w:ascii="Times New Roman" w:hAnsi="Times New Roman"/>
          <w:sz w:val="24"/>
          <w:szCs w:val="24"/>
          <w:lang w:val="uk-UA" w:eastAsia="uk-UA"/>
        </w:rPr>
        <w:t xml:space="preserve"> </w:t>
      </w:r>
      <w:r w:rsidR="00567070" w:rsidRPr="00864860">
        <w:rPr>
          <w:rFonts w:ascii="Times New Roman" w:hAnsi="Times New Roman"/>
          <w:sz w:val="24"/>
          <w:szCs w:val="24"/>
          <w:lang w:val="uk-UA" w:eastAsia="uk-UA"/>
        </w:rPr>
        <w:t>кандидат поясни</w:t>
      </w:r>
      <w:r w:rsidR="00605E2D" w:rsidRPr="00864860">
        <w:rPr>
          <w:rFonts w:ascii="Times New Roman" w:hAnsi="Times New Roman"/>
          <w:sz w:val="24"/>
          <w:szCs w:val="24"/>
          <w:lang w:val="uk-UA" w:eastAsia="uk-UA"/>
        </w:rPr>
        <w:t>ла</w:t>
      </w:r>
      <w:r w:rsidR="00567070" w:rsidRPr="00864860">
        <w:rPr>
          <w:rFonts w:ascii="Times New Roman" w:hAnsi="Times New Roman"/>
          <w:sz w:val="24"/>
          <w:szCs w:val="24"/>
          <w:lang w:val="uk-UA" w:eastAsia="uk-UA"/>
        </w:rPr>
        <w:t>, що</w:t>
      </w:r>
      <w:r w:rsidR="00605E2D" w:rsidRPr="00864860">
        <w:rPr>
          <w:rFonts w:ascii="Times New Roman" w:hAnsi="Times New Roman"/>
          <w:sz w:val="24"/>
          <w:szCs w:val="24"/>
          <w:lang w:val="uk-UA" w:eastAsia="uk-UA"/>
        </w:rPr>
        <w:t xml:space="preserve"> мати не є її членом родини в розумінні декларування. Приблизно з 18 років вона проживає окремо від матері</w:t>
      </w:r>
      <w:r w:rsidR="00E36300" w:rsidRPr="00864860">
        <w:rPr>
          <w:rFonts w:ascii="Times New Roman" w:hAnsi="Times New Roman"/>
          <w:sz w:val="24"/>
          <w:szCs w:val="24"/>
          <w:lang w:val="uk-UA" w:eastAsia="uk-UA"/>
        </w:rPr>
        <w:t>, фінансово незалежна від батьків</w:t>
      </w:r>
      <w:r w:rsidR="00605E2D" w:rsidRPr="00864860">
        <w:rPr>
          <w:rFonts w:ascii="Times New Roman" w:hAnsi="Times New Roman"/>
          <w:sz w:val="24"/>
          <w:szCs w:val="24"/>
          <w:lang w:val="uk-UA" w:eastAsia="uk-UA"/>
        </w:rPr>
        <w:t xml:space="preserve">. </w:t>
      </w:r>
      <w:r w:rsidR="00E36300" w:rsidRPr="00864860">
        <w:rPr>
          <w:rFonts w:ascii="Times New Roman" w:hAnsi="Times New Roman"/>
          <w:sz w:val="24"/>
          <w:szCs w:val="24"/>
          <w:lang w:val="uk-UA" w:eastAsia="uk-UA"/>
        </w:rPr>
        <w:t>Мати з батьком розлучилась понад 30 років тому, у неї інший шлюб. Тому вона не має жодного відношення до майна матері та її фінансового стану. Мати мала нерухомість як належну їй</w:t>
      </w:r>
      <w:r w:rsidR="00E72311">
        <w:rPr>
          <w:rFonts w:ascii="Times New Roman" w:hAnsi="Times New Roman"/>
          <w:sz w:val="24"/>
          <w:szCs w:val="24"/>
          <w:lang w:val="uk-UA" w:eastAsia="uk-UA"/>
        </w:rPr>
        <w:t>,</w:t>
      </w:r>
      <w:r w:rsidR="00E36300" w:rsidRPr="00864860">
        <w:rPr>
          <w:rFonts w:ascii="Times New Roman" w:hAnsi="Times New Roman"/>
          <w:sz w:val="24"/>
          <w:szCs w:val="24"/>
          <w:lang w:val="uk-UA" w:eastAsia="uk-UA"/>
        </w:rPr>
        <w:t xml:space="preserve"> так і успадк</w:t>
      </w:r>
      <w:r w:rsidR="00E72311">
        <w:rPr>
          <w:rFonts w:ascii="Times New Roman" w:hAnsi="Times New Roman"/>
          <w:sz w:val="24"/>
          <w:szCs w:val="24"/>
          <w:lang w:val="uk-UA" w:eastAsia="uk-UA"/>
        </w:rPr>
        <w:t>о</w:t>
      </w:r>
      <w:r w:rsidR="00E36300" w:rsidRPr="00864860">
        <w:rPr>
          <w:rFonts w:ascii="Times New Roman" w:hAnsi="Times New Roman"/>
          <w:sz w:val="24"/>
          <w:szCs w:val="24"/>
          <w:lang w:val="uk-UA" w:eastAsia="uk-UA"/>
        </w:rPr>
        <w:t>ва</w:t>
      </w:r>
      <w:r w:rsidR="00E72311">
        <w:rPr>
          <w:rFonts w:ascii="Times New Roman" w:hAnsi="Times New Roman"/>
          <w:sz w:val="24"/>
          <w:szCs w:val="24"/>
          <w:lang w:val="uk-UA" w:eastAsia="uk-UA"/>
        </w:rPr>
        <w:t>ну</w:t>
      </w:r>
      <w:r w:rsidR="00E36300" w:rsidRPr="00864860">
        <w:rPr>
          <w:rFonts w:ascii="Times New Roman" w:hAnsi="Times New Roman"/>
          <w:sz w:val="24"/>
          <w:szCs w:val="24"/>
          <w:lang w:val="uk-UA" w:eastAsia="uk-UA"/>
        </w:rPr>
        <w:t xml:space="preserve"> від її баб</w:t>
      </w:r>
      <w:r w:rsidR="00E72311">
        <w:rPr>
          <w:rFonts w:ascii="Times New Roman" w:hAnsi="Times New Roman"/>
          <w:sz w:val="24"/>
          <w:szCs w:val="24"/>
          <w:lang w:val="uk-UA" w:eastAsia="uk-UA"/>
        </w:rPr>
        <w:t>усі</w:t>
      </w:r>
      <w:r w:rsidR="00E36300" w:rsidRPr="00864860">
        <w:rPr>
          <w:rFonts w:ascii="Times New Roman" w:hAnsi="Times New Roman"/>
          <w:sz w:val="24"/>
          <w:szCs w:val="24"/>
          <w:lang w:val="uk-UA" w:eastAsia="uk-UA"/>
        </w:rPr>
        <w:t xml:space="preserve">. Мала </w:t>
      </w:r>
      <w:r w:rsidR="00E36300" w:rsidRPr="00864860">
        <w:rPr>
          <w:rFonts w:ascii="Times New Roman" w:hAnsi="Times New Roman"/>
          <w:sz w:val="24"/>
          <w:szCs w:val="24"/>
          <w:lang w:val="uk-UA" w:eastAsia="uk-UA"/>
        </w:rPr>
        <w:lastRenderedPageBreak/>
        <w:t>квартиру у м</w:t>
      </w:r>
      <w:r w:rsidR="00E72311">
        <w:rPr>
          <w:rFonts w:ascii="Times New Roman" w:hAnsi="Times New Roman"/>
          <w:sz w:val="24"/>
          <w:szCs w:val="24"/>
          <w:lang w:val="uk-UA" w:eastAsia="uk-UA"/>
        </w:rPr>
        <w:t>істі</w:t>
      </w:r>
      <w:r w:rsidR="00E36300" w:rsidRPr="00864860">
        <w:rPr>
          <w:rFonts w:ascii="Times New Roman" w:hAnsi="Times New Roman"/>
          <w:sz w:val="24"/>
          <w:szCs w:val="24"/>
          <w:lang w:val="uk-UA" w:eastAsia="uk-UA"/>
        </w:rPr>
        <w:t xml:space="preserve"> Стаханов</w:t>
      </w:r>
      <w:r w:rsidR="00E72311">
        <w:rPr>
          <w:rFonts w:ascii="Times New Roman" w:hAnsi="Times New Roman"/>
          <w:sz w:val="24"/>
          <w:szCs w:val="24"/>
          <w:lang w:val="uk-UA" w:eastAsia="uk-UA"/>
        </w:rPr>
        <w:t>і</w:t>
      </w:r>
      <w:r w:rsidR="00E36300" w:rsidRPr="00864860">
        <w:rPr>
          <w:rFonts w:ascii="Times New Roman" w:hAnsi="Times New Roman"/>
          <w:sz w:val="24"/>
          <w:szCs w:val="24"/>
          <w:lang w:val="uk-UA" w:eastAsia="uk-UA"/>
        </w:rPr>
        <w:t xml:space="preserve"> Луганської області. Ц</w:t>
      </w:r>
      <w:r w:rsidR="002D21AF" w:rsidRPr="00864860">
        <w:rPr>
          <w:rFonts w:ascii="Times New Roman" w:hAnsi="Times New Roman"/>
          <w:sz w:val="24"/>
          <w:szCs w:val="24"/>
          <w:lang w:val="uk-UA" w:eastAsia="uk-UA"/>
        </w:rPr>
        <w:t>ю</w:t>
      </w:r>
      <w:r w:rsidR="00E36300" w:rsidRPr="00864860">
        <w:rPr>
          <w:rFonts w:ascii="Times New Roman" w:hAnsi="Times New Roman"/>
          <w:sz w:val="24"/>
          <w:szCs w:val="24"/>
          <w:lang w:val="uk-UA" w:eastAsia="uk-UA"/>
        </w:rPr>
        <w:t xml:space="preserve"> нерухомість в подальшому бул</w:t>
      </w:r>
      <w:r w:rsidR="002D21AF" w:rsidRPr="00864860">
        <w:rPr>
          <w:rFonts w:ascii="Times New Roman" w:hAnsi="Times New Roman"/>
          <w:sz w:val="24"/>
          <w:szCs w:val="24"/>
          <w:lang w:val="uk-UA" w:eastAsia="uk-UA"/>
        </w:rPr>
        <w:t>о</w:t>
      </w:r>
      <w:r w:rsidR="00E36300" w:rsidRPr="00864860">
        <w:rPr>
          <w:rFonts w:ascii="Times New Roman" w:hAnsi="Times New Roman"/>
          <w:sz w:val="24"/>
          <w:szCs w:val="24"/>
          <w:lang w:val="uk-UA" w:eastAsia="uk-UA"/>
        </w:rPr>
        <w:t xml:space="preserve"> реалізован</w:t>
      </w:r>
      <w:r w:rsidR="002D21AF" w:rsidRPr="00864860">
        <w:rPr>
          <w:rFonts w:ascii="Times New Roman" w:hAnsi="Times New Roman"/>
          <w:sz w:val="24"/>
          <w:szCs w:val="24"/>
          <w:lang w:val="uk-UA" w:eastAsia="uk-UA"/>
        </w:rPr>
        <w:t>о</w:t>
      </w:r>
      <w:r w:rsidR="00E72311">
        <w:rPr>
          <w:rFonts w:ascii="Times New Roman" w:hAnsi="Times New Roman"/>
          <w:sz w:val="24"/>
          <w:szCs w:val="24"/>
          <w:lang w:val="uk-UA" w:eastAsia="uk-UA"/>
        </w:rPr>
        <w:t>,</w:t>
      </w:r>
      <w:r w:rsidR="00E36300" w:rsidRPr="00864860">
        <w:rPr>
          <w:rFonts w:ascii="Times New Roman" w:hAnsi="Times New Roman"/>
          <w:sz w:val="24"/>
          <w:szCs w:val="24"/>
          <w:lang w:val="uk-UA" w:eastAsia="uk-UA"/>
        </w:rPr>
        <w:t xml:space="preserve"> за отримані грошові кошти приблизно </w:t>
      </w:r>
      <w:r w:rsidR="002D21AF" w:rsidRPr="00864860">
        <w:rPr>
          <w:rFonts w:ascii="Times New Roman" w:hAnsi="Times New Roman"/>
          <w:sz w:val="24"/>
          <w:szCs w:val="24"/>
          <w:lang w:val="uk-UA" w:eastAsia="uk-UA"/>
        </w:rPr>
        <w:t>в</w:t>
      </w:r>
      <w:r w:rsidR="00E36300" w:rsidRPr="00864860">
        <w:rPr>
          <w:rFonts w:ascii="Times New Roman" w:hAnsi="Times New Roman"/>
          <w:sz w:val="24"/>
          <w:szCs w:val="24"/>
          <w:lang w:val="uk-UA" w:eastAsia="uk-UA"/>
        </w:rPr>
        <w:t xml:space="preserve"> 1994 році </w:t>
      </w:r>
      <w:r w:rsidR="00E72311">
        <w:rPr>
          <w:rFonts w:ascii="Times New Roman" w:hAnsi="Times New Roman"/>
          <w:sz w:val="24"/>
          <w:szCs w:val="24"/>
          <w:lang w:val="uk-UA" w:eastAsia="uk-UA"/>
        </w:rPr>
        <w:t xml:space="preserve">було придбано </w:t>
      </w:r>
      <w:r w:rsidR="00E36300" w:rsidRPr="00864860">
        <w:rPr>
          <w:rFonts w:ascii="Times New Roman" w:hAnsi="Times New Roman"/>
          <w:sz w:val="24"/>
          <w:szCs w:val="24"/>
          <w:lang w:val="uk-UA" w:eastAsia="uk-UA"/>
        </w:rPr>
        <w:t xml:space="preserve">квартиру </w:t>
      </w:r>
      <w:r w:rsidR="00E72311">
        <w:rPr>
          <w:rFonts w:ascii="Times New Roman" w:hAnsi="Times New Roman"/>
          <w:sz w:val="24"/>
          <w:szCs w:val="24"/>
          <w:lang w:val="uk-UA" w:eastAsia="uk-UA"/>
        </w:rPr>
        <w:t>в</w:t>
      </w:r>
      <w:r w:rsidR="00E36300" w:rsidRPr="00864860">
        <w:rPr>
          <w:rFonts w:ascii="Times New Roman" w:hAnsi="Times New Roman"/>
          <w:sz w:val="24"/>
          <w:szCs w:val="24"/>
          <w:lang w:val="uk-UA" w:eastAsia="uk-UA"/>
        </w:rPr>
        <w:t xml:space="preserve"> м</w:t>
      </w:r>
      <w:r w:rsidR="00E72311">
        <w:rPr>
          <w:rFonts w:ascii="Times New Roman" w:hAnsi="Times New Roman"/>
          <w:sz w:val="24"/>
          <w:szCs w:val="24"/>
          <w:lang w:val="uk-UA" w:eastAsia="uk-UA"/>
        </w:rPr>
        <w:t>істі</w:t>
      </w:r>
      <w:r w:rsidR="00E36300" w:rsidRPr="00864860">
        <w:rPr>
          <w:rFonts w:ascii="Times New Roman" w:hAnsi="Times New Roman"/>
          <w:sz w:val="24"/>
          <w:szCs w:val="24"/>
          <w:lang w:val="uk-UA" w:eastAsia="uk-UA"/>
        </w:rPr>
        <w:t xml:space="preserve"> Харкові. </w:t>
      </w:r>
      <w:r w:rsidR="00E72311">
        <w:rPr>
          <w:rFonts w:ascii="Times New Roman" w:hAnsi="Times New Roman"/>
          <w:sz w:val="24"/>
          <w:szCs w:val="24"/>
          <w:lang w:val="uk-UA" w:eastAsia="uk-UA"/>
        </w:rPr>
        <w:t>С</w:t>
      </w:r>
      <w:r w:rsidR="00E36300" w:rsidRPr="00864860">
        <w:rPr>
          <w:rFonts w:ascii="Times New Roman" w:hAnsi="Times New Roman"/>
          <w:sz w:val="24"/>
          <w:szCs w:val="24"/>
          <w:lang w:val="uk-UA" w:eastAsia="uk-UA"/>
        </w:rPr>
        <w:t xml:space="preserve">вої накопичення </w:t>
      </w:r>
      <w:r w:rsidR="00E72311">
        <w:rPr>
          <w:rFonts w:ascii="Times New Roman" w:hAnsi="Times New Roman"/>
          <w:sz w:val="24"/>
          <w:szCs w:val="24"/>
          <w:lang w:val="uk-UA" w:eastAsia="uk-UA"/>
        </w:rPr>
        <w:t xml:space="preserve">мати </w:t>
      </w:r>
      <w:r w:rsidR="00E36300" w:rsidRPr="00864860">
        <w:rPr>
          <w:rFonts w:ascii="Times New Roman" w:hAnsi="Times New Roman"/>
          <w:sz w:val="24"/>
          <w:szCs w:val="24"/>
          <w:lang w:val="uk-UA" w:eastAsia="uk-UA"/>
        </w:rPr>
        <w:t>розміщувала на депозитних рахунках в різних банківських установах. Копії тих депозитних договорів, які зберіглися</w:t>
      </w:r>
      <w:r w:rsidR="00E72311">
        <w:rPr>
          <w:rFonts w:ascii="Times New Roman" w:hAnsi="Times New Roman"/>
          <w:sz w:val="24"/>
          <w:szCs w:val="24"/>
          <w:lang w:val="uk-UA" w:eastAsia="uk-UA"/>
        </w:rPr>
        <w:t>,</w:t>
      </w:r>
      <w:r w:rsidR="00E36300" w:rsidRPr="00864860">
        <w:rPr>
          <w:rFonts w:ascii="Times New Roman" w:hAnsi="Times New Roman"/>
          <w:sz w:val="24"/>
          <w:szCs w:val="24"/>
          <w:lang w:val="uk-UA" w:eastAsia="uk-UA"/>
        </w:rPr>
        <w:t xml:space="preserve"> вона додала до своїх пояснень. </w:t>
      </w:r>
      <w:r w:rsidR="00AD1064" w:rsidRPr="00864860">
        <w:rPr>
          <w:rFonts w:ascii="Times New Roman" w:hAnsi="Times New Roman"/>
          <w:sz w:val="24"/>
          <w:szCs w:val="24"/>
          <w:lang w:val="uk-UA" w:eastAsia="uk-UA"/>
        </w:rPr>
        <w:t xml:space="preserve">Тобто </w:t>
      </w:r>
      <w:r w:rsidR="00E72311">
        <w:rPr>
          <w:rFonts w:ascii="Times New Roman" w:hAnsi="Times New Roman"/>
          <w:sz w:val="24"/>
          <w:szCs w:val="24"/>
          <w:lang w:val="uk-UA" w:eastAsia="uk-UA"/>
        </w:rPr>
        <w:t xml:space="preserve">у матері була можливість </w:t>
      </w:r>
      <w:r w:rsidR="00AD1064" w:rsidRPr="00864860">
        <w:rPr>
          <w:rFonts w:ascii="Times New Roman" w:hAnsi="Times New Roman"/>
          <w:sz w:val="24"/>
          <w:szCs w:val="24"/>
          <w:lang w:val="uk-UA" w:eastAsia="uk-UA"/>
        </w:rPr>
        <w:t>накопичити та збільшити суму таких накопичень</w:t>
      </w:r>
      <w:r w:rsidR="00E72311">
        <w:rPr>
          <w:rFonts w:ascii="Times New Roman" w:hAnsi="Times New Roman"/>
          <w:sz w:val="24"/>
          <w:szCs w:val="24"/>
          <w:lang w:val="uk-UA" w:eastAsia="uk-UA"/>
        </w:rPr>
        <w:t>.</w:t>
      </w:r>
      <w:r w:rsidR="00AD1064" w:rsidRPr="00864860">
        <w:rPr>
          <w:rFonts w:ascii="Times New Roman" w:hAnsi="Times New Roman"/>
          <w:sz w:val="24"/>
          <w:szCs w:val="24"/>
          <w:lang w:val="uk-UA" w:eastAsia="uk-UA"/>
        </w:rPr>
        <w:t xml:space="preserve"> Від матері ніколи не отримувала подарунків у вигляді грошових коштів</w:t>
      </w:r>
      <w:r w:rsidR="00E72311">
        <w:rPr>
          <w:rFonts w:ascii="Times New Roman" w:hAnsi="Times New Roman"/>
          <w:sz w:val="24"/>
          <w:szCs w:val="24"/>
          <w:lang w:val="uk-UA" w:eastAsia="uk-UA"/>
        </w:rPr>
        <w:t>;</w:t>
      </w:r>
      <w:r w:rsidR="00AD1064" w:rsidRPr="00864860">
        <w:rPr>
          <w:rFonts w:ascii="Times New Roman" w:hAnsi="Times New Roman"/>
          <w:sz w:val="24"/>
          <w:szCs w:val="24"/>
          <w:lang w:val="uk-UA" w:eastAsia="uk-UA"/>
        </w:rPr>
        <w:t xml:space="preserve"> в придбанн</w:t>
      </w:r>
      <w:r w:rsidR="002D21AF" w:rsidRPr="00864860">
        <w:rPr>
          <w:rFonts w:ascii="Times New Roman" w:hAnsi="Times New Roman"/>
          <w:sz w:val="24"/>
          <w:szCs w:val="24"/>
          <w:lang w:val="uk-UA" w:eastAsia="uk-UA"/>
        </w:rPr>
        <w:t>і</w:t>
      </w:r>
      <w:r w:rsidR="00AD1064" w:rsidRPr="00864860">
        <w:rPr>
          <w:rFonts w:ascii="Times New Roman" w:hAnsi="Times New Roman"/>
          <w:sz w:val="24"/>
          <w:szCs w:val="24"/>
          <w:lang w:val="uk-UA" w:eastAsia="uk-UA"/>
        </w:rPr>
        <w:t xml:space="preserve"> нерухомого майна</w:t>
      </w:r>
      <w:r w:rsidR="00731095" w:rsidRPr="00864860">
        <w:rPr>
          <w:rFonts w:ascii="Times New Roman" w:hAnsi="Times New Roman"/>
          <w:sz w:val="24"/>
          <w:szCs w:val="24"/>
          <w:lang w:val="uk-UA" w:eastAsia="uk-UA"/>
        </w:rPr>
        <w:t xml:space="preserve"> вона не допомагала матері</w:t>
      </w:r>
      <w:r w:rsidR="00AD1064" w:rsidRPr="00864860">
        <w:rPr>
          <w:rFonts w:ascii="Times New Roman" w:hAnsi="Times New Roman"/>
          <w:sz w:val="24"/>
          <w:szCs w:val="24"/>
          <w:lang w:val="uk-UA" w:eastAsia="uk-UA"/>
        </w:rPr>
        <w:t xml:space="preserve">.  </w:t>
      </w:r>
      <w:r w:rsidR="00E36300" w:rsidRPr="00864860">
        <w:rPr>
          <w:rFonts w:ascii="Times New Roman" w:hAnsi="Times New Roman"/>
          <w:sz w:val="24"/>
          <w:szCs w:val="24"/>
          <w:lang w:val="uk-UA" w:eastAsia="uk-UA"/>
        </w:rPr>
        <w:t xml:space="preserve"> </w:t>
      </w:r>
    </w:p>
    <w:p w:rsidR="00AD1064" w:rsidRPr="00864860" w:rsidRDefault="00AD1064" w:rsidP="00AD1064">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Комісією в пленарному складі також врахован</w:t>
      </w:r>
      <w:r w:rsidR="00E72311">
        <w:rPr>
          <w:rFonts w:ascii="Times New Roman" w:hAnsi="Times New Roman"/>
          <w:sz w:val="24"/>
          <w:szCs w:val="24"/>
          <w:lang w:val="uk-UA" w:eastAsia="uk-UA"/>
        </w:rPr>
        <w:t xml:space="preserve">о </w:t>
      </w:r>
      <w:r w:rsidRPr="00864860">
        <w:rPr>
          <w:rFonts w:ascii="Times New Roman" w:hAnsi="Times New Roman"/>
          <w:sz w:val="24"/>
          <w:szCs w:val="24"/>
          <w:lang w:val="uk-UA" w:eastAsia="uk-UA"/>
        </w:rPr>
        <w:t>додатков</w:t>
      </w:r>
      <w:r w:rsidR="00E72311">
        <w:rPr>
          <w:rFonts w:ascii="Times New Roman" w:hAnsi="Times New Roman"/>
          <w:sz w:val="24"/>
          <w:szCs w:val="24"/>
          <w:lang w:val="uk-UA" w:eastAsia="uk-UA"/>
        </w:rPr>
        <w:t>у</w:t>
      </w:r>
      <w:r w:rsidRPr="00864860">
        <w:rPr>
          <w:rFonts w:ascii="Times New Roman" w:hAnsi="Times New Roman"/>
          <w:sz w:val="24"/>
          <w:szCs w:val="24"/>
          <w:lang w:val="uk-UA" w:eastAsia="uk-UA"/>
        </w:rPr>
        <w:t xml:space="preserve"> інформаці</w:t>
      </w:r>
      <w:r w:rsidR="00E72311">
        <w:rPr>
          <w:rFonts w:ascii="Times New Roman" w:hAnsi="Times New Roman"/>
          <w:sz w:val="24"/>
          <w:szCs w:val="24"/>
          <w:lang w:val="uk-UA" w:eastAsia="uk-UA"/>
        </w:rPr>
        <w:t>ю</w:t>
      </w:r>
      <w:r w:rsidRPr="00864860">
        <w:rPr>
          <w:rFonts w:ascii="Times New Roman" w:hAnsi="Times New Roman"/>
          <w:sz w:val="24"/>
          <w:szCs w:val="24"/>
          <w:lang w:val="uk-UA" w:eastAsia="uk-UA"/>
        </w:rPr>
        <w:t xml:space="preserve"> ГРД</w:t>
      </w:r>
      <w:r w:rsidR="00E72311">
        <w:rPr>
          <w:rFonts w:ascii="Times New Roman" w:hAnsi="Times New Roman"/>
          <w:sz w:val="24"/>
          <w:szCs w:val="24"/>
          <w:lang w:val="uk-UA" w:eastAsia="uk-UA"/>
        </w:rPr>
        <w:t>,</w:t>
      </w:r>
      <w:r w:rsidRPr="00864860">
        <w:rPr>
          <w:rFonts w:ascii="Times New Roman" w:hAnsi="Times New Roman"/>
          <w:sz w:val="24"/>
          <w:szCs w:val="24"/>
          <w:lang w:val="uk-UA" w:eastAsia="uk-UA"/>
        </w:rPr>
        <w:t xml:space="preserve"> зазначен</w:t>
      </w:r>
      <w:r w:rsidR="00E72311">
        <w:rPr>
          <w:rFonts w:ascii="Times New Roman" w:hAnsi="Times New Roman"/>
          <w:sz w:val="24"/>
          <w:szCs w:val="24"/>
          <w:lang w:val="uk-UA" w:eastAsia="uk-UA"/>
        </w:rPr>
        <w:t>у</w:t>
      </w:r>
      <w:r w:rsidRPr="00864860">
        <w:rPr>
          <w:rFonts w:ascii="Times New Roman" w:hAnsi="Times New Roman"/>
          <w:sz w:val="24"/>
          <w:szCs w:val="24"/>
          <w:lang w:val="uk-UA" w:eastAsia="uk-UA"/>
        </w:rPr>
        <w:t xml:space="preserve"> у висновку, яка сама по собі не стала підставою для висновку про невідповідність кандидата на посаду судді критеріям доброчесності. </w:t>
      </w:r>
      <w:r w:rsidR="00731095" w:rsidRPr="00864860">
        <w:rPr>
          <w:rFonts w:ascii="Times New Roman" w:hAnsi="Times New Roman"/>
          <w:sz w:val="24"/>
          <w:szCs w:val="24"/>
          <w:lang w:val="uk-UA" w:eastAsia="uk-UA"/>
        </w:rPr>
        <w:t xml:space="preserve"> </w:t>
      </w:r>
    </w:p>
    <w:p w:rsidR="002325AF" w:rsidRPr="00864860" w:rsidRDefault="00024001" w:rsidP="000B19C5">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Стосовно </w:t>
      </w:r>
      <w:r w:rsidR="0015554E" w:rsidRPr="00864860">
        <w:rPr>
          <w:rFonts w:ascii="Times New Roman" w:hAnsi="Times New Roman"/>
          <w:sz w:val="24"/>
          <w:szCs w:val="24"/>
          <w:lang w:val="uk-UA" w:eastAsia="uk-UA"/>
        </w:rPr>
        <w:t xml:space="preserve">зазначених </w:t>
      </w:r>
      <w:r w:rsidR="00731095" w:rsidRPr="00864860">
        <w:rPr>
          <w:rFonts w:ascii="Times New Roman" w:hAnsi="Times New Roman"/>
          <w:sz w:val="24"/>
          <w:szCs w:val="24"/>
          <w:lang w:val="uk-UA" w:eastAsia="uk-UA"/>
        </w:rPr>
        <w:t xml:space="preserve">у пункті 1 інформації </w:t>
      </w:r>
      <w:r w:rsidR="0015554E" w:rsidRPr="00864860">
        <w:rPr>
          <w:rFonts w:ascii="Times New Roman" w:hAnsi="Times New Roman"/>
          <w:sz w:val="24"/>
          <w:szCs w:val="24"/>
          <w:lang w:val="uk-UA" w:eastAsia="uk-UA"/>
        </w:rPr>
        <w:t xml:space="preserve">транспортних засобів </w:t>
      </w:r>
      <w:r w:rsidR="00C03FA0" w:rsidRPr="00864860">
        <w:rPr>
          <w:rFonts w:ascii="Times New Roman" w:hAnsi="Times New Roman"/>
          <w:sz w:val="24"/>
          <w:szCs w:val="24"/>
          <w:lang w:val="uk-UA" w:eastAsia="uk-UA"/>
        </w:rPr>
        <w:t>кандидат поясни</w:t>
      </w:r>
      <w:r w:rsidR="0015554E" w:rsidRPr="00864860">
        <w:rPr>
          <w:rFonts w:ascii="Times New Roman" w:hAnsi="Times New Roman"/>
          <w:sz w:val="24"/>
          <w:szCs w:val="24"/>
          <w:lang w:val="uk-UA" w:eastAsia="uk-UA"/>
        </w:rPr>
        <w:t>ла</w:t>
      </w:r>
      <w:r w:rsidR="00C03FA0" w:rsidRPr="00864860">
        <w:rPr>
          <w:rFonts w:ascii="Times New Roman" w:hAnsi="Times New Roman"/>
          <w:sz w:val="24"/>
          <w:szCs w:val="24"/>
          <w:lang w:val="uk-UA" w:eastAsia="uk-UA"/>
        </w:rPr>
        <w:t xml:space="preserve">, що </w:t>
      </w:r>
      <w:r w:rsidR="0015554E" w:rsidRPr="00864860">
        <w:rPr>
          <w:rFonts w:ascii="Times New Roman" w:hAnsi="Times New Roman"/>
          <w:sz w:val="24"/>
          <w:szCs w:val="24"/>
          <w:lang w:val="uk-UA" w:eastAsia="uk-UA"/>
        </w:rPr>
        <w:t xml:space="preserve">автомобілі </w:t>
      </w:r>
      <w:r w:rsidR="00E72311">
        <w:rPr>
          <w:rFonts w:ascii="Times New Roman" w:hAnsi="Times New Roman"/>
          <w:sz w:val="24"/>
          <w:szCs w:val="24"/>
          <w:lang w:val="uk-UA" w:eastAsia="uk-UA"/>
        </w:rPr>
        <w:t>«</w:t>
      </w:r>
      <w:r w:rsidR="0015554E" w:rsidRPr="00864860">
        <w:rPr>
          <w:rFonts w:ascii="Times New Roman" w:hAnsi="Times New Roman"/>
          <w:sz w:val="24"/>
          <w:szCs w:val="24"/>
          <w:lang w:val="uk-UA" w:eastAsia="uk-UA"/>
        </w:rPr>
        <w:t>BMW</w:t>
      </w:r>
      <w:r w:rsidR="00E72311">
        <w:rPr>
          <w:rFonts w:ascii="Times New Roman" w:hAnsi="Times New Roman"/>
          <w:sz w:val="24"/>
          <w:szCs w:val="24"/>
          <w:lang w:val="uk-UA" w:eastAsia="uk-UA"/>
        </w:rPr>
        <w:t>»</w:t>
      </w:r>
      <w:r w:rsidR="0015554E" w:rsidRPr="00864860">
        <w:rPr>
          <w:rFonts w:ascii="Times New Roman" w:hAnsi="Times New Roman"/>
          <w:sz w:val="24"/>
          <w:szCs w:val="24"/>
          <w:lang w:val="uk-UA" w:eastAsia="uk-UA"/>
        </w:rPr>
        <w:t xml:space="preserve"> та </w:t>
      </w:r>
      <w:r w:rsidR="00E72311">
        <w:rPr>
          <w:rFonts w:ascii="Times New Roman" w:hAnsi="Times New Roman"/>
          <w:sz w:val="24"/>
          <w:szCs w:val="24"/>
          <w:lang w:val="uk-UA" w:eastAsia="uk-UA"/>
        </w:rPr>
        <w:t>«</w:t>
      </w:r>
      <w:r w:rsidR="0015554E" w:rsidRPr="00864860">
        <w:rPr>
          <w:rFonts w:ascii="Times New Roman" w:hAnsi="Times New Roman"/>
          <w:sz w:val="24"/>
          <w:szCs w:val="24"/>
          <w:lang w:val="uk-UA" w:eastAsia="uk-UA"/>
        </w:rPr>
        <w:t>LEXUS</w:t>
      </w:r>
      <w:r w:rsidR="00E72311">
        <w:rPr>
          <w:rFonts w:ascii="Times New Roman" w:hAnsi="Times New Roman"/>
          <w:sz w:val="24"/>
          <w:szCs w:val="24"/>
          <w:lang w:val="uk-UA" w:eastAsia="uk-UA"/>
        </w:rPr>
        <w:t>»</w:t>
      </w:r>
      <w:r w:rsidR="0015554E" w:rsidRPr="00864860">
        <w:rPr>
          <w:rFonts w:ascii="Times New Roman" w:hAnsi="Times New Roman"/>
          <w:sz w:val="24"/>
          <w:szCs w:val="24"/>
          <w:lang w:val="uk-UA" w:eastAsia="uk-UA"/>
        </w:rPr>
        <w:t xml:space="preserve"> придбавалися нею в статусі адвоката. </w:t>
      </w:r>
      <w:r w:rsidR="00E72311">
        <w:rPr>
          <w:rFonts w:ascii="Times New Roman" w:hAnsi="Times New Roman"/>
          <w:sz w:val="24"/>
          <w:szCs w:val="24"/>
          <w:lang w:val="uk-UA" w:eastAsia="uk-UA"/>
        </w:rPr>
        <w:t>П</w:t>
      </w:r>
      <w:r w:rsidR="0015554E" w:rsidRPr="00864860">
        <w:rPr>
          <w:rFonts w:ascii="Times New Roman" w:hAnsi="Times New Roman"/>
          <w:sz w:val="24"/>
          <w:szCs w:val="24"/>
          <w:lang w:val="uk-UA" w:eastAsia="uk-UA"/>
        </w:rPr>
        <w:t xml:space="preserve">ридбання таких автомобілів </w:t>
      </w:r>
      <w:r w:rsidR="00F51BBC">
        <w:rPr>
          <w:rFonts w:ascii="Times New Roman" w:hAnsi="Times New Roman"/>
          <w:sz w:val="24"/>
          <w:szCs w:val="24"/>
          <w:lang w:val="uk-UA" w:eastAsia="uk-UA"/>
        </w:rPr>
        <w:t xml:space="preserve">повністю відповідало </w:t>
      </w:r>
      <w:r w:rsidR="0015554E" w:rsidRPr="00864860">
        <w:rPr>
          <w:rFonts w:ascii="Times New Roman" w:hAnsi="Times New Roman"/>
          <w:sz w:val="24"/>
          <w:szCs w:val="24"/>
          <w:lang w:val="uk-UA" w:eastAsia="uk-UA"/>
        </w:rPr>
        <w:t>її доходам</w:t>
      </w:r>
      <w:r w:rsidR="00F51BBC">
        <w:rPr>
          <w:rFonts w:ascii="Times New Roman" w:hAnsi="Times New Roman"/>
          <w:sz w:val="24"/>
          <w:szCs w:val="24"/>
          <w:lang w:val="uk-UA" w:eastAsia="uk-UA"/>
        </w:rPr>
        <w:t>. В</w:t>
      </w:r>
      <w:r w:rsidR="0015554E" w:rsidRPr="00864860">
        <w:rPr>
          <w:rFonts w:ascii="Times New Roman" w:hAnsi="Times New Roman"/>
          <w:sz w:val="24"/>
          <w:szCs w:val="24"/>
          <w:lang w:val="uk-UA" w:eastAsia="uk-UA"/>
        </w:rPr>
        <w:t xml:space="preserve">сі її податкові декларації підтверджують можливість придбання такого майна. Автомобіль </w:t>
      </w:r>
      <w:r w:rsidR="00F51BBC">
        <w:rPr>
          <w:rFonts w:ascii="Times New Roman" w:hAnsi="Times New Roman"/>
          <w:sz w:val="24"/>
          <w:szCs w:val="24"/>
          <w:lang w:val="uk-UA" w:eastAsia="uk-UA"/>
        </w:rPr>
        <w:t>«</w:t>
      </w:r>
      <w:r w:rsidR="0015554E" w:rsidRPr="00864860">
        <w:rPr>
          <w:rFonts w:ascii="Times New Roman" w:hAnsi="Times New Roman"/>
          <w:sz w:val="24"/>
          <w:szCs w:val="24"/>
          <w:lang w:val="uk-UA" w:eastAsia="uk-UA"/>
        </w:rPr>
        <w:t>TOYOTA LAND CRUISER</w:t>
      </w:r>
      <w:r w:rsidR="00F51BBC">
        <w:rPr>
          <w:rFonts w:ascii="Times New Roman" w:hAnsi="Times New Roman"/>
          <w:sz w:val="24"/>
          <w:szCs w:val="24"/>
          <w:lang w:val="uk-UA" w:eastAsia="uk-UA"/>
        </w:rPr>
        <w:t>»</w:t>
      </w:r>
      <w:r w:rsidR="0015554E" w:rsidRPr="00864860">
        <w:rPr>
          <w:rFonts w:ascii="Times New Roman" w:hAnsi="Times New Roman"/>
          <w:sz w:val="24"/>
          <w:szCs w:val="24"/>
          <w:lang w:val="uk-UA" w:eastAsia="uk-UA"/>
        </w:rPr>
        <w:t xml:space="preserve"> </w:t>
      </w:r>
      <w:r w:rsidR="007231BC" w:rsidRPr="00864860">
        <w:rPr>
          <w:rFonts w:ascii="Times New Roman" w:hAnsi="Times New Roman"/>
          <w:sz w:val="24"/>
          <w:szCs w:val="24"/>
          <w:lang w:val="uk-UA" w:eastAsia="uk-UA"/>
        </w:rPr>
        <w:t>належить на прав</w:t>
      </w:r>
      <w:r w:rsidR="00731095" w:rsidRPr="00864860">
        <w:rPr>
          <w:rFonts w:ascii="Times New Roman" w:hAnsi="Times New Roman"/>
          <w:sz w:val="24"/>
          <w:szCs w:val="24"/>
          <w:lang w:val="uk-UA" w:eastAsia="uk-UA"/>
        </w:rPr>
        <w:t>і</w:t>
      </w:r>
      <w:r w:rsidR="007231BC" w:rsidRPr="00864860">
        <w:rPr>
          <w:rFonts w:ascii="Times New Roman" w:hAnsi="Times New Roman"/>
          <w:sz w:val="24"/>
          <w:szCs w:val="24"/>
          <w:lang w:val="uk-UA" w:eastAsia="uk-UA"/>
        </w:rPr>
        <w:t xml:space="preserve"> власності її чоловіку, вона зазначала його в декларації як право безоплатного користування. Стосовно грошових винагород</w:t>
      </w:r>
      <w:r w:rsidR="00F51BBC">
        <w:rPr>
          <w:rFonts w:ascii="Times New Roman" w:hAnsi="Times New Roman"/>
          <w:sz w:val="24"/>
          <w:szCs w:val="24"/>
          <w:lang w:val="uk-UA" w:eastAsia="uk-UA"/>
        </w:rPr>
        <w:t>,</w:t>
      </w:r>
      <w:r w:rsidR="007231BC" w:rsidRPr="00864860">
        <w:rPr>
          <w:rFonts w:ascii="Times New Roman" w:hAnsi="Times New Roman"/>
          <w:sz w:val="24"/>
          <w:szCs w:val="24"/>
          <w:lang w:val="uk-UA" w:eastAsia="uk-UA"/>
        </w:rPr>
        <w:t xml:space="preserve"> отриманих нею як </w:t>
      </w:r>
      <w:proofErr w:type="spellStart"/>
      <w:r w:rsidR="007231BC" w:rsidRPr="00864860">
        <w:rPr>
          <w:rFonts w:ascii="Times New Roman" w:hAnsi="Times New Roman"/>
          <w:sz w:val="24"/>
          <w:szCs w:val="24"/>
          <w:lang w:val="uk-UA" w:eastAsia="uk-UA"/>
        </w:rPr>
        <w:t>самозайнятою</w:t>
      </w:r>
      <w:proofErr w:type="spellEnd"/>
      <w:r w:rsidR="007231BC" w:rsidRPr="00864860">
        <w:rPr>
          <w:rFonts w:ascii="Times New Roman" w:hAnsi="Times New Roman"/>
          <w:sz w:val="24"/>
          <w:szCs w:val="24"/>
          <w:lang w:val="uk-UA" w:eastAsia="uk-UA"/>
        </w:rPr>
        <w:t xml:space="preserve"> особою від ПрАТ «Краматорський завод «Пушка» та ПрАТ «</w:t>
      </w:r>
      <w:proofErr w:type="spellStart"/>
      <w:r w:rsidR="007231BC" w:rsidRPr="00864860">
        <w:rPr>
          <w:rFonts w:ascii="Times New Roman" w:hAnsi="Times New Roman"/>
          <w:sz w:val="24"/>
          <w:szCs w:val="24"/>
          <w:lang w:val="uk-UA" w:eastAsia="uk-UA"/>
        </w:rPr>
        <w:t>Балцем</w:t>
      </w:r>
      <w:proofErr w:type="spellEnd"/>
      <w:r w:rsidR="007231BC" w:rsidRPr="00864860">
        <w:rPr>
          <w:rFonts w:ascii="Times New Roman" w:hAnsi="Times New Roman"/>
          <w:sz w:val="24"/>
          <w:szCs w:val="24"/>
          <w:lang w:val="uk-UA" w:eastAsia="uk-UA"/>
        </w:rPr>
        <w:t>»</w:t>
      </w:r>
      <w:r w:rsidR="00F51BBC">
        <w:rPr>
          <w:rFonts w:ascii="Times New Roman" w:hAnsi="Times New Roman"/>
          <w:sz w:val="24"/>
          <w:szCs w:val="24"/>
          <w:lang w:val="uk-UA" w:eastAsia="uk-UA"/>
        </w:rPr>
        <w:t>,</w:t>
      </w:r>
      <w:r w:rsidR="007231BC" w:rsidRPr="00864860">
        <w:rPr>
          <w:rFonts w:ascii="Times New Roman" w:hAnsi="Times New Roman"/>
          <w:sz w:val="24"/>
          <w:szCs w:val="24"/>
          <w:lang w:val="uk-UA" w:eastAsia="uk-UA"/>
        </w:rPr>
        <w:t xml:space="preserve"> кандидат пояснила, що ці підприємства були її основними клієнтами </w:t>
      </w:r>
      <w:r w:rsidR="00F51BBC">
        <w:rPr>
          <w:rFonts w:ascii="Times New Roman" w:hAnsi="Times New Roman"/>
          <w:sz w:val="24"/>
          <w:szCs w:val="24"/>
          <w:lang w:val="uk-UA" w:eastAsia="uk-UA"/>
        </w:rPr>
        <w:t>на</w:t>
      </w:r>
      <w:r w:rsidR="007231BC" w:rsidRPr="00864860">
        <w:rPr>
          <w:rFonts w:ascii="Times New Roman" w:hAnsi="Times New Roman"/>
          <w:sz w:val="24"/>
          <w:szCs w:val="24"/>
          <w:lang w:val="uk-UA" w:eastAsia="uk-UA"/>
        </w:rPr>
        <w:t xml:space="preserve"> той час. Під питанням було зупинення цілого виробничого підприємства</w:t>
      </w:r>
      <w:r w:rsidR="00F51BBC">
        <w:rPr>
          <w:rFonts w:ascii="Times New Roman" w:hAnsi="Times New Roman"/>
          <w:sz w:val="24"/>
          <w:szCs w:val="24"/>
          <w:lang w:val="uk-UA" w:eastAsia="uk-UA"/>
        </w:rPr>
        <w:t>.</w:t>
      </w:r>
      <w:r w:rsidR="007231BC" w:rsidRPr="00864860">
        <w:rPr>
          <w:rFonts w:ascii="Times New Roman" w:hAnsi="Times New Roman"/>
          <w:sz w:val="24"/>
          <w:szCs w:val="24"/>
          <w:lang w:val="uk-UA" w:eastAsia="uk-UA"/>
        </w:rPr>
        <w:t xml:space="preserve"> ПрАТ «Краматорський завод «Пушка» було одним </w:t>
      </w:r>
      <w:r w:rsidR="00672FDE" w:rsidRPr="00864860">
        <w:rPr>
          <w:rFonts w:ascii="Times New Roman" w:hAnsi="Times New Roman"/>
          <w:sz w:val="24"/>
          <w:szCs w:val="24"/>
          <w:lang w:val="uk-UA" w:eastAsia="uk-UA"/>
        </w:rPr>
        <w:t xml:space="preserve">із найбільших виробників цементу в Україні. </w:t>
      </w:r>
      <w:r w:rsidR="007231BC" w:rsidRPr="00864860">
        <w:rPr>
          <w:rFonts w:ascii="Times New Roman" w:hAnsi="Times New Roman"/>
          <w:sz w:val="24"/>
          <w:szCs w:val="24"/>
          <w:lang w:val="uk-UA" w:eastAsia="uk-UA"/>
        </w:rPr>
        <w:t xml:space="preserve"> </w:t>
      </w:r>
      <w:r w:rsidR="00672FDE" w:rsidRPr="00864860">
        <w:rPr>
          <w:rFonts w:ascii="Times New Roman" w:hAnsi="Times New Roman"/>
          <w:sz w:val="24"/>
          <w:szCs w:val="24"/>
          <w:lang w:val="uk-UA" w:eastAsia="uk-UA"/>
        </w:rPr>
        <w:t>Розпочала вона працювати з ними</w:t>
      </w:r>
      <w:r w:rsidR="00F51BBC">
        <w:rPr>
          <w:rFonts w:ascii="Times New Roman" w:hAnsi="Times New Roman"/>
          <w:sz w:val="24"/>
          <w:szCs w:val="24"/>
          <w:lang w:val="uk-UA" w:eastAsia="uk-UA"/>
        </w:rPr>
        <w:t>,</w:t>
      </w:r>
      <w:r w:rsidR="00672FDE" w:rsidRPr="00864860">
        <w:rPr>
          <w:rFonts w:ascii="Times New Roman" w:hAnsi="Times New Roman"/>
          <w:sz w:val="24"/>
          <w:szCs w:val="24"/>
          <w:lang w:val="uk-UA" w:eastAsia="uk-UA"/>
        </w:rPr>
        <w:t xml:space="preserve"> коли сума спору </w:t>
      </w:r>
      <w:r w:rsidR="00F51BBC">
        <w:rPr>
          <w:rFonts w:ascii="Times New Roman" w:hAnsi="Times New Roman"/>
          <w:sz w:val="24"/>
          <w:szCs w:val="24"/>
          <w:lang w:val="uk-UA" w:eastAsia="uk-UA"/>
        </w:rPr>
        <w:t xml:space="preserve">становила </w:t>
      </w:r>
      <w:r w:rsidR="00672FDE" w:rsidRPr="00864860">
        <w:rPr>
          <w:rFonts w:ascii="Times New Roman" w:hAnsi="Times New Roman"/>
          <w:sz w:val="24"/>
          <w:szCs w:val="24"/>
          <w:lang w:val="uk-UA" w:eastAsia="uk-UA"/>
        </w:rPr>
        <w:t>20 мільйонів грн, як</w:t>
      </w:r>
      <w:r w:rsidR="00731095" w:rsidRPr="00864860">
        <w:rPr>
          <w:rFonts w:ascii="Times New Roman" w:hAnsi="Times New Roman"/>
          <w:sz w:val="24"/>
          <w:szCs w:val="24"/>
          <w:lang w:val="uk-UA" w:eastAsia="uk-UA"/>
        </w:rPr>
        <w:t xml:space="preserve">а </w:t>
      </w:r>
      <w:r w:rsidR="00672FDE" w:rsidRPr="00864860">
        <w:rPr>
          <w:rFonts w:ascii="Times New Roman" w:hAnsi="Times New Roman"/>
          <w:sz w:val="24"/>
          <w:szCs w:val="24"/>
          <w:lang w:val="uk-UA" w:eastAsia="uk-UA"/>
        </w:rPr>
        <w:t>потім збільши</w:t>
      </w:r>
      <w:r w:rsidR="00731095" w:rsidRPr="00864860">
        <w:rPr>
          <w:rFonts w:ascii="Times New Roman" w:hAnsi="Times New Roman"/>
          <w:sz w:val="24"/>
          <w:szCs w:val="24"/>
          <w:lang w:val="uk-UA" w:eastAsia="uk-UA"/>
        </w:rPr>
        <w:t xml:space="preserve">лася </w:t>
      </w:r>
      <w:r w:rsidR="00672FDE" w:rsidRPr="00864860">
        <w:rPr>
          <w:rFonts w:ascii="Times New Roman" w:hAnsi="Times New Roman"/>
          <w:sz w:val="24"/>
          <w:szCs w:val="24"/>
          <w:lang w:val="uk-UA" w:eastAsia="uk-UA"/>
        </w:rPr>
        <w:t>до 40 мільйонів грн</w:t>
      </w:r>
      <w:r w:rsidR="007231BC" w:rsidRPr="00864860">
        <w:rPr>
          <w:rFonts w:ascii="Times New Roman" w:hAnsi="Times New Roman"/>
          <w:sz w:val="24"/>
          <w:szCs w:val="24"/>
          <w:lang w:val="uk-UA" w:eastAsia="uk-UA"/>
        </w:rPr>
        <w:t>.</w:t>
      </w:r>
      <w:r w:rsidR="00672FDE" w:rsidRPr="00864860">
        <w:rPr>
          <w:rFonts w:ascii="Times New Roman" w:hAnsi="Times New Roman"/>
          <w:sz w:val="24"/>
          <w:szCs w:val="24"/>
          <w:lang w:val="uk-UA" w:eastAsia="uk-UA"/>
        </w:rPr>
        <w:t xml:space="preserve"> З другої половини 2016 року вона була зареєстрована як фізична особа – пі</w:t>
      </w:r>
      <w:r w:rsidR="00C03FA0" w:rsidRPr="00864860">
        <w:rPr>
          <w:rFonts w:ascii="Times New Roman" w:hAnsi="Times New Roman"/>
          <w:sz w:val="24"/>
          <w:szCs w:val="24"/>
          <w:lang w:val="uk-UA" w:eastAsia="uk-UA"/>
        </w:rPr>
        <w:t>д</w:t>
      </w:r>
      <w:r w:rsidR="00672FDE" w:rsidRPr="00864860">
        <w:rPr>
          <w:rFonts w:ascii="Times New Roman" w:hAnsi="Times New Roman"/>
          <w:sz w:val="24"/>
          <w:szCs w:val="24"/>
          <w:lang w:val="uk-UA" w:eastAsia="uk-UA"/>
        </w:rPr>
        <w:t xml:space="preserve">приємець </w:t>
      </w:r>
      <w:r w:rsidR="00C03FA0" w:rsidRPr="00864860">
        <w:rPr>
          <w:rFonts w:ascii="Times New Roman" w:hAnsi="Times New Roman"/>
          <w:sz w:val="24"/>
          <w:szCs w:val="24"/>
          <w:lang w:val="uk-UA" w:eastAsia="uk-UA"/>
        </w:rPr>
        <w:t>і</w:t>
      </w:r>
      <w:r w:rsidR="00672FDE" w:rsidRPr="00864860">
        <w:rPr>
          <w:rFonts w:ascii="Times New Roman" w:hAnsi="Times New Roman"/>
          <w:sz w:val="24"/>
          <w:szCs w:val="24"/>
          <w:lang w:val="uk-UA" w:eastAsia="uk-UA"/>
        </w:rPr>
        <w:t xml:space="preserve"> в грудні 2016 року здобула свідоцтво про право на заняття адвокатською діяльністю. Співпрацювала і з іншими підприємствами, але </w:t>
      </w:r>
      <w:r w:rsidR="003B452C" w:rsidRPr="00864860">
        <w:rPr>
          <w:rFonts w:ascii="Times New Roman" w:hAnsi="Times New Roman"/>
          <w:sz w:val="24"/>
          <w:szCs w:val="24"/>
          <w:lang w:val="uk-UA" w:eastAsia="uk-UA"/>
        </w:rPr>
        <w:t xml:space="preserve">«цементний завод» був основним, займав багато її часу. В якийсь момент для роботи з цим клієнтом вона залучила п’ять помічників, </w:t>
      </w:r>
      <w:r w:rsidR="002325AF" w:rsidRPr="00864860">
        <w:rPr>
          <w:rFonts w:ascii="Times New Roman" w:hAnsi="Times New Roman"/>
          <w:sz w:val="24"/>
          <w:szCs w:val="24"/>
          <w:lang w:val="uk-UA" w:eastAsia="uk-UA"/>
        </w:rPr>
        <w:t xml:space="preserve">укладала договори </w:t>
      </w:r>
      <w:proofErr w:type="spellStart"/>
      <w:r w:rsidR="002325AF" w:rsidRPr="00864860">
        <w:rPr>
          <w:rFonts w:ascii="Times New Roman" w:hAnsi="Times New Roman"/>
          <w:sz w:val="24"/>
          <w:szCs w:val="24"/>
          <w:lang w:val="uk-UA" w:eastAsia="uk-UA"/>
        </w:rPr>
        <w:t>підряду</w:t>
      </w:r>
      <w:proofErr w:type="spellEnd"/>
      <w:r w:rsidR="002325AF" w:rsidRPr="00864860">
        <w:rPr>
          <w:rFonts w:ascii="Times New Roman" w:hAnsi="Times New Roman"/>
          <w:sz w:val="24"/>
          <w:szCs w:val="24"/>
          <w:lang w:val="uk-UA" w:eastAsia="uk-UA"/>
        </w:rPr>
        <w:t xml:space="preserve">. </w:t>
      </w:r>
      <w:r w:rsidR="00E00869" w:rsidRPr="00864860">
        <w:rPr>
          <w:rFonts w:ascii="Times New Roman" w:hAnsi="Times New Roman"/>
          <w:sz w:val="24"/>
          <w:szCs w:val="24"/>
          <w:lang w:val="uk-UA" w:eastAsia="uk-UA"/>
        </w:rPr>
        <w:t xml:space="preserve">Припинила </w:t>
      </w:r>
      <w:r w:rsidR="005F3FDD" w:rsidRPr="00864860">
        <w:rPr>
          <w:rFonts w:ascii="Times New Roman" w:hAnsi="Times New Roman"/>
          <w:sz w:val="24"/>
          <w:szCs w:val="24"/>
          <w:lang w:val="uk-UA" w:eastAsia="uk-UA"/>
        </w:rPr>
        <w:t>вона працювати з цими підприємствами після того</w:t>
      </w:r>
      <w:r w:rsidR="00F51BBC">
        <w:rPr>
          <w:rFonts w:ascii="Times New Roman" w:hAnsi="Times New Roman"/>
          <w:sz w:val="24"/>
          <w:szCs w:val="24"/>
          <w:lang w:val="uk-UA" w:eastAsia="uk-UA"/>
        </w:rPr>
        <w:t>,</w:t>
      </w:r>
      <w:r w:rsidR="005F3FDD" w:rsidRPr="00864860">
        <w:rPr>
          <w:rFonts w:ascii="Times New Roman" w:hAnsi="Times New Roman"/>
          <w:sz w:val="24"/>
          <w:szCs w:val="24"/>
          <w:lang w:val="uk-UA" w:eastAsia="uk-UA"/>
        </w:rPr>
        <w:t xml:space="preserve"> як корпоративні права бул</w:t>
      </w:r>
      <w:r w:rsidR="00F51BBC">
        <w:rPr>
          <w:rFonts w:ascii="Times New Roman" w:hAnsi="Times New Roman"/>
          <w:sz w:val="24"/>
          <w:szCs w:val="24"/>
          <w:lang w:val="uk-UA" w:eastAsia="uk-UA"/>
        </w:rPr>
        <w:t>о</w:t>
      </w:r>
      <w:r w:rsidR="005F3FDD" w:rsidRPr="00864860">
        <w:rPr>
          <w:rFonts w:ascii="Times New Roman" w:hAnsi="Times New Roman"/>
          <w:sz w:val="24"/>
          <w:szCs w:val="24"/>
          <w:lang w:val="uk-UA" w:eastAsia="uk-UA"/>
        </w:rPr>
        <w:t xml:space="preserve"> передан</w:t>
      </w:r>
      <w:r w:rsidR="00F51BBC">
        <w:rPr>
          <w:rFonts w:ascii="Times New Roman" w:hAnsi="Times New Roman"/>
          <w:sz w:val="24"/>
          <w:szCs w:val="24"/>
          <w:lang w:val="uk-UA" w:eastAsia="uk-UA"/>
        </w:rPr>
        <w:t>о</w:t>
      </w:r>
      <w:r w:rsidR="005F3FDD" w:rsidRPr="00864860">
        <w:rPr>
          <w:rFonts w:ascii="Times New Roman" w:hAnsi="Times New Roman"/>
          <w:sz w:val="24"/>
          <w:szCs w:val="24"/>
          <w:lang w:val="uk-UA" w:eastAsia="uk-UA"/>
        </w:rPr>
        <w:t xml:space="preserve"> на користь іншого </w:t>
      </w:r>
      <w:proofErr w:type="spellStart"/>
      <w:r w:rsidR="005F3FDD" w:rsidRPr="00864860">
        <w:rPr>
          <w:rFonts w:ascii="Times New Roman" w:hAnsi="Times New Roman"/>
          <w:sz w:val="24"/>
          <w:szCs w:val="24"/>
          <w:lang w:val="uk-UA" w:eastAsia="uk-UA"/>
        </w:rPr>
        <w:t>правоволодільця</w:t>
      </w:r>
      <w:proofErr w:type="spellEnd"/>
      <w:r w:rsidR="005F3FDD" w:rsidRPr="00864860">
        <w:rPr>
          <w:rFonts w:ascii="Times New Roman" w:hAnsi="Times New Roman"/>
          <w:sz w:val="24"/>
          <w:szCs w:val="24"/>
          <w:lang w:val="uk-UA" w:eastAsia="uk-UA"/>
        </w:rPr>
        <w:t>. «</w:t>
      </w:r>
      <w:proofErr w:type="spellStart"/>
      <w:r w:rsidR="005F3FDD" w:rsidRPr="00864860">
        <w:rPr>
          <w:rFonts w:ascii="Times New Roman" w:hAnsi="Times New Roman"/>
          <w:sz w:val="24"/>
          <w:szCs w:val="24"/>
          <w:lang w:val="uk-UA" w:eastAsia="uk-UA"/>
        </w:rPr>
        <w:t>Балцем</w:t>
      </w:r>
      <w:proofErr w:type="spellEnd"/>
      <w:r w:rsidR="005F3FDD" w:rsidRPr="00864860">
        <w:rPr>
          <w:rFonts w:ascii="Times New Roman" w:hAnsi="Times New Roman"/>
          <w:sz w:val="24"/>
          <w:szCs w:val="24"/>
          <w:lang w:val="uk-UA" w:eastAsia="uk-UA"/>
        </w:rPr>
        <w:t>» та «</w:t>
      </w:r>
      <w:proofErr w:type="spellStart"/>
      <w:r w:rsidR="005F3FDD" w:rsidRPr="00864860">
        <w:rPr>
          <w:rFonts w:ascii="Times New Roman" w:hAnsi="Times New Roman"/>
          <w:sz w:val="24"/>
          <w:szCs w:val="24"/>
          <w:lang w:val="uk-UA" w:eastAsia="uk-UA"/>
        </w:rPr>
        <w:t>Євроцемент</w:t>
      </w:r>
      <w:proofErr w:type="spellEnd"/>
      <w:r w:rsidR="005F3FDD" w:rsidRPr="00864860">
        <w:rPr>
          <w:rFonts w:ascii="Times New Roman" w:hAnsi="Times New Roman"/>
          <w:sz w:val="24"/>
          <w:szCs w:val="24"/>
          <w:lang w:val="uk-UA" w:eastAsia="uk-UA"/>
        </w:rPr>
        <w:t xml:space="preserve">» </w:t>
      </w:r>
      <w:r w:rsidR="00F51BBC" w:rsidRPr="00864860">
        <w:rPr>
          <w:rFonts w:ascii="Times New Roman" w:hAnsi="Times New Roman"/>
          <w:sz w:val="24"/>
          <w:szCs w:val="24"/>
          <w:lang w:val="uk-UA" w:eastAsia="uk-UA"/>
        </w:rPr>
        <w:t>–</w:t>
      </w:r>
      <w:r w:rsidR="00F51BBC">
        <w:rPr>
          <w:rFonts w:ascii="Times New Roman" w:hAnsi="Times New Roman"/>
          <w:sz w:val="24"/>
          <w:szCs w:val="24"/>
          <w:lang w:val="uk-UA" w:eastAsia="uk-UA"/>
        </w:rPr>
        <w:t xml:space="preserve"> </w:t>
      </w:r>
      <w:r w:rsidR="005F3FDD" w:rsidRPr="00864860">
        <w:rPr>
          <w:rFonts w:ascii="Times New Roman" w:hAnsi="Times New Roman"/>
          <w:sz w:val="24"/>
          <w:szCs w:val="24"/>
          <w:lang w:val="uk-UA" w:eastAsia="uk-UA"/>
        </w:rPr>
        <w:t>це одна й</w:t>
      </w:r>
      <w:r w:rsidR="00707004" w:rsidRPr="00864860">
        <w:rPr>
          <w:rFonts w:ascii="Times New Roman" w:hAnsi="Times New Roman"/>
          <w:sz w:val="24"/>
          <w:szCs w:val="24"/>
          <w:lang w:val="uk-UA" w:eastAsia="uk-UA"/>
        </w:rPr>
        <w:t xml:space="preserve"> та</w:t>
      </w:r>
      <w:r w:rsidR="005F3FDD" w:rsidRPr="00864860">
        <w:rPr>
          <w:rFonts w:ascii="Times New Roman" w:hAnsi="Times New Roman"/>
          <w:sz w:val="24"/>
          <w:szCs w:val="24"/>
          <w:lang w:val="uk-UA" w:eastAsia="uk-UA"/>
        </w:rPr>
        <w:t xml:space="preserve"> сама юридична особа.</w:t>
      </w:r>
      <w:r w:rsidR="003B452C" w:rsidRPr="00864860">
        <w:rPr>
          <w:rFonts w:ascii="Times New Roman" w:hAnsi="Times New Roman"/>
          <w:sz w:val="24"/>
          <w:szCs w:val="24"/>
          <w:lang w:val="uk-UA" w:eastAsia="uk-UA"/>
        </w:rPr>
        <w:t xml:space="preserve"> </w:t>
      </w:r>
      <w:r w:rsidR="005F3FDD" w:rsidRPr="00864860">
        <w:rPr>
          <w:rFonts w:ascii="Times New Roman" w:hAnsi="Times New Roman"/>
          <w:sz w:val="24"/>
          <w:szCs w:val="24"/>
          <w:lang w:val="uk-UA" w:eastAsia="uk-UA"/>
        </w:rPr>
        <w:t>Підприємство перевірялося податковими</w:t>
      </w:r>
      <w:r w:rsidR="00672FDE" w:rsidRPr="00864860">
        <w:rPr>
          <w:rFonts w:ascii="Times New Roman" w:hAnsi="Times New Roman"/>
          <w:sz w:val="24"/>
          <w:szCs w:val="24"/>
          <w:lang w:val="uk-UA" w:eastAsia="uk-UA"/>
        </w:rPr>
        <w:t xml:space="preserve"> </w:t>
      </w:r>
      <w:r w:rsidR="005F3FDD" w:rsidRPr="00864860">
        <w:rPr>
          <w:rFonts w:ascii="Times New Roman" w:hAnsi="Times New Roman"/>
          <w:sz w:val="24"/>
          <w:szCs w:val="24"/>
          <w:lang w:val="uk-UA" w:eastAsia="uk-UA"/>
        </w:rPr>
        <w:t xml:space="preserve">органами </w:t>
      </w:r>
      <w:r w:rsidR="00F51BBC" w:rsidRPr="00864860">
        <w:rPr>
          <w:rFonts w:ascii="Times New Roman" w:hAnsi="Times New Roman"/>
          <w:sz w:val="24"/>
          <w:szCs w:val="24"/>
          <w:lang w:val="uk-UA" w:eastAsia="uk-UA"/>
        </w:rPr>
        <w:t xml:space="preserve">щорічно, планово </w:t>
      </w:r>
      <w:r w:rsidR="005F3FDD" w:rsidRPr="00864860">
        <w:rPr>
          <w:rFonts w:ascii="Times New Roman" w:hAnsi="Times New Roman"/>
          <w:sz w:val="24"/>
          <w:szCs w:val="24"/>
          <w:lang w:val="uk-UA" w:eastAsia="uk-UA"/>
        </w:rPr>
        <w:t xml:space="preserve">і жодного разу стосовно </w:t>
      </w:r>
      <w:proofErr w:type="spellStart"/>
      <w:r w:rsidR="005F3FDD" w:rsidRPr="00864860">
        <w:rPr>
          <w:rFonts w:ascii="Times New Roman" w:hAnsi="Times New Roman"/>
          <w:sz w:val="24"/>
          <w:szCs w:val="24"/>
          <w:lang w:val="uk-UA" w:eastAsia="uk-UA"/>
        </w:rPr>
        <w:t>співвідносин</w:t>
      </w:r>
      <w:proofErr w:type="spellEnd"/>
      <w:r w:rsidR="005F3FDD" w:rsidRPr="00864860">
        <w:rPr>
          <w:rFonts w:ascii="Times New Roman" w:hAnsi="Times New Roman"/>
          <w:sz w:val="24"/>
          <w:szCs w:val="24"/>
          <w:lang w:val="uk-UA" w:eastAsia="uk-UA"/>
        </w:rPr>
        <w:t xml:space="preserve"> з нею</w:t>
      </w:r>
      <w:r w:rsidR="00707004" w:rsidRPr="00864860">
        <w:rPr>
          <w:rFonts w:ascii="Times New Roman" w:hAnsi="Times New Roman"/>
          <w:sz w:val="24"/>
          <w:szCs w:val="24"/>
          <w:lang w:val="uk-UA" w:eastAsia="uk-UA"/>
        </w:rPr>
        <w:t xml:space="preserve"> та</w:t>
      </w:r>
      <w:r w:rsidR="00846D86" w:rsidRPr="00864860">
        <w:rPr>
          <w:rFonts w:ascii="Times New Roman" w:hAnsi="Times New Roman"/>
          <w:sz w:val="24"/>
          <w:szCs w:val="24"/>
          <w:lang w:val="uk-UA" w:eastAsia="uk-UA"/>
        </w:rPr>
        <w:t xml:space="preserve"> </w:t>
      </w:r>
      <w:r w:rsidR="005F3FDD" w:rsidRPr="00864860">
        <w:rPr>
          <w:rFonts w:ascii="Times New Roman" w:hAnsi="Times New Roman"/>
          <w:sz w:val="24"/>
          <w:szCs w:val="24"/>
          <w:lang w:val="uk-UA" w:eastAsia="uk-UA"/>
        </w:rPr>
        <w:t>за її договорами питань не виникало.</w:t>
      </w:r>
      <w:r w:rsidR="00B36FDD" w:rsidRPr="00864860">
        <w:rPr>
          <w:rFonts w:ascii="Times New Roman" w:hAnsi="Times New Roman"/>
          <w:sz w:val="24"/>
          <w:szCs w:val="24"/>
          <w:lang w:val="uk-UA" w:eastAsia="uk-UA"/>
        </w:rPr>
        <w:t xml:space="preserve"> Під час </w:t>
      </w:r>
      <w:r w:rsidR="00731095" w:rsidRPr="00864860">
        <w:rPr>
          <w:rFonts w:ascii="Times New Roman" w:hAnsi="Times New Roman"/>
          <w:sz w:val="24"/>
          <w:szCs w:val="24"/>
          <w:lang w:val="uk-UA" w:eastAsia="uk-UA"/>
        </w:rPr>
        <w:t>роботи</w:t>
      </w:r>
      <w:r w:rsidR="00B36FDD" w:rsidRPr="00864860">
        <w:rPr>
          <w:rFonts w:ascii="Times New Roman" w:hAnsi="Times New Roman"/>
          <w:sz w:val="24"/>
          <w:szCs w:val="24"/>
          <w:lang w:val="uk-UA" w:eastAsia="uk-UA"/>
        </w:rPr>
        <w:t xml:space="preserve"> підписувались відповідні акти про обсяг проведених робіт, а також звіти. На</w:t>
      </w:r>
      <w:r w:rsidR="00F51BBC">
        <w:rPr>
          <w:rFonts w:ascii="Times New Roman" w:hAnsi="Times New Roman"/>
          <w:sz w:val="24"/>
          <w:szCs w:val="24"/>
          <w:lang w:val="uk-UA" w:eastAsia="uk-UA"/>
        </w:rPr>
        <w:t xml:space="preserve"> </w:t>
      </w:r>
      <w:r w:rsidR="00B36FDD" w:rsidRPr="00864860">
        <w:rPr>
          <w:rFonts w:ascii="Times New Roman" w:hAnsi="Times New Roman"/>
          <w:sz w:val="24"/>
          <w:szCs w:val="24"/>
          <w:lang w:val="uk-UA" w:eastAsia="uk-UA"/>
        </w:rPr>
        <w:t>жаль</w:t>
      </w:r>
      <w:r w:rsidR="00F51BBC">
        <w:rPr>
          <w:rFonts w:ascii="Times New Roman" w:hAnsi="Times New Roman"/>
          <w:sz w:val="24"/>
          <w:szCs w:val="24"/>
          <w:lang w:val="uk-UA" w:eastAsia="uk-UA"/>
        </w:rPr>
        <w:t>,</w:t>
      </w:r>
      <w:r w:rsidR="00B36FDD" w:rsidRPr="00864860">
        <w:rPr>
          <w:rFonts w:ascii="Times New Roman" w:hAnsi="Times New Roman"/>
          <w:sz w:val="24"/>
          <w:szCs w:val="24"/>
          <w:lang w:val="uk-UA" w:eastAsia="uk-UA"/>
        </w:rPr>
        <w:t xml:space="preserve"> вони не збереглися, оскільки у 2022 році </w:t>
      </w:r>
      <w:r w:rsidR="00731095" w:rsidRPr="00864860">
        <w:rPr>
          <w:rFonts w:ascii="Times New Roman" w:hAnsi="Times New Roman"/>
          <w:sz w:val="24"/>
          <w:szCs w:val="24"/>
          <w:lang w:val="uk-UA" w:eastAsia="uk-UA"/>
        </w:rPr>
        <w:t xml:space="preserve">офіс, який </w:t>
      </w:r>
      <w:r w:rsidR="00B36FDD" w:rsidRPr="00864860">
        <w:rPr>
          <w:rFonts w:ascii="Times New Roman" w:hAnsi="Times New Roman"/>
          <w:sz w:val="24"/>
          <w:szCs w:val="24"/>
          <w:lang w:val="uk-UA" w:eastAsia="uk-UA"/>
        </w:rPr>
        <w:t>вона орендувала</w:t>
      </w:r>
      <w:r w:rsidR="00F51BBC">
        <w:rPr>
          <w:rFonts w:ascii="Times New Roman" w:hAnsi="Times New Roman"/>
          <w:sz w:val="24"/>
          <w:szCs w:val="24"/>
          <w:lang w:val="uk-UA" w:eastAsia="uk-UA"/>
        </w:rPr>
        <w:t>,</w:t>
      </w:r>
      <w:r w:rsidR="00B36FDD" w:rsidRPr="00864860">
        <w:rPr>
          <w:rFonts w:ascii="Times New Roman" w:hAnsi="Times New Roman"/>
          <w:sz w:val="24"/>
          <w:szCs w:val="24"/>
          <w:lang w:val="uk-UA" w:eastAsia="uk-UA"/>
        </w:rPr>
        <w:t xml:space="preserve"> бу</w:t>
      </w:r>
      <w:r w:rsidR="00F51BBC">
        <w:rPr>
          <w:rFonts w:ascii="Times New Roman" w:hAnsi="Times New Roman"/>
          <w:sz w:val="24"/>
          <w:szCs w:val="24"/>
          <w:lang w:val="uk-UA" w:eastAsia="uk-UA"/>
        </w:rPr>
        <w:t>ло</w:t>
      </w:r>
      <w:r w:rsidR="00B36FDD" w:rsidRPr="00864860">
        <w:rPr>
          <w:rFonts w:ascii="Times New Roman" w:hAnsi="Times New Roman"/>
          <w:sz w:val="24"/>
          <w:szCs w:val="24"/>
          <w:lang w:val="uk-UA" w:eastAsia="uk-UA"/>
        </w:rPr>
        <w:t xml:space="preserve"> зайнят</w:t>
      </w:r>
      <w:r w:rsidR="00F51BBC">
        <w:rPr>
          <w:rFonts w:ascii="Times New Roman" w:hAnsi="Times New Roman"/>
          <w:sz w:val="24"/>
          <w:szCs w:val="24"/>
          <w:lang w:val="uk-UA" w:eastAsia="uk-UA"/>
        </w:rPr>
        <w:t>о</w:t>
      </w:r>
      <w:r w:rsidR="00B36FDD" w:rsidRPr="00864860">
        <w:rPr>
          <w:rFonts w:ascii="Times New Roman" w:hAnsi="Times New Roman"/>
          <w:sz w:val="24"/>
          <w:szCs w:val="24"/>
          <w:lang w:val="uk-UA" w:eastAsia="uk-UA"/>
        </w:rPr>
        <w:t xml:space="preserve"> силами територіальної оборони</w:t>
      </w:r>
      <w:r w:rsidR="00731095" w:rsidRPr="00864860">
        <w:rPr>
          <w:rFonts w:ascii="Times New Roman" w:hAnsi="Times New Roman"/>
          <w:sz w:val="24"/>
          <w:szCs w:val="24"/>
          <w:lang w:val="uk-UA" w:eastAsia="uk-UA"/>
        </w:rPr>
        <w:t>, тому</w:t>
      </w:r>
      <w:r w:rsidR="00B36FDD" w:rsidRPr="00864860">
        <w:rPr>
          <w:rFonts w:ascii="Times New Roman" w:hAnsi="Times New Roman"/>
          <w:sz w:val="24"/>
          <w:szCs w:val="24"/>
          <w:lang w:val="uk-UA" w:eastAsia="uk-UA"/>
        </w:rPr>
        <w:t xml:space="preserve"> частин</w:t>
      </w:r>
      <w:r w:rsidR="00F51BBC">
        <w:rPr>
          <w:rFonts w:ascii="Times New Roman" w:hAnsi="Times New Roman"/>
          <w:sz w:val="24"/>
          <w:szCs w:val="24"/>
          <w:lang w:val="uk-UA" w:eastAsia="uk-UA"/>
        </w:rPr>
        <w:t>у</w:t>
      </w:r>
      <w:r w:rsidR="00B36FDD" w:rsidRPr="00864860">
        <w:rPr>
          <w:rFonts w:ascii="Times New Roman" w:hAnsi="Times New Roman"/>
          <w:sz w:val="24"/>
          <w:szCs w:val="24"/>
          <w:lang w:val="uk-UA" w:eastAsia="uk-UA"/>
        </w:rPr>
        <w:t xml:space="preserve"> </w:t>
      </w:r>
      <w:r w:rsidR="00731095" w:rsidRPr="00864860">
        <w:rPr>
          <w:rFonts w:ascii="Times New Roman" w:hAnsi="Times New Roman"/>
          <w:sz w:val="24"/>
          <w:szCs w:val="24"/>
          <w:lang w:val="uk-UA" w:eastAsia="uk-UA"/>
        </w:rPr>
        <w:t xml:space="preserve">її </w:t>
      </w:r>
      <w:r w:rsidR="00B36FDD" w:rsidRPr="00864860">
        <w:rPr>
          <w:rFonts w:ascii="Times New Roman" w:hAnsi="Times New Roman"/>
          <w:sz w:val="24"/>
          <w:szCs w:val="24"/>
          <w:lang w:val="uk-UA" w:eastAsia="uk-UA"/>
        </w:rPr>
        <w:t>архівів бул</w:t>
      </w:r>
      <w:r w:rsidR="00F51BBC">
        <w:rPr>
          <w:rFonts w:ascii="Times New Roman" w:hAnsi="Times New Roman"/>
          <w:sz w:val="24"/>
          <w:szCs w:val="24"/>
          <w:lang w:val="uk-UA" w:eastAsia="uk-UA"/>
        </w:rPr>
        <w:t>о</w:t>
      </w:r>
      <w:r w:rsidR="00B36FDD" w:rsidRPr="00864860">
        <w:rPr>
          <w:rFonts w:ascii="Times New Roman" w:hAnsi="Times New Roman"/>
          <w:sz w:val="24"/>
          <w:szCs w:val="24"/>
          <w:lang w:val="uk-UA" w:eastAsia="uk-UA"/>
        </w:rPr>
        <w:t xml:space="preserve"> втрачен</w:t>
      </w:r>
      <w:r w:rsidR="00F51BBC">
        <w:rPr>
          <w:rFonts w:ascii="Times New Roman" w:hAnsi="Times New Roman"/>
          <w:sz w:val="24"/>
          <w:szCs w:val="24"/>
          <w:lang w:val="uk-UA" w:eastAsia="uk-UA"/>
        </w:rPr>
        <w:t>о</w:t>
      </w:r>
      <w:r w:rsidR="00B36FDD" w:rsidRPr="00864860">
        <w:rPr>
          <w:rFonts w:ascii="Times New Roman" w:hAnsi="Times New Roman"/>
          <w:sz w:val="24"/>
          <w:szCs w:val="24"/>
          <w:lang w:val="uk-UA" w:eastAsia="uk-UA"/>
        </w:rPr>
        <w:t>.</w:t>
      </w:r>
      <w:r w:rsidR="005F3FDD" w:rsidRPr="00864860">
        <w:rPr>
          <w:rFonts w:ascii="Times New Roman" w:hAnsi="Times New Roman"/>
          <w:sz w:val="24"/>
          <w:szCs w:val="24"/>
          <w:lang w:val="uk-UA" w:eastAsia="uk-UA"/>
        </w:rPr>
        <w:t xml:space="preserve"> </w:t>
      </w:r>
      <w:r w:rsidR="001B49FB" w:rsidRPr="00864860">
        <w:rPr>
          <w:rFonts w:ascii="Times New Roman" w:hAnsi="Times New Roman"/>
          <w:sz w:val="24"/>
          <w:szCs w:val="24"/>
          <w:lang w:val="uk-UA" w:eastAsia="uk-UA"/>
        </w:rPr>
        <w:t>Розрахунки здійснювали в безготівковій формі, доказ</w:t>
      </w:r>
      <w:r w:rsidR="00F51BBC">
        <w:rPr>
          <w:rFonts w:ascii="Times New Roman" w:hAnsi="Times New Roman"/>
          <w:sz w:val="24"/>
          <w:szCs w:val="24"/>
          <w:lang w:val="uk-UA" w:eastAsia="uk-UA"/>
        </w:rPr>
        <w:t>ів</w:t>
      </w:r>
      <w:r w:rsidR="001B49FB" w:rsidRPr="00864860">
        <w:rPr>
          <w:rFonts w:ascii="Times New Roman" w:hAnsi="Times New Roman"/>
          <w:sz w:val="24"/>
          <w:szCs w:val="24"/>
          <w:lang w:val="uk-UA" w:eastAsia="uk-UA"/>
        </w:rPr>
        <w:t xml:space="preserve"> таких розрахунків не </w:t>
      </w:r>
      <w:proofErr w:type="spellStart"/>
      <w:r w:rsidR="001B49FB" w:rsidRPr="00864860">
        <w:rPr>
          <w:rFonts w:ascii="Times New Roman" w:hAnsi="Times New Roman"/>
          <w:sz w:val="24"/>
          <w:szCs w:val="24"/>
          <w:lang w:val="uk-UA" w:eastAsia="uk-UA"/>
        </w:rPr>
        <w:t>зберегл</w:t>
      </w:r>
      <w:r w:rsidR="00F51BBC">
        <w:rPr>
          <w:rFonts w:ascii="Times New Roman" w:hAnsi="Times New Roman"/>
          <w:sz w:val="24"/>
          <w:szCs w:val="24"/>
          <w:lang w:val="uk-UA" w:eastAsia="uk-UA"/>
        </w:rPr>
        <w:t>о</w:t>
      </w:r>
      <w:r w:rsidR="001B49FB" w:rsidRPr="00864860">
        <w:rPr>
          <w:rFonts w:ascii="Times New Roman" w:hAnsi="Times New Roman"/>
          <w:sz w:val="24"/>
          <w:szCs w:val="24"/>
          <w:lang w:val="uk-UA" w:eastAsia="uk-UA"/>
        </w:rPr>
        <w:t>сь</w:t>
      </w:r>
      <w:proofErr w:type="spellEnd"/>
      <w:r w:rsidR="001B49FB" w:rsidRPr="00864860">
        <w:rPr>
          <w:rFonts w:ascii="Times New Roman" w:hAnsi="Times New Roman"/>
          <w:sz w:val="24"/>
          <w:szCs w:val="24"/>
          <w:lang w:val="uk-UA" w:eastAsia="uk-UA"/>
        </w:rPr>
        <w:t>.</w:t>
      </w:r>
    </w:p>
    <w:p w:rsidR="00547C34" w:rsidRPr="00864860" w:rsidRDefault="00731095" w:rsidP="000B19C5">
      <w:pPr>
        <w:shd w:val="clear" w:color="auto" w:fill="FFFFFF"/>
        <w:spacing w:after="0" w:line="240" w:lineRule="auto"/>
        <w:ind w:firstLine="709"/>
        <w:jc w:val="both"/>
        <w:rPr>
          <w:rFonts w:ascii="Times New Roman" w:hAnsi="Times New Roman"/>
          <w:color w:val="000000"/>
          <w:sz w:val="24"/>
          <w:szCs w:val="24"/>
          <w:shd w:val="clear" w:color="auto" w:fill="FFFFFF"/>
          <w:lang w:val="uk-UA"/>
        </w:rPr>
      </w:pPr>
      <w:r w:rsidRPr="00864860">
        <w:rPr>
          <w:rFonts w:ascii="Times New Roman" w:hAnsi="Times New Roman"/>
          <w:color w:val="000000"/>
          <w:sz w:val="24"/>
          <w:szCs w:val="24"/>
          <w:shd w:val="clear" w:color="auto" w:fill="FFFFFF"/>
          <w:lang w:val="uk-UA"/>
        </w:rPr>
        <w:t xml:space="preserve">Ураховуючи встановлені обставини, </w:t>
      </w:r>
      <w:r w:rsidR="00547C34" w:rsidRPr="00864860">
        <w:rPr>
          <w:rFonts w:ascii="Times New Roman" w:hAnsi="Times New Roman"/>
          <w:color w:val="000000"/>
          <w:sz w:val="24"/>
          <w:szCs w:val="24"/>
          <w:shd w:val="clear" w:color="auto" w:fill="FFFFFF"/>
          <w:lang w:val="uk-UA"/>
        </w:rPr>
        <w:t xml:space="preserve">Комісія у пленарному складі звертає увагу на відсутність об’єктивного підтвердження законності факту отримання кандидатом </w:t>
      </w:r>
      <w:r w:rsidR="00284B8D" w:rsidRPr="00864860">
        <w:rPr>
          <w:rFonts w:ascii="Times New Roman" w:hAnsi="Times New Roman"/>
          <w:color w:val="000000"/>
          <w:sz w:val="24"/>
          <w:szCs w:val="24"/>
          <w:shd w:val="clear" w:color="auto" w:fill="FFFFFF"/>
          <w:lang w:val="uk-UA"/>
        </w:rPr>
        <w:t>у 2016</w:t>
      </w:r>
      <w:r w:rsidR="00D169E8" w:rsidRPr="00864860">
        <w:rPr>
          <w:rFonts w:ascii="Times New Roman" w:hAnsi="Times New Roman"/>
          <w:color w:val="000000"/>
          <w:sz w:val="24"/>
          <w:szCs w:val="24"/>
          <w:shd w:val="clear" w:color="auto" w:fill="FFFFFF"/>
          <w:lang w:val="uk-UA"/>
        </w:rPr>
        <w:t>, 2019</w:t>
      </w:r>
      <w:r w:rsidRPr="00864860">
        <w:rPr>
          <w:rFonts w:ascii="Times New Roman" w:hAnsi="Times New Roman"/>
          <w:color w:val="000000"/>
          <w:sz w:val="24"/>
          <w:szCs w:val="24"/>
          <w:shd w:val="clear" w:color="auto" w:fill="FFFFFF"/>
          <w:lang w:val="uk-UA"/>
        </w:rPr>
        <w:t> </w:t>
      </w:r>
      <w:r w:rsidR="00D169E8" w:rsidRPr="00864860">
        <w:rPr>
          <w:rFonts w:ascii="Times New Roman" w:hAnsi="Times New Roman"/>
          <w:color w:val="000000"/>
          <w:sz w:val="24"/>
          <w:szCs w:val="24"/>
          <w:shd w:val="clear" w:color="auto" w:fill="FFFFFF"/>
          <w:lang w:val="uk-UA"/>
        </w:rPr>
        <w:t xml:space="preserve">роках </w:t>
      </w:r>
      <w:r w:rsidR="00547C34" w:rsidRPr="00864860">
        <w:rPr>
          <w:rFonts w:ascii="Times New Roman" w:hAnsi="Times New Roman"/>
          <w:color w:val="000000"/>
          <w:sz w:val="24"/>
          <w:szCs w:val="24"/>
          <w:shd w:val="clear" w:color="auto" w:fill="FFFFFF"/>
          <w:lang w:val="uk-UA"/>
        </w:rPr>
        <w:t>доходу від ПрАТ «</w:t>
      </w:r>
      <w:proofErr w:type="spellStart"/>
      <w:r w:rsidR="00547C34" w:rsidRPr="00864860">
        <w:rPr>
          <w:rFonts w:ascii="Times New Roman" w:hAnsi="Times New Roman"/>
          <w:color w:val="000000"/>
          <w:sz w:val="24"/>
          <w:szCs w:val="24"/>
          <w:shd w:val="clear" w:color="auto" w:fill="FFFFFF"/>
          <w:lang w:val="uk-UA"/>
        </w:rPr>
        <w:t>Балцем</w:t>
      </w:r>
      <w:proofErr w:type="spellEnd"/>
      <w:r w:rsidR="00547C34" w:rsidRPr="00864860">
        <w:rPr>
          <w:rFonts w:ascii="Times New Roman" w:hAnsi="Times New Roman"/>
          <w:color w:val="000000"/>
          <w:sz w:val="24"/>
          <w:szCs w:val="24"/>
          <w:shd w:val="clear" w:color="auto" w:fill="FFFFFF"/>
          <w:lang w:val="uk-UA"/>
        </w:rPr>
        <w:t>» (ПАТ «</w:t>
      </w:r>
      <w:proofErr w:type="spellStart"/>
      <w:r w:rsidR="00547C34" w:rsidRPr="00864860">
        <w:rPr>
          <w:rFonts w:ascii="Times New Roman" w:hAnsi="Times New Roman"/>
          <w:color w:val="000000"/>
          <w:sz w:val="24"/>
          <w:szCs w:val="24"/>
          <w:shd w:val="clear" w:color="auto" w:fill="FFFFFF"/>
          <w:lang w:val="uk-UA"/>
        </w:rPr>
        <w:t>Євроцемент</w:t>
      </w:r>
      <w:proofErr w:type="spellEnd"/>
      <w:r w:rsidR="00547C34" w:rsidRPr="00864860">
        <w:rPr>
          <w:rFonts w:ascii="Times New Roman" w:hAnsi="Times New Roman"/>
          <w:color w:val="000000"/>
          <w:sz w:val="24"/>
          <w:szCs w:val="24"/>
          <w:shd w:val="clear" w:color="auto" w:fill="FFFFFF"/>
          <w:lang w:val="uk-UA"/>
        </w:rPr>
        <w:t xml:space="preserve">  </w:t>
      </w:r>
      <w:r w:rsidR="00BA49BF" w:rsidRPr="00864860">
        <w:rPr>
          <w:rFonts w:ascii="Times New Roman" w:hAnsi="Times New Roman"/>
          <w:sz w:val="24"/>
          <w:szCs w:val="24"/>
          <w:lang w:val="uk-UA" w:eastAsia="uk-UA"/>
        </w:rPr>
        <w:t>–</w:t>
      </w:r>
      <w:r w:rsidR="00BA49BF">
        <w:rPr>
          <w:rFonts w:ascii="Times New Roman" w:hAnsi="Times New Roman"/>
          <w:sz w:val="24"/>
          <w:szCs w:val="24"/>
          <w:lang w:val="uk-UA" w:eastAsia="uk-UA"/>
        </w:rPr>
        <w:t xml:space="preserve"> </w:t>
      </w:r>
      <w:r w:rsidR="00547C34" w:rsidRPr="00864860">
        <w:rPr>
          <w:rFonts w:ascii="Times New Roman" w:hAnsi="Times New Roman"/>
          <w:color w:val="000000"/>
          <w:sz w:val="24"/>
          <w:szCs w:val="24"/>
          <w:shd w:val="clear" w:color="auto" w:fill="FFFFFF"/>
          <w:lang w:val="uk-UA"/>
        </w:rPr>
        <w:t xml:space="preserve">Україна») та ДП </w:t>
      </w:r>
      <w:r w:rsidR="00BA49BF">
        <w:rPr>
          <w:rFonts w:ascii="Times New Roman" w:hAnsi="Times New Roman"/>
          <w:color w:val="000000"/>
          <w:sz w:val="24"/>
          <w:szCs w:val="24"/>
          <w:shd w:val="clear" w:color="auto" w:fill="FFFFFF"/>
          <w:lang w:val="uk-UA"/>
        </w:rPr>
        <w:t>«</w:t>
      </w:r>
      <w:r w:rsidR="00547C34" w:rsidRPr="00864860">
        <w:rPr>
          <w:rFonts w:ascii="Times New Roman" w:hAnsi="Times New Roman"/>
          <w:color w:val="000000"/>
          <w:sz w:val="24"/>
          <w:szCs w:val="24"/>
          <w:shd w:val="clear" w:color="auto" w:fill="FFFFFF"/>
          <w:lang w:val="uk-UA"/>
        </w:rPr>
        <w:t>Краматорський завод «Пушка».</w:t>
      </w:r>
    </w:p>
    <w:p w:rsidR="00CD1D28" w:rsidRPr="00864860" w:rsidRDefault="00EB3C75" w:rsidP="000B19C5">
      <w:pPr>
        <w:shd w:val="clear" w:color="auto" w:fill="FFFFFF"/>
        <w:spacing w:after="0" w:line="240" w:lineRule="auto"/>
        <w:ind w:firstLine="709"/>
        <w:jc w:val="both"/>
        <w:rPr>
          <w:rFonts w:ascii="Times New Roman" w:hAnsi="Times New Roman"/>
          <w:color w:val="000000"/>
          <w:sz w:val="24"/>
          <w:szCs w:val="24"/>
          <w:shd w:val="clear" w:color="auto" w:fill="FFFFFF"/>
          <w:lang w:val="uk-UA"/>
        </w:rPr>
      </w:pPr>
      <w:r w:rsidRPr="00864860">
        <w:rPr>
          <w:rFonts w:ascii="Times New Roman" w:hAnsi="Times New Roman"/>
          <w:sz w:val="24"/>
          <w:szCs w:val="24"/>
          <w:lang w:val="uk-UA" w:eastAsia="uk-UA"/>
        </w:rPr>
        <w:t xml:space="preserve">Згідно з офіційними даними Державного реєстру фізичних осіб – платників податків </w:t>
      </w:r>
      <w:r w:rsidR="002A445A" w:rsidRPr="00864860">
        <w:rPr>
          <w:rFonts w:ascii="Times New Roman" w:hAnsi="Times New Roman"/>
          <w:sz w:val="24"/>
          <w:szCs w:val="24"/>
          <w:lang w:val="uk-UA" w:eastAsia="uk-UA"/>
        </w:rPr>
        <w:t xml:space="preserve">про джерела та суми доходів, отриманих від податкових агентів, та/або про суми доходів, отриманих </w:t>
      </w:r>
      <w:proofErr w:type="spellStart"/>
      <w:r w:rsidR="002A445A" w:rsidRPr="00864860">
        <w:rPr>
          <w:rFonts w:ascii="Times New Roman" w:hAnsi="Times New Roman"/>
          <w:sz w:val="24"/>
          <w:szCs w:val="24"/>
          <w:lang w:val="uk-UA" w:eastAsia="uk-UA"/>
        </w:rPr>
        <w:t>самозайнятими</w:t>
      </w:r>
      <w:proofErr w:type="spellEnd"/>
      <w:r w:rsidR="002A445A" w:rsidRPr="00864860">
        <w:rPr>
          <w:rFonts w:ascii="Times New Roman" w:hAnsi="Times New Roman"/>
          <w:sz w:val="24"/>
          <w:szCs w:val="24"/>
          <w:lang w:val="uk-UA" w:eastAsia="uk-UA"/>
        </w:rPr>
        <w:t xml:space="preserve"> особами, а також суму річного доходу, задекларованого фізичною особою в податковій декларації про майновий стан і доходи, наявних в матеріалах досьє кандидата</w:t>
      </w:r>
      <w:r w:rsidR="00731095" w:rsidRPr="00864860">
        <w:rPr>
          <w:rFonts w:ascii="Times New Roman" w:hAnsi="Times New Roman"/>
          <w:sz w:val="24"/>
          <w:szCs w:val="24"/>
          <w:lang w:val="uk-UA" w:eastAsia="uk-UA"/>
        </w:rPr>
        <w:t>,</w:t>
      </w:r>
      <w:r w:rsidR="002A445A" w:rsidRPr="00864860">
        <w:rPr>
          <w:rFonts w:ascii="Times New Roman" w:hAnsi="Times New Roman"/>
          <w:sz w:val="24"/>
          <w:szCs w:val="24"/>
          <w:lang w:val="uk-UA" w:eastAsia="uk-UA"/>
        </w:rPr>
        <w:t xml:space="preserve"> Шевченко Д.С. отримала: у 3 кварталі 2016 року 1 200 000 грн від </w:t>
      </w:r>
      <w:r w:rsidR="00BA49BF">
        <w:rPr>
          <w:rFonts w:ascii="Times New Roman" w:hAnsi="Times New Roman"/>
          <w:sz w:val="24"/>
          <w:szCs w:val="24"/>
          <w:lang w:val="uk-UA" w:eastAsia="uk-UA"/>
        </w:rPr>
        <w:t xml:space="preserve">                            </w:t>
      </w:r>
      <w:r w:rsidR="002A445A" w:rsidRPr="00864860">
        <w:rPr>
          <w:rFonts w:ascii="Times New Roman" w:hAnsi="Times New Roman"/>
          <w:sz w:val="24"/>
          <w:szCs w:val="24"/>
          <w:lang w:val="uk-UA" w:eastAsia="uk-UA"/>
        </w:rPr>
        <w:t xml:space="preserve">ПрАТ «Краматорський завод «Пушка», у 4 кварталі </w:t>
      </w:r>
      <w:r w:rsidR="00CD1D28" w:rsidRPr="00864860">
        <w:rPr>
          <w:rFonts w:ascii="Times New Roman" w:hAnsi="Times New Roman"/>
          <w:sz w:val="24"/>
          <w:szCs w:val="24"/>
          <w:lang w:val="uk-UA" w:eastAsia="uk-UA"/>
        </w:rPr>
        <w:t xml:space="preserve">2016 року 3 697 397, 22 грн від </w:t>
      </w:r>
      <w:r w:rsidR="00BA49BF">
        <w:rPr>
          <w:rFonts w:ascii="Times New Roman" w:hAnsi="Times New Roman"/>
          <w:sz w:val="24"/>
          <w:szCs w:val="24"/>
          <w:lang w:val="uk-UA" w:eastAsia="uk-UA"/>
        </w:rPr>
        <w:t xml:space="preserve">                       </w:t>
      </w:r>
      <w:r w:rsidR="00CD1D28" w:rsidRPr="00864860">
        <w:rPr>
          <w:rFonts w:ascii="Times New Roman" w:hAnsi="Times New Roman"/>
          <w:sz w:val="24"/>
          <w:szCs w:val="24"/>
          <w:lang w:val="uk-UA" w:eastAsia="uk-UA"/>
        </w:rPr>
        <w:t xml:space="preserve">ПрАТ «Краматорський завод «Пушка», у 1 кварталі 2017 року 4 500 000 грн від </w:t>
      </w:r>
      <w:r w:rsidR="00BA49BF">
        <w:rPr>
          <w:rFonts w:ascii="Times New Roman" w:hAnsi="Times New Roman"/>
          <w:sz w:val="24"/>
          <w:szCs w:val="24"/>
          <w:lang w:val="uk-UA" w:eastAsia="uk-UA"/>
        </w:rPr>
        <w:t xml:space="preserve">                              </w:t>
      </w:r>
      <w:r w:rsidR="00CD1D28" w:rsidRPr="00864860">
        <w:rPr>
          <w:rFonts w:ascii="Times New Roman" w:hAnsi="Times New Roman"/>
          <w:color w:val="000000"/>
          <w:sz w:val="24"/>
          <w:szCs w:val="24"/>
          <w:shd w:val="clear" w:color="auto" w:fill="FFFFFF"/>
          <w:lang w:val="uk-UA"/>
        </w:rPr>
        <w:t>ПрАТ «</w:t>
      </w:r>
      <w:proofErr w:type="spellStart"/>
      <w:r w:rsidR="00CD1D28" w:rsidRPr="00864860">
        <w:rPr>
          <w:rFonts w:ascii="Times New Roman" w:hAnsi="Times New Roman"/>
          <w:color w:val="000000"/>
          <w:sz w:val="24"/>
          <w:szCs w:val="24"/>
          <w:shd w:val="clear" w:color="auto" w:fill="FFFFFF"/>
          <w:lang w:val="uk-UA"/>
        </w:rPr>
        <w:t>Балцем</w:t>
      </w:r>
      <w:proofErr w:type="spellEnd"/>
      <w:r w:rsidR="00CD1D28" w:rsidRPr="00864860">
        <w:rPr>
          <w:rFonts w:ascii="Times New Roman" w:hAnsi="Times New Roman"/>
          <w:color w:val="000000"/>
          <w:sz w:val="24"/>
          <w:szCs w:val="24"/>
          <w:shd w:val="clear" w:color="auto" w:fill="FFFFFF"/>
          <w:lang w:val="uk-UA"/>
        </w:rPr>
        <w:t>», у 3</w:t>
      </w:r>
      <w:r w:rsidR="008A1FBC" w:rsidRPr="00864860">
        <w:rPr>
          <w:rFonts w:ascii="Times New Roman" w:hAnsi="Times New Roman"/>
          <w:color w:val="000000"/>
          <w:sz w:val="24"/>
          <w:szCs w:val="24"/>
          <w:shd w:val="clear" w:color="auto" w:fill="FFFFFF"/>
          <w:lang w:val="uk-UA"/>
        </w:rPr>
        <w:t> </w:t>
      </w:r>
      <w:r w:rsidR="00CD1D28" w:rsidRPr="00864860">
        <w:rPr>
          <w:rFonts w:ascii="Times New Roman" w:hAnsi="Times New Roman"/>
          <w:color w:val="000000"/>
          <w:sz w:val="24"/>
          <w:szCs w:val="24"/>
          <w:shd w:val="clear" w:color="auto" w:fill="FFFFFF"/>
          <w:lang w:val="uk-UA"/>
        </w:rPr>
        <w:t xml:space="preserve">кварталі 2019 року 3 998 069,16 </w:t>
      </w:r>
      <w:r w:rsidR="00BA49BF">
        <w:rPr>
          <w:rFonts w:ascii="Times New Roman" w:hAnsi="Times New Roman"/>
          <w:color w:val="000000"/>
          <w:sz w:val="24"/>
          <w:szCs w:val="24"/>
          <w:shd w:val="clear" w:color="auto" w:fill="FFFFFF"/>
          <w:lang w:val="uk-UA"/>
        </w:rPr>
        <w:t xml:space="preserve">грн </w:t>
      </w:r>
      <w:r w:rsidR="00CD1D28" w:rsidRPr="00864860">
        <w:rPr>
          <w:rFonts w:ascii="Times New Roman" w:hAnsi="Times New Roman"/>
          <w:color w:val="000000"/>
          <w:sz w:val="24"/>
          <w:szCs w:val="24"/>
          <w:shd w:val="clear" w:color="auto" w:fill="FFFFFF"/>
          <w:lang w:val="uk-UA"/>
        </w:rPr>
        <w:t>від ПрАТ «</w:t>
      </w:r>
      <w:proofErr w:type="spellStart"/>
      <w:r w:rsidR="00CD1D28" w:rsidRPr="00864860">
        <w:rPr>
          <w:rFonts w:ascii="Times New Roman" w:hAnsi="Times New Roman"/>
          <w:color w:val="000000"/>
          <w:sz w:val="24"/>
          <w:szCs w:val="24"/>
          <w:shd w:val="clear" w:color="auto" w:fill="FFFFFF"/>
          <w:lang w:val="uk-UA"/>
        </w:rPr>
        <w:t>Балцем</w:t>
      </w:r>
      <w:proofErr w:type="spellEnd"/>
      <w:r w:rsidR="00CD1D28" w:rsidRPr="00864860">
        <w:rPr>
          <w:rFonts w:ascii="Times New Roman" w:hAnsi="Times New Roman"/>
          <w:color w:val="000000"/>
          <w:sz w:val="24"/>
          <w:szCs w:val="24"/>
          <w:shd w:val="clear" w:color="auto" w:fill="FFFFFF"/>
          <w:lang w:val="uk-UA"/>
        </w:rPr>
        <w:t>».</w:t>
      </w:r>
    </w:p>
    <w:p w:rsidR="005E2624" w:rsidRPr="00864860" w:rsidRDefault="00CD1D28" w:rsidP="005E2624">
      <w:pPr>
        <w:shd w:val="clear" w:color="auto" w:fill="FFFFFF"/>
        <w:spacing w:after="0" w:line="240" w:lineRule="auto"/>
        <w:ind w:firstLine="709"/>
        <w:jc w:val="both"/>
        <w:rPr>
          <w:rFonts w:ascii="Times New Roman" w:hAnsi="Times New Roman"/>
          <w:color w:val="000000"/>
          <w:sz w:val="24"/>
          <w:szCs w:val="24"/>
          <w:shd w:val="clear" w:color="auto" w:fill="FFFFFF"/>
          <w:lang w:val="uk-UA"/>
        </w:rPr>
      </w:pPr>
      <w:r w:rsidRPr="00864860">
        <w:rPr>
          <w:rFonts w:ascii="Times New Roman" w:hAnsi="Times New Roman"/>
          <w:color w:val="1D1D1B"/>
          <w:sz w:val="24"/>
          <w:szCs w:val="24"/>
          <w:lang w:val="uk-UA"/>
        </w:rPr>
        <w:t xml:space="preserve">У засіданні Комісії </w:t>
      </w:r>
      <w:r w:rsidR="00A73C01" w:rsidRPr="00864860">
        <w:rPr>
          <w:rFonts w:ascii="Times New Roman" w:hAnsi="Times New Roman"/>
          <w:color w:val="1D1D1B"/>
          <w:sz w:val="24"/>
          <w:szCs w:val="24"/>
          <w:lang w:val="uk-UA"/>
        </w:rPr>
        <w:t xml:space="preserve">у пленарному складі було оголошено перерву та запропоновано кандидату надати </w:t>
      </w:r>
      <w:r w:rsidR="005E2624" w:rsidRPr="00864860">
        <w:rPr>
          <w:rFonts w:ascii="Times New Roman" w:hAnsi="Times New Roman"/>
          <w:color w:val="1D1D1B"/>
          <w:sz w:val="24"/>
          <w:szCs w:val="24"/>
          <w:lang w:val="uk-UA"/>
        </w:rPr>
        <w:t xml:space="preserve">додаткові документи, такі як виписки з банківських установ </w:t>
      </w:r>
      <w:r w:rsidR="00BA49BF">
        <w:rPr>
          <w:rFonts w:ascii="Times New Roman" w:hAnsi="Times New Roman"/>
          <w:color w:val="1D1D1B"/>
          <w:sz w:val="24"/>
          <w:szCs w:val="24"/>
          <w:lang w:val="uk-UA"/>
        </w:rPr>
        <w:t>щодо</w:t>
      </w:r>
      <w:r w:rsidR="005E2624" w:rsidRPr="00864860">
        <w:rPr>
          <w:rFonts w:ascii="Times New Roman" w:hAnsi="Times New Roman"/>
          <w:color w:val="1D1D1B"/>
          <w:sz w:val="24"/>
          <w:szCs w:val="24"/>
          <w:lang w:val="uk-UA"/>
        </w:rPr>
        <w:t xml:space="preserve"> руху коштів </w:t>
      </w:r>
      <w:r w:rsidR="00BA49BF">
        <w:rPr>
          <w:rFonts w:ascii="Times New Roman" w:hAnsi="Times New Roman"/>
          <w:color w:val="1D1D1B"/>
          <w:sz w:val="24"/>
          <w:szCs w:val="24"/>
          <w:lang w:val="uk-UA"/>
        </w:rPr>
        <w:t>в межах</w:t>
      </w:r>
      <w:r w:rsidR="005E2624" w:rsidRPr="00864860">
        <w:rPr>
          <w:rFonts w:ascii="Times New Roman" w:hAnsi="Times New Roman"/>
          <w:color w:val="1D1D1B"/>
          <w:sz w:val="24"/>
          <w:szCs w:val="24"/>
          <w:lang w:val="uk-UA"/>
        </w:rPr>
        <w:t xml:space="preserve"> рахунку, на який надходили грошові кошти від</w:t>
      </w:r>
      <w:r w:rsidR="005E2624" w:rsidRPr="00864860">
        <w:rPr>
          <w:rFonts w:ascii="Times New Roman" w:hAnsi="Times New Roman"/>
          <w:color w:val="000000"/>
          <w:sz w:val="24"/>
          <w:szCs w:val="24"/>
          <w:shd w:val="clear" w:color="auto" w:fill="FFFFFF"/>
          <w:lang w:val="uk-UA"/>
        </w:rPr>
        <w:t xml:space="preserve"> ПрАТ «</w:t>
      </w:r>
      <w:proofErr w:type="spellStart"/>
      <w:r w:rsidR="005E2624" w:rsidRPr="00864860">
        <w:rPr>
          <w:rFonts w:ascii="Times New Roman" w:hAnsi="Times New Roman"/>
          <w:color w:val="000000"/>
          <w:sz w:val="24"/>
          <w:szCs w:val="24"/>
          <w:shd w:val="clear" w:color="auto" w:fill="FFFFFF"/>
          <w:lang w:val="uk-UA"/>
        </w:rPr>
        <w:t>Балцем</w:t>
      </w:r>
      <w:proofErr w:type="spellEnd"/>
      <w:r w:rsidR="005E2624" w:rsidRPr="00864860">
        <w:rPr>
          <w:rFonts w:ascii="Times New Roman" w:hAnsi="Times New Roman"/>
          <w:color w:val="000000"/>
          <w:sz w:val="24"/>
          <w:szCs w:val="24"/>
          <w:shd w:val="clear" w:color="auto" w:fill="FFFFFF"/>
          <w:lang w:val="uk-UA"/>
        </w:rPr>
        <w:t xml:space="preserve">» </w:t>
      </w:r>
      <w:r w:rsidR="00BA49BF">
        <w:rPr>
          <w:rFonts w:ascii="Times New Roman" w:hAnsi="Times New Roman"/>
          <w:color w:val="000000"/>
          <w:sz w:val="24"/>
          <w:szCs w:val="24"/>
          <w:shd w:val="clear" w:color="auto" w:fill="FFFFFF"/>
          <w:lang w:val="uk-UA"/>
        </w:rPr>
        <w:t xml:space="preserve">                       </w:t>
      </w:r>
      <w:r w:rsidR="005E2624" w:rsidRPr="00864860">
        <w:rPr>
          <w:rFonts w:ascii="Times New Roman" w:hAnsi="Times New Roman"/>
          <w:color w:val="000000"/>
          <w:sz w:val="24"/>
          <w:szCs w:val="24"/>
          <w:shd w:val="clear" w:color="auto" w:fill="FFFFFF"/>
          <w:lang w:val="uk-UA"/>
        </w:rPr>
        <w:t>(ПАТ «</w:t>
      </w:r>
      <w:proofErr w:type="spellStart"/>
      <w:r w:rsidR="005E2624" w:rsidRPr="00864860">
        <w:rPr>
          <w:rFonts w:ascii="Times New Roman" w:hAnsi="Times New Roman"/>
          <w:color w:val="000000"/>
          <w:sz w:val="24"/>
          <w:szCs w:val="24"/>
          <w:shd w:val="clear" w:color="auto" w:fill="FFFFFF"/>
          <w:lang w:val="uk-UA"/>
        </w:rPr>
        <w:t>Євроцемент</w:t>
      </w:r>
      <w:proofErr w:type="spellEnd"/>
      <w:r w:rsidR="005E2624" w:rsidRPr="00864860">
        <w:rPr>
          <w:rFonts w:ascii="Times New Roman" w:hAnsi="Times New Roman"/>
          <w:color w:val="000000"/>
          <w:sz w:val="24"/>
          <w:szCs w:val="24"/>
          <w:shd w:val="clear" w:color="auto" w:fill="FFFFFF"/>
          <w:lang w:val="uk-UA"/>
        </w:rPr>
        <w:t xml:space="preserve">  </w:t>
      </w:r>
      <w:r w:rsidR="00BA49BF" w:rsidRPr="00864860">
        <w:rPr>
          <w:rFonts w:ascii="Times New Roman" w:hAnsi="Times New Roman"/>
          <w:sz w:val="24"/>
          <w:szCs w:val="24"/>
          <w:lang w:val="uk-UA" w:eastAsia="uk-UA"/>
        </w:rPr>
        <w:t>–</w:t>
      </w:r>
      <w:r w:rsidR="005E2624" w:rsidRPr="00864860">
        <w:rPr>
          <w:rFonts w:ascii="Times New Roman" w:hAnsi="Times New Roman"/>
          <w:color w:val="000000"/>
          <w:sz w:val="24"/>
          <w:szCs w:val="24"/>
          <w:shd w:val="clear" w:color="auto" w:fill="FFFFFF"/>
          <w:lang w:val="uk-UA"/>
        </w:rPr>
        <w:t xml:space="preserve"> Україна») та ДП </w:t>
      </w:r>
      <w:r w:rsidR="00BA49BF">
        <w:rPr>
          <w:rFonts w:ascii="Times New Roman" w:hAnsi="Times New Roman"/>
          <w:color w:val="000000"/>
          <w:sz w:val="24"/>
          <w:szCs w:val="24"/>
          <w:shd w:val="clear" w:color="auto" w:fill="FFFFFF"/>
          <w:lang w:val="uk-UA"/>
        </w:rPr>
        <w:t>«</w:t>
      </w:r>
      <w:r w:rsidR="005E2624" w:rsidRPr="00864860">
        <w:rPr>
          <w:rFonts w:ascii="Times New Roman" w:hAnsi="Times New Roman"/>
          <w:color w:val="000000"/>
          <w:sz w:val="24"/>
          <w:szCs w:val="24"/>
          <w:shd w:val="clear" w:color="auto" w:fill="FFFFFF"/>
          <w:lang w:val="uk-UA"/>
        </w:rPr>
        <w:t>Краматорський завод «Пушка»</w:t>
      </w:r>
      <w:r w:rsidR="00BA49BF">
        <w:rPr>
          <w:rFonts w:ascii="Times New Roman" w:hAnsi="Times New Roman"/>
          <w:color w:val="000000"/>
          <w:sz w:val="24"/>
          <w:szCs w:val="24"/>
          <w:shd w:val="clear" w:color="auto" w:fill="FFFFFF"/>
          <w:lang w:val="uk-UA"/>
        </w:rPr>
        <w:t>,</w:t>
      </w:r>
      <w:r w:rsidR="005E2624" w:rsidRPr="00864860">
        <w:rPr>
          <w:rFonts w:ascii="Times New Roman" w:hAnsi="Times New Roman"/>
          <w:color w:val="000000"/>
          <w:sz w:val="24"/>
          <w:szCs w:val="24"/>
          <w:shd w:val="clear" w:color="auto" w:fill="FFFFFF"/>
          <w:lang w:val="uk-UA"/>
        </w:rPr>
        <w:t xml:space="preserve"> інші документи, які підтверджують надання кандидатом юридичних послуг цим товариствам.</w:t>
      </w:r>
    </w:p>
    <w:p w:rsidR="00CD1D28" w:rsidRPr="00864860" w:rsidRDefault="005E2624" w:rsidP="000B19C5">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color w:val="1D1D1B"/>
          <w:sz w:val="24"/>
          <w:szCs w:val="24"/>
          <w:lang w:val="uk-UA"/>
        </w:rPr>
        <w:t xml:space="preserve"> </w:t>
      </w:r>
      <w:r w:rsidR="00CD1D28" w:rsidRPr="00864860">
        <w:rPr>
          <w:rFonts w:ascii="Times New Roman" w:hAnsi="Times New Roman"/>
          <w:color w:val="1D1D1B"/>
          <w:sz w:val="24"/>
          <w:szCs w:val="24"/>
          <w:lang w:val="uk-UA"/>
        </w:rPr>
        <w:t>У кандидата була можливість надати підтвердження отримання таких коштів (приходні касові ордери, розписки про отримання коштів, виписки з банківського рахунк</w:t>
      </w:r>
      <w:r w:rsidR="00BA49BF">
        <w:rPr>
          <w:rFonts w:ascii="Times New Roman" w:hAnsi="Times New Roman"/>
          <w:color w:val="1D1D1B"/>
          <w:sz w:val="24"/>
          <w:szCs w:val="24"/>
          <w:lang w:val="uk-UA"/>
        </w:rPr>
        <w:t>а</w:t>
      </w:r>
      <w:r w:rsidR="00CD1D28" w:rsidRPr="00864860">
        <w:rPr>
          <w:rFonts w:ascii="Times New Roman" w:hAnsi="Times New Roman"/>
          <w:color w:val="1D1D1B"/>
          <w:sz w:val="24"/>
          <w:szCs w:val="24"/>
          <w:lang w:val="uk-UA"/>
        </w:rPr>
        <w:t xml:space="preserve"> тощо), підтвердження </w:t>
      </w:r>
      <w:r w:rsidRPr="00864860">
        <w:rPr>
          <w:rFonts w:ascii="Times New Roman" w:hAnsi="Times New Roman"/>
          <w:color w:val="1D1D1B"/>
          <w:sz w:val="24"/>
          <w:szCs w:val="24"/>
          <w:lang w:val="uk-UA"/>
        </w:rPr>
        <w:t xml:space="preserve">надання реальних послуг </w:t>
      </w:r>
      <w:r w:rsidR="00EF1340" w:rsidRPr="00864860">
        <w:rPr>
          <w:rFonts w:ascii="Times New Roman" w:hAnsi="Times New Roman"/>
          <w:color w:val="000000"/>
          <w:sz w:val="24"/>
          <w:szCs w:val="24"/>
          <w:shd w:val="clear" w:color="auto" w:fill="FFFFFF"/>
          <w:lang w:val="uk-UA"/>
        </w:rPr>
        <w:t xml:space="preserve">(акт виконаних робіт, касовий чек, банківські </w:t>
      </w:r>
      <w:r w:rsidR="00EF1340" w:rsidRPr="00864860">
        <w:rPr>
          <w:rFonts w:ascii="Times New Roman" w:hAnsi="Times New Roman"/>
          <w:color w:val="000000"/>
          <w:sz w:val="24"/>
          <w:szCs w:val="24"/>
          <w:shd w:val="clear" w:color="auto" w:fill="FFFFFF"/>
          <w:lang w:val="uk-UA"/>
        </w:rPr>
        <w:lastRenderedPageBreak/>
        <w:t>виписки), а також підтвердити реальні результати роботи щодо надання юридичних послуг (складена позовна заява, розроблений договір, письмові консультації тощо)</w:t>
      </w:r>
      <w:r w:rsidR="00CD1D28" w:rsidRPr="00864860">
        <w:rPr>
          <w:rFonts w:ascii="Times New Roman" w:hAnsi="Times New Roman"/>
          <w:color w:val="1D1D1B"/>
          <w:sz w:val="24"/>
          <w:szCs w:val="24"/>
          <w:lang w:val="uk-UA"/>
        </w:rPr>
        <w:t>, що могло б довести законність походження коштів.</w:t>
      </w:r>
    </w:p>
    <w:p w:rsidR="00EF1340" w:rsidRPr="00864860" w:rsidRDefault="00CD1D28" w:rsidP="000B19C5">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 </w:t>
      </w:r>
      <w:r w:rsidR="00EF1340" w:rsidRPr="00864860">
        <w:rPr>
          <w:rFonts w:ascii="Times New Roman" w:hAnsi="Times New Roman"/>
          <w:sz w:val="24"/>
          <w:szCs w:val="24"/>
          <w:lang w:val="uk-UA" w:eastAsia="uk-UA"/>
        </w:rPr>
        <w:t>Кандидатом бул</w:t>
      </w:r>
      <w:r w:rsidR="00BA49BF">
        <w:rPr>
          <w:rFonts w:ascii="Times New Roman" w:hAnsi="Times New Roman"/>
          <w:sz w:val="24"/>
          <w:szCs w:val="24"/>
          <w:lang w:val="uk-UA" w:eastAsia="uk-UA"/>
        </w:rPr>
        <w:t>о</w:t>
      </w:r>
      <w:r w:rsidR="00EF1340" w:rsidRPr="00864860">
        <w:rPr>
          <w:rFonts w:ascii="Times New Roman" w:hAnsi="Times New Roman"/>
          <w:sz w:val="24"/>
          <w:szCs w:val="24"/>
          <w:lang w:val="uk-UA" w:eastAsia="uk-UA"/>
        </w:rPr>
        <w:t xml:space="preserve"> надан</w:t>
      </w:r>
      <w:r w:rsidR="00BA49BF">
        <w:rPr>
          <w:rFonts w:ascii="Times New Roman" w:hAnsi="Times New Roman"/>
          <w:sz w:val="24"/>
          <w:szCs w:val="24"/>
          <w:lang w:val="uk-UA" w:eastAsia="uk-UA"/>
        </w:rPr>
        <w:t>о</w:t>
      </w:r>
      <w:r w:rsidR="00EF1340" w:rsidRPr="00864860">
        <w:rPr>
          <w:rFonts w:ascii="Times New Roman" w:hAnsi="Times New Roman"/>
          <w:sz w:val="24"/>
          <w:szCs w:val="24"/>
          <w:lang w:val="uk-UA" w:eastAsia="uk-UA"/>
        </w:rPr>
        <w:t xml:space="preserve"> Комісії додаткові письмові пояснення </w:t>
      </w:r>
      <w:r w:rsidR="00BA49BF">
        <w:rPr>
          <w:rFonts w:ascii="Times New Roman" w:hAnsi="Times New Roman"/>
          <w:sz w:val="24"/>
          <w:szCs w:val="24"/>
          <w:lang w:val="uk-UA" w:eastAsia="uk-UA"/>
        </w:rPr>
        <w:t xml:space="preserve">та документи, а також </w:t>
      </w:r>
      <w:r w:rsidR="00EF1340" w:rsidRPr="00864860">
        <w:rPr>
          <w:rFonts w:ascii="Times New Roman" w:hAnsi="Times New Roman"/>
          <w:sz w:val="24"/>
          <w:szCs w:val="24"/>
          <w:lang w:val="uk-UA" w:eastAsia="uk-UA"/>
        </w:rPr>
        <w:t>пояснення під час співбесіди.</w:t>
      </w:r>
    </w:p>
    <w:p w:rsidR="00173219" w:rsidRPr="00864860" w:rsidRDefault="00EF1340" w:rsidP="000B19C5">
      <w:pPr>
        <w:shd w:val="clear" w:color="auto" w:fill="FFFFFF"/>
        <w:spacing w:after="0" w:line="240" w:lineRule="auto"/>
        <w:ind w:firstLine="709"/>
        <w:jc w:val="both"/>
        <w:rPr>
          <w:rFonts w:ascii="Times New Roman" w:hAnsi="Times New Roman"/>
          <w:color w:val="1D1D1B"/>
          <w:sz w:val="24"/>
          <w:szCs w:val="24"/>
          <w:shd w:val="clear" w:color="auto" w:fill="FFFFFF"/>
          <w:lang w:val="uk-UA"/>
        </w:rPr>
      </w:pPr>
      <w:r w:rsidRPr="00864860">
        <w:rPr>
          <w:rFonts w:ascii="Times New Roman" w:hAnsi="Times New Roman"/>
          <w:sz w:val="24"/>
          <w:szCs w:val="24"/>
          <w:lang w:val="uk-UA" w:eastAsia="uk-UA"/>
        </w:rPr>
        <w:t>Однак</w:t>
      </w:r>
      <w:r w:rsidR="00BA49BF">
        <w:rPr>
          <w:rFonts w:ascii="Times New Roman" w:hAnsi="Times New Roman"/>
          <w:sz w:val="24"/>
          <w:szCs w:val="24"/>
          <w:lang w:val="uk-UA" w:eastAsia="uk-UA"/>
        </w:rPr>
        <w:t>,</w:t>
      </w:r>
      <w:r w:rsidRPr="00864860">
        <w:rPr>
          <w:rFonts w:ascii="Times New Roman" w:hAnsi="Times New Roman"/>
          <w:sz w:val="24"/>
          <w:szCs w:val="24"/>
          <w:lang w:val="uk-UA" w:eastAsia="uk-UA"/>
        </w:rPr>
        <w:t xml:space="preserve"> н</w:t>
      </w:r>
      <w:r w:rsidR="00173219" w:rsidRPr="00864860">
        <w:rPr>
          <w:rFonts w:ascii="Times New Roman" w:hAnsi="Times New Roman"/>
          <w:sz w:val="24"/>
          <w:szCs w:val="24"/>
          <w:lang w:val="uk-UA" w:eastAsia="uk-UA"/>
        </w:rPr>
        <w:t>а переконання Комісії в пленарному складі</w:t>
      </w:r>
      <w:r w:rsidR="00BA49BF">
        <w:rPr>
          <w:rFonts w:ascii="Times New Roman" w:hAnsi="Times New Roman"/>
          <w:sz w:val="24"/>
          <w:szCs w:val="24"/>
          <w:lang w:val="uk-UA" w:eastAsia="uk-UA"/>
        </w:rPr>
        <w:t>,</w:t>
      </w:r>
      <w:r w:rsidR="00173219" w:rsidRPr="00864860">
        <w:rPr>
          <w:rFonts w:ascii="Times New Roman" w:hAnsi="Times New Roman"/>
          <w:sz w:val="24"/>
          <w:szCs w:val="24"/>
          <w:lang w:val="uk-UA" w:eastAsia="uk-UA"/>
        </w:rPr>
        <w:t xml:space="preserve"> кандидат не нада</w:t>
      </w:r>
      <w:r w:rsidR="00747D3B" w:rsidRPr="00864860">
        <w:rPr>
          <w:rFonts w:ascii="Times New Roman" w:hAnsi="Times New Roman"/>
          <w:sz w:val="24"/>
          <w:szCs w:val="24"/>
          <w:lang w:val="uk-UA" w:eastAsia="uk-UA"/>
        </w:rPr>
        <w:t>ла</w:t>
      </w:r>
      <w:r w:rsidR="00173219" w:rsidRPr="00864860">
        <w:rPr>
          <w:rFonts w:ascii="Times New Roman" w:hAnsi="Times New Roman"/>
          <w:sz w:val="24"/>
          <w:szCs w:val="24"/>
          <w:lang w:val="uk-UA" w:eastAsia="uk-UA"/>
        </w:rPr>
        <w:t xml:space="preserve"> </w:t>
      </w:r>
      <w:r w:rsidRPr="00864860">
        <w:rPr>
          <w:rFonts w:ascii="Times New Roman" w:hAnsi="Times New Roman"/>
          <w:sz w:val="24"/>
          <w:szCs w:val="24"/>
          <w:lang w:val="uk-UA" w:eastAsia="uk-UA"/>
        </w:rPr>
        <w:t xml:space="preserve">достатніх, вагомих та чітких </w:t>
      </w:r>
      <w:r w:rsidR="00173219" w:rsidRPr="00864860">
        <w:rPr>
          <w:rFonts w:ascii="Times New Roman" w:hAnsi="Times New Roman"/>
          <w:sz w:val="24"/>
          <w:szCs w:val="24"/>
          <w:lang w:val="uk-UA" w:eastAsia="uk-UA"/>
        </w:rPr>
        <w:t xml:space="preserve">обґрунтованих пояснень </w:t>
      </w:r>
      <w:r w:rsidR="00173219" w:rsidRPr="00864860">
        <w:rPr>
          <w:rFonts w:ascii="Times New Roman" w:hAnsi="Times New Roman"/>
          <w:color w:val="000000"/>
          <w:sz w:val="24"/>
          <w:szCs w:val="24"/>
          <w:shd w:val="clear" w:color="auto" w:fill="FFFFFF"/>
          <w:lang w:val="uk-UA"/>
        </w:rPr>
        <w:t xml:space="preserve">стосовно </w:t>
      </w:r>
      <w:r w:rsidR="006D2F9D" w:rsidRPr="00864860">
        <w:rPr>
          <w:rFonts w:ascii="Times New Roman" w:hAnsi="Times New Roman"/>
          <w:color w:val="1D1D1B"/>
          <w:sz w:val="24"/>
          <w:szCs w:val="24"/>
          <w:shd w:val="clear" w:color="auto" w:fill="FFFFFF"/>
          <w:lang w:val="uk-UA"/>
        </w:rPr>
        <w:t>законн</w:t>
      </w:r>
      <w:r w:rsidR="00547C34" w:rsidRPr="00864860">
        <w:rPr>
          <w:rFonts w:ascii="Times New Roman" w:hAnsi="Times New Roman"/>
          <w:color w:val="1D1D1B"/>
          <w:sz w:val="24"/>
          <w:szCs w:val="24"/>
          <w:shd w:val="clear" w:color="auto" w:fill="FFFFFF"/>
          <w:lang w:val="uk-UA"/>
        </w:rPr>
        <w:t>ості</w:t>
      </w:r>
      <w:r w:rsidR="00747D3B" w:rsidRPr="00864860">
        <w:rPr>
          <w:rFonts w:ascii="Times New Roman" w:hAnsi="Times New Roman"/>
          <w:color w:val="1D1D1B"/>
          <w:sz w:val="24"/>
          <w:szCs w:val="24"/>
          <w:shd w:val="clear" w:color="auto" w:fill="FFFFFF"/>
          <w:lang w:val="uk-UA"/>
        </w:rPr>
        <w:t xml:space="preserve"> походження та отримання кандидатом грошових коштів </w:t>
      </w:r>
      <w:r w:rsidR="00621688" w:rsidRPr="00864860">
        <w:rPr>
          <w:rFonts w:ascii="Times New Roman" w:hAnsi="Times New Roman"/>
          <w:color w:val="1D1D1B"/>
          <w:sz w:val="24"/>
          <w:szCs w:val="24"/>
          <w:shd w:val="clear" w:color="auto" w:fill="FFFFFF"/>
          <w:lang w:val="uk-UA"/>
        </w:rPr>
        <w:t xml:space="preserve">(доходу, виплаченого </w:t>
      </w:r>
      <w:proofErr w:type="spellStart"/>
      <w:r w:rsidR="00621688" w:rsidRPr="00864860">
        <w:rPr>
          <w:rFonts w:ascii="Times New Roman" w:hAnsi="Times New Roman"/>
          <w:color w:val="1D1D1B"/>
          <w:sz w:val="24"/>
          <w:szCs w:val="24"/>
          <w:shd w:val="clear" w:color="auto" w:fill="FFFFFF"/>
          <w:lang w:val="uk-UA"/>
        </w:rPr>
        <w:t>самозайнятій</w:t>
      </w:r>
      <w:proofErr w:type="spellEnd"/>
      <w:r w:rsidR="00621688" w:rsidRPr="00864860">
        <w:rPr>
          <w:rFonts w:ascii="Times New Roman" w:hAnsi="Times New Roman"/>
          <w:color w:val="1D1D1B"/>
          <w:sz w:val="24"/>
          <w:szCs w:val="24"/>
          <w:shd w:val="clear" w:color="auto" w:fill="FFFFFF"/>
          <w:lang w:val="uk-UA"/>
        </w:rPr>
        <w:t xml:space="preserve"> особі) </w:t>
      </w:r>
      <w:r w:rsidR="00747D3B" w:rsidRPr="00864860">
        <w:rPr>
          <w:rFonts w:ascii="Times New Roman" w:hAnsi="Times New Roman"/>
          <w:color w:val="1D1D1B"/>
          <w:sz w:val="24"/>
          <w:szCs w:val="24"/>
          <w:shd w:val="clear" w:color="auto" w:fill="FFFFFF"/>
          <w:lang w:val="uk-UA"/>
        </w:rPr>
        <w:t xml:space="preserve">у значних розмірах від підприємств, з якими вона працювала </w:t>
      </w:r>
      <w:r w:rsidR="00905B4F" w:rsidRPr="00864860">
        <w:rPr>
          <w:rFonts w:ascii="Times New Roman" w:hAnsi="Times New Roman"/>
          <w:color w:val="1D1D1B"/>
          <w:sz w:val="24"/>
          <w:szCs w:val="24"/>
          <w:shd w:val="clear" w:color="auto" w:fill="FFFFFF"/>
          <w:lang w:val="uk-UA"/>
        </w:rPr>
        <w:t xml:space="preserve">та </w:t>
      </w:r>
      <w:r w:rsidR="00BA49BF">
        <w:rPr>
          <w:rFonts w:ascii="Times New Roman" w:hAnsi="Times New Roman"/>
          <w:color w:val="1D1D1B"/>
          <w:sz w:val="24"/>
          <w:szCs w:val="24"/>
          <w:shd w:val="clear" w:color="auto" w:fill="FFFFFF"/>
          <w:lang w:val="uk-UA"/>
        </w:rPr>
        <w:t xml:space="preserve">яким </w:t>
      </w:r>
      <w:r w:rsidR="00905B4F" w:rsidRPr="00864860">
        <w:rPr>
          <w:rFonts w:ascii="Times New Roman" w:hAnsi="Times New Roman"/>
          <w:color w:val="1D1D1B"/>
          <w:sz w:val="24"/>
          <w:szCs w:val="24"/>
          <w:shd w:val="clear" w:color="auto" w:fill="FFFFFF"/>
          <w:lang w:val="uk-UA"/>
        </w:rPr>
        <w:t>надавала правову допомогу</w:t>
      </w:r>
      <w:r w:rsidR="00BA49BF">
        <w:rPr>
          <w:rFonts w:ascii="Times New Roman" w:hAnsi="Times New Roman"/>
          <w:color w:val="1D1D1B"/>
          <w:sz w:val="24"/>
          <w:szCs w:val="24"/>
          <w:shd w:val="clear" w:color="auto" w:fill="FFFFFF"/>
          <w:lang w:val="uk-UA"/>
        </w:rPr>
        <w:t>;</w:t>
      </w:r>
      <w:r w:rsidR="00905B4F" w:rsidRPr="00864860">
        <w:rPr>
          <w:rFonts w:ascii="Times New Roman" w:hAnsi="Times New Roman"/>
          <w:color w:val="1D1D1B"/>
          <w:sz w:val="24"/>
          <w:szCs w:val="24"/>
          <w:shd w:val="clear" w:color="auto" w:fill="FFFFFF"/>
          <w:lang w:val="uk-UA"/>
        </w:rPr>
        <w:t xml:space="preserve"> </w:t>
      </w:r>
      <w:r w:rsidRPr="00864860">
        <w:rPr>
          <w:rFonts w:ascii="Times New Roman" w:hAnsi="Times New Roman"/>
          <w:color w:val="1D1D1B"/>
          <w:sz w:val="24"/>
          <w:szCs w:val="24"/>
          <w:shd w:val="clear" w:color="auto" w:fill="FFFFFF"/>
          <w:lang w:val="uk-UA"/>
        </w:rPr>
        <w:t>не підтвердила</w:t>
      </w:r>
      <w:r w:rsidR="00BA49BF">
        <w:rPr>
          <w:rFonts w:ascii="Times New Roman" w:hAnsi="Times New Roman"/>
          <w:color w:val="1D1D1B"/>
          <w:sz w:val="24"/>
          <w:szCs w:val="24"/>
          <w:shd w:val="clear" w:color="auto" w:fill="FFFFFF"/>
          <w:lang w:val="uk-UA"/>
        </w:rPr>
        <w:t xml:space="preserve"> вказане</w:t>
      </w:r>
      <w:r w:rsidRPr="00864860">
        <w:rPr>
          <w:rFonts w:ascii="Times New Roman" w:hAnsi="Times New Roman"/>
          <w:color w:val="1D1D1B"/>
          <w:sz w:val="24"/>
          <w:szCs w:val="24"/>
          <w:shd w:val="clear" w:color="auto" w:fill="FFFFFF"/>
          <w:lang w:val="uk-UA"/>
        </w:rPr>
        <w:t xml:space="preserve"> документально, </w:t>
      </w:r>
      <w:r w:rsidR="00905B4F" w:rsidRPr="00864860">
        <w:rPr>
          <w:rFonts w:ascii="Times New Roman" w:hAnsi="Times New Roman"/>
          <w:color w:val="1D1D1B"/>
          <w:sz w:val="24"/>
          <w:szCs w:val="24"/>
          <w:shd w:val="clear" w:color="auto" w:fill="FFFFFF"/>
          <w:lang w:val="uk-UA"/>
        </w:rPr>
        <w:t>що</w:t>
      </w:r>
      <w:r w:rsidR="00173219" w:rsidRPr="00864860">
        <w:rPr>
          <w:rFonts w:ascii="Times New Roman" w:hAnsi="Times New Roman"/>
          <w:color w:val="1D1D1B"/>
          <w:sz w:val="24"/>
          <w:szCs w:val="24"/>
          <w:shd w:val="clear" w:color="auto" w:fill="FFFFFF"/>
          <w:lang w:val="uk-UA"/>
        </w:rPr>
        <w:t xml:space="preserve"> ставить під сумнів відповідність </w:t>
      </w:r>
      <w:r w:rsidR="00D96400" w:rsidRPr="00864860">
        <w:rPr>
          <w:rFonts w:ascii="Times New Roman" w:hAnsi="Times New Roman"/>
          <w:color w:val="1D1D1B"/>
          <w:sz w:val="24"/>
          <w:szCs w:val="24"/>
          <w:shd w:val="clear" w:color="auto" w:fill="FFFFFF"/>
          <w:lang w:val="uk-UA"/>
        </w:rPr>
        <w:t>кандидата</w:t>
      </w:r>
      <w:r w:rsidR="00173219" w:rsidRPr="00864860">
        <w:rPr>
          <w:rFonts w:ascii="Times New Roman" w:hAnsi="Times New Roman"/>
          <w:color w:val="1D1D1B"/>
          <w:sz w:val="24"/>
          <w:szCs w:val="24"/>
          <w:shd w:val="clear" w:color="auto" w:fill="FFFFFF"/>
          <w:lang w:val="uk-UA"/>
        </w:rPr>
        <w:t xml:space="preserve"> критерію доброчесності</w:t>
      </w:r>
      <w:r w:rsidR="006D2F9D" w:rsidRPr="00864860">
        <w:rPr>
          <w:rFonts w:ascii="Times New Roman" w:hAnsi="Times New Roman"/>
          <w:color w:val="1D1D1B"/>
          <w:sz w:val="24"/>
          <w:szCs w:val="24"/>
          <w:shd w:val="clear" w:color="auto" w:fill="FFFFFF"/>
          <w:lang w:val="uk-UA"/>
        </w:rPr>
        <w:t xml:space="preserve">. </w:t>
      </w:r>
    </w:p>
    <w:p w:rsidR="00F7148A" w:rsidRPr="00864860" w:rsidRDefault="00F7148A" w:rsidP="000B19C5">
      <w:pPr>
        <w:shd w:val="clear" w:color="auto" w:fill="FFFFFF"/>
        <w:spacing w:after="0" w:line="240" w:lineRule="auto"/>
        <w:ind w:firstLine="708"/>
        <w:jc w:val="both"/>
        <w:rPr>
          <w:rFonts w:ascii="Times New Roman" w:hAnsi="Times New Roman"/>
          <w:color w:val="1D1D1B"/>
          <w:sz w:val="24"/>
          <w:szCs w:val="24"/>
          <w:lang w:val="uk-UA" w:eastAsia="uk-UA"/>
        </w:rPr>
      </w:pPr>
      <w:r w:rsidRPr="00864860">
        <w:rPr>
          <w:rFonts w:ascii="Times New Roman" w:hAnsi="Times New Roman"/>
          <w:color w:val="000000"/>
          <w:sz w:val="24"/>
          <w:szCs w:val="24"/>
          <w:lang w:val="uk-UA" w:eastAsia="uk-UA"/>
        </w:rPr>
        <w:t>Як вже відзначала Комісія у своїх рішеннях,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w:t>
      </w:r>
    </w:p>
    <w:p w:rsidR="00F7148A" w:rsidRPr="00864860" w:rsidRDefault="00301216" w:rsidP="000B19C5">
      <w:pPr>
        <w:shd w:val="clear" w:color="auto" w:fill="FFFFFF"/>
        <w:spacing w:after="0" w:line="240" w:lineRule="auto"/>
        <w:ind w:firstLine="708"/>
        <w:jc w:val="both"/>
        <w:rPr>
          <w:rFonts w:ascii="Times New Roman" w:hAnsi="Times New Roman"/>
          <w:color w:val="1D1D1B"/>
          <w:sz w:val="24"/>
          <w:szCs w:val="24"/>
          <w:lang w:val="uk-UA" w:eastAsia="uk-UA"/>
        </w:rPr>
      </w:pPr>
      <w:r w:rsidRPr="00864860">
        <w:rPr>
          <w:rFonts w:ascii="Times New Roman" w:hAnsi="Times New Roman"/>
          <w:color w:val="000000"/>
          <w:sz w:val="24"/>
          <w:szCs w:val="24"/>
          <w:lang w:val="uk-UA" w:eastAsia="uk-UA"/>
        </w:rPr>
        <w:t>Н</w:t>
      </w:r>
      <w:r w:rsidR="00F7148A" w:rsidRPr="00864860">
        <w:rPr>
          <w:rFonts w:ascii="Times New Roman" w:hAnsi="Times New Roman"/>
          <w:color w:val="000000"/>
          <w:sz w:val="24"/>
          <w:szCs w:val="24"/>
          <w:lang w:val="uk-UA" w:eastAsia="uk-UA"/>
        </w:rPr>
        <w:t>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F7148A" w:rsidRPr="00864860" w:rsidRDefault="00F7148A" w:rsidP="000B19C5">
      <w:pPr>
        <w:shd w:val="clear" w:color="auto" w:fill="FFFFFF"/>
        <w:spacing w:after="0" w:line="240" w:lineRule="auto"/>
        <w:ind w:firstLine="708"/>
        <w:jc w:val="both"/>
        <w:rPr>
          <w:rFonts w:ascii="Times New Roman" w:hAnsi="Times New Roman"/>
          <w:color w:val="1D1D1B"/>
          <w:sz w:val="24"/>
          <w:szCs w:val="24"/>
          <w:lang w:val="uk-UA" w:eastAsia="uk-UA"/>
        </w:rPr>
      </w:pPr>
      <w:r w:rsidRPr="00864860">
        <w:rPr>
          <w:rFonts w:ascii="Times New Roman" w:hAnsi="Times New Roman"/>
          <w:color w:val="000000"/>
          <w:sz w:val="24"/>
          <w:szCs w:val="24"/>
          <w:lang w:val="uk-UA" w:eastAsia="uk-UA"/>
        </w:rPr>
        <w:t xml:space="preserve">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F7148A" w:rsidRPr="00864860" w:rsidRDefault="00F7148A" w:rsidP="000B19C5">
      <w:pPr>
        <w:shd w:val="clear" w:color="auto" w:fill="FFFFFF"/>
        <w:spacing w:after="0" w:line="240" w:lineRule="auto"/>
        <w:ind w:firstLine="708"/>
        <w:jc w:val="both"/>
        <w:rPr>
          <w:rFonts w:ascii="Times New Roman" w:hAnsi="Times New Roman"/>
          <w:color w:val="1D1D1B"/>
          <w:sz w:val="24"/>
          <w:szCs w:val="24"/>
          <w:lang w:val="uk-UA" w:eastAsia="uk-UA"/>
        </w:rPr>
      </w:pPr>
      <w:r w:rsidRPr="00864860">
        <w:rPr>
          <w:rFonts w:ascii="Times New Roman" w:hAnsi="Times New Roman"/>
          <w:color w:val="000000"/>
          <w:sz w:val="24"/>
          <w:szCs w:val="24"/>
          <w:lang w:val="uk-UA" w:eastAsia="uk-UA"/>
        </w:rPr>
        <w:t xml:space="preserve">Відповідно до пункту 17 Єдиних показників </w:t>
      </w:r>
      <w:r w:rsidR="006B5956" w:rsidRPr="00864860">
        <w:rPr>
          <w:rFonts w:ascii="Times New Roman" w:hAnsi="Times New Roman"/>
          <w:color w:val="000000"/>
          <w:sz w:val="24"/>
          <w:szCs w:val="24"/>
          <w:lang w:val="uk-UA" w:eastAsia="uk-UA"/>
        </w:rPr>
        <w:t xml:space="preserve">для оцінки доброчесності та професійної етики судді (кандидата на посаду судді), затверджених рішенням Вищої ради правосуддя від 17 грудня 2024 року № </w:t>
      </w:r>
      <w:r w:rsidR="006B5956" w:rsidRPr="00864860">
        <w:rPr>
          <w:rFonts w:ascii="Times New Roman" w:hAnsi="Times New Roman"/>
          <w:color w:val="1D1D1B"/>
          <w:sz w:val="24"/>
          <w:szCs w:val="24"/>
          <w:shd w:val="clear" w:color="auto" w:fill="FFFFFF"/>
          <w:lang w:val="uk-UA"/>
        </w:rPr>
        <w:t>3659/0/15-24,</w:t>
      </w:r>
      <w:r w:rsidR="006B5956" w:rsidRPr="00864860">
        <w:rPr>
          <w:rFonts w:ascii="Times New Roman" w:hAnsi="Times New Roman"/>
          <w:color w:val="000000"/>
          <w:sz w:val="24"/>
          <w:szCs w:val="24"/>
          <w:lang w:val="uk-UA" w:eastAsia="uk-UA"/>
        </w:rPr>
        <w:t xml:space="preserve"> </w:t>
      </w:r>
      <w:r w:rsidRPr="00864860">
        <w:rPr>
          <w:rFonts w:ascii="Times New Roman" w:hAnsi="Times New Roman"/>
          <w:color w:val="000000"/>
          <w:sz w:val="24"/>
          <w:szCs w:val="24"/>
          <w:lang w:val="uk-UA" w:eastAsia="uk-UA"/>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8241E7" w:rsidRPr="00864860" w:rsidRDefault="008241E7" w:rsidP="000B19C5">
      <w:pPr>
        <w:shd w:val="clear" w:color="auto" w:fill="FFFFFF"/>
        <w:spacing w:after="0" w:line="240" w:lineRule="auto"/>
        <w:ind w:firstLine="709"/>
        <w:jc w:val="both"/>
        <w:rPr>
          <w:rFonts w:ascii="Times New Roman" w:hAnsi="Times New Roman"/>
          <w:sz w:val="24"/>
          <w:szCs w:val="24"/>
          <w:highlight w:val="yellow"/>
          <w:lang w:val="uk-UA" w:eastAsia="uk-UA"/>
        </w:rPr>
      </w:pPr>
      <w:r w:rsidRPr="00864860">
        <w:rPr>
          <w:rFonts w:ascii="Times New Roman" w:hAnsi="Times New Roman"/>
          <w:color w:val="000000"/>
          <w:sz w:val="24"/>
          <w:szCs w:val="24"/>
          <w:shd w:val="clear" w:color="auto" w:fill="FFFFFF"/>
          <w:lang w:val="uk-UA"/>
        </w:rPr>
        <w:t>У Комісії залишився неспростованим сумнів у тому, що кандидат на посаду судді докладає достатньо зусиль до того, щоб, на думку розсудливої, законослухняної та п</w:t>
      </w:r>
      <w:r w:rsidR="00EF1340" w:rsidRPr="00864860">
        <w:rPr>
          <w:rFonts w:ascii="Times New Roman" w:hAnsi="Times New Roman"/>
          <w:color w:val="000000"/>
          <w:sz w:val="24"/>
          <w:szCs w:val="24"/>
          <w:shd w:val="clear" w:color="auto" w:fill="FFFFFF"/>
          <w:lang w:val="uk-UA"/>
        </w:rPr>
        <w:t>р</w:t>
      </w:r>
      <w:r w:rsidRPr="00864860">
        <w:rPr>
          <w:rFonts w:ascii="Times New Roman" w:hAnsi="Times New Roman"/>
          <w:color w:val="000000"/>
          <w:sz w:val="24"/>
          <w:szCs w:val="24"/>
          <w:shd w:val="clear" w:color="auto" w:fill="FFFFFF"/>
          <w:lang w:val="uk-UA"/>
        </w:rPr>
        <w:t xml:space="preserve">оінформованої людини, </w:t>
      </w:r>
      <w:r w:rsidR="00EF1340" w:rsidRPr="00864860">
        <w:rPr>
          <w:rFonts w:ascii="Times New Roman" w:hAnsi="Times New Roman"/>
          <w:color w:val="000000"/>
          <w:sz w:val="24"/>
          <w:szCs w:val="24"/>
          <w:shd w:val="clear" w:color="auto" w:fill="FFFFFF"/>
          <w:lang w:val="uk-UA"/>
        </w:rPr>
        <w:t>її</w:t>
      </w:r>
      <w:r w:rsidRPr="00864860">
        <w:rPr>
          <w:rFonts w:ascii="Times New Roman" w:hAnsi="Times New Roman"/>
          <w:color w:val="000000"/>
          <w:sz w:val="24"/>
          <w:szCs w:val="24"/>
          <w:shd w:val="clear" w:color="auto" w:fill="FFFFFF"/>
          <w:lang w:val="uk-UA"/>
        </w:rPr>
        <w:t xml:space="preserve"> поведінка була бездоганною.</w:t>
      </w:r>
      <w:r w:rsidRPr="00864860">
        <w:rPr>
          <w:rFonts w:ascii="Times New Roman" w:hAnsi="Times New Roman"/>
          <w:sz w:val="24"/>
          <w:szCs w:val="24"/>
          <w:highlight w:val="yellow"/>
          <w:lang w:val="uk-UA" w:eastAsia="uk-UA"/>
        </w:rPr>
        <w:t xml:space="preserve"> </w:t>
      </w:r>
    </w:p>
    <w:p w:rsidR="00056174"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Комісія наголошує, що предметом перевірки при дослідженні відповідності кандидата критеріям доброчесності та професійної етики є, серед іншого, законність походження активів кандидата на посаду судді (судді) та членів його сім’ї, а також близьких осіб. </w:t>
      </w:r>
    </w:p>
    <w:p w:rsidR="00024001" w:rsidRPr="00864860" w:rsidRDefault="00024001" w:rsidP="00056174">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 xml:space="preserve">Доброчесність судді є наріжним </w:t>
      </w:r>
      <w:proofErr w:type="spellStart"/>
      <w:r w:rsidRPr="00864860">
        <w:rPr>
          <w:rFonts w:ascii="Times New Roman" w:hAnsi="Times New Roman"/>
          <w:sz w:val="24"/>
          <w:szCs w:val="24"/>
          <w:lang w:val="uk-UA" w:eastAsia="uk-UA"/>
        </w:rPr>
        <w:t>каменем</w:t>
      </w:r>
      <w:proofErr w:type="spellEnd"/>
      <w:r w:rsidRPr="00864860">
        <w:rPr>
          <w:rFonts w:ascii="Times New Roman" w:hAnsi="Times New Roman"/>
          <w:sz w:val="24"/>
          <w:szCs w:val="24"/>
          <w:lang w:val="uk-UA" w:eastAsia="uk-UA"/>
        </w:rPr>
        <w:t xml:space="preserve">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056174" w:rsidRPr="00864860" w:rsidRDefault="00056174" w:rsidP="00301216">
      <w:pPr>
        <w:spacing w:after="0" w:line="240" w:lineRule="auto"/>
        <w:ind w:firstLine="708"/>
        <w:jc w:val="both"/>
        <w:rPr>
          <w:rFonts w:ascii="Times New Roman" w:hAnsi="Times New Roman"/>
          <w:sz w:val="24"/>
          <w:szCs w:val="24"/>
          <w:lang w:val="uk-UA"/>
        </w:rPr>
      </w:pPr>
      <w:r w:rsidRPr="00864860">
        <w:rPr>
          <w:rFonts w:ascii="Times New Roman" w:hAnsi="Times New Roman"/>
          <w:sz w:val="24"/>
          <w:szCs w:val="24"/>
          <w:shd w:val="clear" w:color="auto" w:fill="FFFFFF"/>
          <w:lang w:val="uk-UA"/>
        </w:rPr>
        <w:t>Не викликає сумніву, що звичайна розсудлива людина не буде мати довіру до судової влади, якщо серед її представників будуть особи, які не дотримуються вимог законодавства щодо декларування власних доходів та наявного майна, не можуть підтвердити законність джерел походження коштів, за які було придбано коштовне нерухоме майно та транспортні засоби.</w:t>
      </w:r>
    </w:p>
    <w:p w:rsidR="00024001" w:rsidRPr="00864860" w:rsidRDefault="00056174" w:rsidP="00056174">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Підсумовуючи викладене, к</w:t>
      </w:r>
      <w:r w:rsidR="00024001" w:rsidRPr="00864860">
        <w:rPr>
          <w:rFonts w:ascii="Times New Roman" w:hAnsi="Times New Roman"/>
          <w:sz w:val="24"/>
          <w:szCs w:val="24"/>
          <w:lang w:val="uk-UA" w:eastAsia="uk-UA"/>
        </w:rPr>
        <w:t>андидат не підтверди</w:t>
      </w:r>
      <w:r w:rsidR="006D2F9D" w:rsidRPr="00864860">
        <w:rPr>
          <w:rFonts w:ascii="Times New Roman" w:hAnsi="Times New Roman"/>
          <w:sz w:val="24"/>
          <w:szCs w:val="24"/>
          <w:lang w:val="uk-UA" w:eastAsia="uk-UA"/>
        </w:rPr>
        <w:t>ла</w:t>
      </w:r>
      <w:r w:rsidR="00024001" w:rsidRPr="00864860">
        <w:rPr>
          <w:rFonts w:ascii="Times New Roman" w:hAnsi="Times New Roman"/>
          <w:sz w:val="24"/>
          <w:szCs w:val="24"/>
          <w:lang w:val="uk-UA" w:eastAsia="uk-UA"/>
        </w:rPr>
        <w:t xml:space="preserve"> законності </w:t>
      </w:r>
      <w:r w:rsidR="006D2F9D" w:rsidRPr="00864860">
        <w:rPr>
          <w:rFonts w:ascii="Times New Roman" w:hAnsi="Times New Roman"/>
          <w:sz w:val="24"/>
          <w:szCs w:val="24"/>
          <w:lang w:val="uk-UA" w:eastAsia="uk-UA"/>
        </w:rPr>
        <w:t>отриманих доходів</w:t>
      </w:r>
      <w:r w:rsidR="00024001" w:rsidRPr="00864860">
        <w:rPr>
          <w:rFonts w:ascii="Times New Roman" w:hAnsi="Times New Roman"/>
          <w:sz w:val="24"/>
          <w:szCs w:val="24"/>
          <w:lang w:val="uk-UA" w:eastAsia="uk-UA"/>
        </w:rPr>
        <w:t>. Зазначені обставини свідчать про істотну невідповідність кандидата показникам професійної етики та доброчесності.</w:t>
      </w:r>
    </w:p>
    <w:p w:rsidR="00024001" w:rsidRPr="00864860" w:rsidRDefault="00024001" w:rsidP="00056174">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За результатами дослідження досьє, письмових пояснень та співбесіди з кандидатом, голосувань під час закритого обговорення відповідних показників Комісія у пленарному складі виснує, що кандидат не відповідає критері</w:t>
      </w:r>
      <w:r w:rsidR="00BA49BF">
        <w:rPr>
          <w:rFonts w:ascii="Times New Roman" w:hAnsi="Times New Roman"/>
          <w:sz w:val="24"/>
          <w:szCs w:val="24"/>
          <w:lang w:val="uk-UA" w:eastAsia="uk-UA"/>
        </w:rPr>
        <w:t>ям</w:t>
      </w:r>
      <w:r w:rsidRPr="00864860">
        <w:rPr>
          <w:rFonts w:ascii="Times New Roman" w:hAnsi="Times New Roman"/>
          <w:sz w:val="24"/>
          <w:szCs w:val="24"/>
          <w:lang w:val="uk-UA" w:eastAsia="uk-UA"/>
        </w:rPr>
        <w:t xml:space="preserve"> професійної етики та доброчесності за показник</w:t>
      </w:r>
      <w:r w:rsidR="00BA49BF">
        <w:rPr>
          <w:rFonts w:ascii="Times New Roman" w:hAnsi="Times New Roman"/>
          <w:sz w:val="24"/>
          <w:szCs w:val="24"/>
          <w:lang w:val="uk-UA" w:eastAsia="uk-UA"/>
        </w:rPr>
        <w:t>ом</w:t>
      </w:r>
      <w:r w:rsidRPr="00864860">
        <w:rPr>
          <w:rFonts w:ascii="Times New Roman" w:hAnsi="Times New Roman"/>
          <w:sz w:val="24"/>
          <w:szCs w:val="24"/>
          <w:lang w:val="uk-UA" w:eastAsia="uk-UA"/>
        </w:rPr>
        <w:t xml:space="preserve">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024001" w:rsidRPr="00864860" w:rsidRDefault="00BA49BF" w:rsidP="00024001">
      <w:pPr>
        <w:shd w:val="clear" w:color="auto" w:fill="FFFFFF"/>
        <w:spacing w:after="0" w:line="240" w:lineRule="auto"/>
        <w:ind w:firstLine="709"/>
        <w:jc w:val="both"/>
        <w:rPr>
          <w:rFonts w:ascii="Times New Roman" w:hAnsi="Times New Roman"/>
          <w:sz w:val="24"/>
          <w:szCs w:val="24"/>
          <w:lang w:val="uk-UA" w:eastAsia="uk-UA"/>
        </w:rPr>
      </w:pPr>
      <w:r>
        <w:rPr>
          <w:rFonts w:ascii="Times New Roman" w:hAnsi="Times New Roman"/>
          <w:sz w:val="24"/>
          <w:szCs w:val="24"/>
          <w:lang w:val="uk-UA" w:eastAsia="uk-UA"/>
        </w:rPr>
        <w:lastRenderedPageBreak/>
        <w:t>Д</w:t>
      </w:r>
      <w:r w:rsidR="00024001" w:rsidRPr="00864860">
        <w:rPr>
          <w:rFonts w:ascii="Times New Roman" w:hAnsi="Times New Roman"/>
          <w:sz w:val="24"/>
          <w:szCs w:val="24"/>
          <w:lang w:val="uk-UA" w:eastAsia="uk-UA"/>
        </w:rPr>
        <w:t>оповідачем на голосування поставлено пропозицію</w:t>
      </w:r>
      <w:r>
        <w:rPr>
          <w:rFonts w:ascii="Times New Roman" w:hAnsi="Times New Roman"/>
          <w:sz w:val="24"/>
          <w:szCs w:val="24"/>
          <w:lang w:val="uk-UA" w:eastAsia="uk-UA"/>
        </w:rPr>
        <w:t>:</w:t>
      </w:r>
      <w:r w:rsidR="00024001" w:rsidRPr="00864860">
        <w:rPr>
          <w:rFonts w:ascii="Times New Roman" w:hAnsi="Times New Roman"/>
          <w:sz w:val="24"/>
          <w:szCs w:val="24"/>
          <w:lang w:val="uk-UA" w:eastAsia="uk-UA"/>
        </w:rPr>
        <w:t xml:space="preserve"> «визна</w:t>
      </w:r>
      <w:r>
        <w:rPr>
          <w:rFonts w:ascii="Times New Roman" w:hAnsi="Times New Roman"/>
          <w:sz w:val="24"/>
          <w:szCs w:val="24"/>
          <w:lang w:val="uk-UA" w:eastAsia="uk-UA"/>
        </w:rPr>
        <w:t>ти</w:t>
      </w:r>
      <w:r w:rsidR="00024001" w:rsidRPr="00864860">
        <w:rPr>
          <w:rFonts w:ascii="Times New Roman" w:hAnsi="Times New Roman"/>
          <w:sz w:val="24"/>
          <w:szCs w:val="24"/>
          <w:lang w:val="uk-UA" w:eastAsia="uk-UA"/>
        </w:rPr>
        <w:t xml:space="preserve"> </w:t>
      </w:r>
      <w:r w:rsidR="006D2F9D" w:rsidRPr="00864860">
        <w:rPr>
          <w:rFonts w:ascii="Times New Roman" w:hAnsi="Times New Roman"/>
          <w:sz w:val="24"/>
          <w:szCs w:val="24"/>
          <w:lang w:val="uk-UA" w:eastAsia="uk-UA"/>
        </w:rPr>
        <w:t xml:space="preserve">Шевченко Дар’ю Станіславівну </w:t>
      </w:r>
      <w:r w:rsidR="00024001" w:rsidRPr="00864860">
        <w:rPr>
          <w:rFonts w:ascii="Times New Roman" w:hAnsi="Times New Roman"/>
          <w:sz w:val="24"/>
          <w:szCs w:val="24"/>
          <w:lang w:val="uk-UA" w:eastAsia="uk-UA"/>
        </w:rPr>
        <w:t>так</w:t>
      </w:r>
      <w:r w:rsidR="006D2F9D" w:rsidRPr="00864860">
        <w:rPr>
          <w:rFonts w:ascii="Times New Roman" w:hAnsi="Times New Roman"/>
          <w:sz w:val="24"/>
          <w:szCs w:val="24"/>
          <w:lang w:val="uk-UA" w:eastAsia="uk-UA"/>
        </w:rPr>
        <w:t>ою</w:t>
      </w:r>
      <w:r w:rsidR="00024001" w:rsidRPr="00864860">
        <w:rPr>
          <w:rFonts w:ascii="Times New Roman" w:hAnsi="Times New Roman"/>
          <w:sz w:val="24"/>
          <w:szCs w:val="24"/>
          <w:lang w:val="uk-UA" w:eastAsia="uk-UA"/>
        </w:rPr>
        <w:t>, що підтверди</w:t>
      </w:r>
      <w:r w:rsidR="006D2F9D" w:rsidRPr="00864860">
        <w:rPr>
          <w:rFonts w:ascii="Times New Roman" w:hAnsi="Times New Roman"/>
          <w:sz w:val="24"/>
          <w:szCs w:val="24"/>
          <w:lang w:val="uk-UA" w:eastAsia="uk-UA"/>
        </w:rPr>
        <w:t>ла</w:t>
      </w:r>
      <w:r w:rsidR="00024001" w:rsidRPr="00864860">
        <w:rPr>
          <w:rFonts w:ascii="Times New Roman" w:hAnsi="Times New Roman"/>
          <w:sz w:val="24"/>
          <w:szCs w:val="24"/>
          <w:lang w:val="uk-UA" w:eastAsia="uk-UA"/>
        </w:rPr>
        <w:t xml:space="preserve"> здатність здійснювати правосуддя в апеляційному господарському суді». «ЗА» визнання кандидата так</w:t>
      </w:r>
      <w:r w:rsidR="006D2F9D" w:rsidRPr="00864860">
        <w:rPr>
          <w:rFonts w:ascii="Times New Roman" w:hAnsi="Times New Roman"/>
          <w:sz w:val="24"/>
          <w:szCs w:val="24"/>
          <w:lang w:val="uk-UA" w:eastAsia="uk-UA"/>
        </w:rPr>
        <w:t>ою</w:t>
      </w:r>
      <w:r w:rsidR="00024001" w:rsidRPr="00864860">
        <w:rPr>
          <w:rFonts w:ascii="Times New Roman" w:hAnsi="Times New Roman"/>
          <w:sz w:val="24"/>
          <w:szCs w:val="24"/>
          <w:lang w:val="uk-UA" w:eastAsia="uk-UA"/>
        </w:rPr>
        <w:t>, що підтверди</w:t>
      </w:r>
      <w:r w:rsidR="006D2F9D" w:rsidRPr="00864860">
        <w:rPr>
          <w:rFonts w:ascii="Times New Roman" w:hAnsi="Times New Roman"/>
          <w:sz w:val="24"/>
          <w:szCs w:val="24"/>
          <w:lang w:val="uk-UA" w:eastAsia="uk-UA"/>
        </w:rPr>
        <w:t>ла</w:t>
      </w:r>
      <w:r w:rsidR="00024001" w:rsidRPr="00864860">
        <w:rPr>
          <w:rFonts w:ascii="Times New Roman" w:hAnsi="Times New Roman"/>
          <w:sz w:val="24"/>
          <w:szCs w:val="24"/>
          <w:lang w:val="uk-UA" w:eastAsia="uk-UA"/>
        </w:rPr>
        <w:t xml:space="preserve"> здатність здійснювати правосуддя, проголосува</w:t>
      </w:r>
      <w:r w:rsidR="006D2F9D" w:rsidRPr="00864860">
        <w:rPr>
          <w:rFonts w:ascii="Times New Roman" w:hAnsi="Times New Roman"/>
          <w:sz w:val="24"/>
          <w:szCs w:val="24"/>
          <w:lang w:val="uk-UA" w:eastAsia="uk-UA"/>
        </w:rPr>
        <w:t>в</w:t>
      </w:r>
      <w:r w:rsidR="00024001" w:rsidRPr="00864860">
        <w:rPr>
          <w:rFonts w:ascii="Times New Roman" w:hAnsi="Times New Roman"/>
          <w:sz w:val="24"/>
          <w:szCs w:val="24"/>
          <w:lang w:val="uk-UA" w:eastAsia="uk-UA"/>
        </w:rPr>
        <w:t xml:space="preserve"> </w:t>
      </w:r>
      <w:r w:rsidR="006D2F9D" w:rsidRPr="00864860">
        <w:rPr>
          <w:rFonts w:ascii="Times New Roman" w:hAnsi="Times New Roman"/>
          <w:sz w:val="24"/>
          <w:szCs w:val="24"/>
          <w:lang w:val="uk-UA" w:eastAsia="uk-UA"/>
        </w:rPr>
        <w:t xml:space="preserve">один </w:t>
      </w:r>
      <w:r w:rsidR="00024001" w:rsidRPr="00864860">
        <w:rPr>
          <w:rFonts w:ascii="Times New Roman" w:hAnsi="Times New Roman"/>
          <w:sz w:val="24"/>
          <w:szCs w:val="24"/>
          <w:lang w:val="uk-UA" w:eastAsia="uk-UA"/>
        </w:rPr>
        <w:t>член Комісії</w:t>
      </w:r>
      <w:r w:rsidR="006D2F9D" w:rsidRPr="00864860">
        <w:rPr>
          <w:rFonts w:ascii="Times New Roman" w:hAnsi="Times New Roman"/>
          <w:sz w:val="24"/>
          <w:szCs w:val="24"/>
          <w:lang w:val="uk-UA" w:eastAsia="uk-UA"/>
        </w:rPr>
        <w:t xml:space="preserve"> (</w:t>
      </w:r>
      <w:r w:rsidR="00182E91" w:rsidRPr="00864860">
        <w:rPr>
          <w:rFonts w:ascii="Times New Roman" w:hAnsi="Times New Roman"/>
          <w:sz w:val="24"/>
          <w:szCs w:val="24"/>
          <w:lang w:val="uk-UA" w:eastAsia="uk-UA"/>
        </w:rPr>
        <w:t xml:space="preserve">Володимир ЛУГАНСЬКИЙ), «ПРОТИ» – дев’ять членів Комісії </w:t>
      </w:r>
      <w:r w:rsidR="00024001" w:rsidRPr="00864860">
        <w:rPr>
          <w:rFonts w:ascii="Times New Roman" w:hAnsi="Times New Roman"/>
          <w:sz w:val="24"/>
          <w:szCs w:val="24"/>
          <w:lang w:val="uk-UA" w:eastAsia="uk-UA"/>
        </w:rPr>
        <w:t>(</w:t>
      </w:r>
      <w:r w:rsidR="00182E91" w:rsidRPr="00864860">
        <w:rPr>
          <w:rFonts w:ascii="Times New Roman" w:hAnsi="Times New Roman"/>
          <w:sz w:val="24"/>
          <w:szCs w:val="24"/>
          <w:lang w:val="uk-UA" w:eastAsia="uk-UA"/>
        </w:rPr>
        <w:t xml:space="preserve">Андрій ПАСІЧНИК, Михайло БОГОНІС, </w:t>
      </w:r>
      <w:r w:rsidR="003C42D2" w:rsidRPr="00864860">
        <w:rPr>
          <w:rFonts w:ascii="Times New Roman" w:hAnsi="Times New Roman"/>
          <w:sz w:val="24"/>
          <w:szCs w:val="24"/>
          <w:lang w:val="uk-UA" w:eastAsia="uk-UA"/>
        </w:rPr>
        <w:t xml:space="preserve">Віталій ГАЦЕЛЮК, </w:t>
      </w:r>
      <w:r w:rsidR="00182E91" w:rsidRPr="00864860">
        <w:rPr>
          <w:rFonts w:ascii="Times New Roman" w:hAnsi="Times New Roman"/>
          <w:sz w:val="24"/>
          <w:szCs w:val="24"/>
          <w:lang w:val="uk-UA" w:eastAsia="uk-UA"/>
        </w:rPr>
        <w:t xml:space="preserve">Роман КИДИСЮК, Надія КОБЕЦЬКА, </w:t>
      </w:r>
      <w:r w:rsidR="003C42D2" w:rsidRPr="00864860">
        <w:rPr>
          <w:rFonts w:ascii="Times New Roman" w:hAnsi="Times New Roman"/>
          <w:sz w:val="24"/>
          <w:szCs w:val="24"/>
          <w:lang w:val="uk-UA" w:eastAsia="uk-UA"/>
        </w:rPr>
        <w:t>Олексій ОМЕЛЬЯН,</w:t>
      </w:r>
      <w:r w:rsidR="003A4DF6" w:rsidRPr="00864860">
        <w:rPr>
          <w:rFonts w:ascii="Times New Roman" w:hAnsi="Times New Roman"/>
          <w:sz w:val="24"/>
          <w:szCs w:val="24"/>
          <w:lang w:val="uk-UA" w:eastAsia="uk-UA"/>
        </w:rPr>
        <w:t xml:space="preserve"> </w:t>
      </w:r>
      <w:r w:rsidR="00024001" w:rsidRPr="00864860">
        <w:rPr>
          <w:rFonts w:ascii="Times New Roman" w:hAnsi="Times New Roman"/>
          <w:sz w:val="24"/>
          <w:szCs w:val="24"/>
          <w:lang w:val="uk-UA" w:eastAsia="uk-UA"/>
        </w:rPr>
        <w:t>Руслан СИДОРОВИЧ</w:t>
      </w:r>
      <w:r w:rsidR="003A4DF6" w:rsidRPr="00864860">
        <w:rPr>
          <w:rFonts w:ascii="Times New Roman" w:hAnsi="Times New Roman"/>
          <w:sz w:val="24"/>
          <w:szCs w:val="24"/>
          <w:lang w:val="uk-UA" w:eastAsia="uk-UA"/>
        </w:rPr>
        <w:t xml:space="preserve">, </w:t>
      </w:r>
      <w:r w:rsidR="00024001" w:rsidRPr="00864860">
        <w:rPr>
          <w:rFonts w:ascii="Times New Roman" w:hAnsi="Times New Roman"/>
          <w:sz w:val="24"/>
          <w:szCs w:val="24"/>
          <w:lang w:val="uk-UA" w:eastAsia="uk-UA"/>
        </w:rPr>
        <w:t>Сергій ЧУМАК</w:t>
      </w:r>
      <w:r w:rsidR="003A4DF6" w:rsidRPr="00864860">
        <w:rPr>
          <w:rFonts w:ascii="Times New Roman" w:hAnsi="Times New Roman"/>
          <w:sz w:val="24"/>
          <w:szCs w:val="24"/>
          <w:lang w:val="uk-UA" w:eastAsia="uk-UA"/>
        </w:rPr>
        <w:t>, Галина ШЕВЧУК</w:t>
      </w:r>
      <w:r w:rsidR="00024001" w:rsidRPr="00864860">
        <w:rPr>
          <w:rFonts w:ascii="Times New Roman" w:hAnsi="Times New Roman"/>
          <w:sz w:val="24"/>
          <w:szCs w:val="24"/>
          <w:lang w:val="uk-UA" w:eastAsia="uk-UA"/>
        </w:rPr>
        <w:t>).</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lang w:val="uk-UA" w:eastAsia="uk-UA"/>
        </w:rPr>
        <w:t>Відповідно до абзацу другого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Таким чином, кандидат</w:t>
      </w:r>
      <w:r w:rsidR="00BA49BF">
        <w:rPr>
          <w:rFonts w:ascii="Times New Roman" w:hAnsi="Times New Roman"/>
          <w:sz w:val="24"/>
          <w:szCs w:val="24"/>
          <w:lang w:val="uk-UA" w:eastAsia="uk-UA"/>
        </w:rPr>
        <w:t>а</w:t>
      </w:r>
      <w:r w:rsidRPr="00864860">
        <w:rPr>
          <w:rFonts w:ascii="Times New Roman" w:hAnsi="Times New Roman"/>
          <w:sz w:val="24"/>
          <w:szCs w:val="24"/>
          <w:lang w:val="uk-UA" w:eastAsia="uk-UA"/>
        </w:rPr>
        <w:t xml:space="preserve"> на посаду судді апеляційного господарського суду </w:t>
      </w:r>
      <w:r w:rsidR="00182E91" w:rsidRPr="00864860">
        <w:rPr>
          <w:rFonts w:ascii="Times New Roman" w:hAnsi="Times New Roman"/>
          <w:sz w:val="24"/>
          <w:szCs w:val="24"/>
          <w:lang w:val="uk-UA" w:eastAsia="uk-UA"/>
        </w:rPr>
        <w:t>Шевченко Дар’</w:t>
      </w:r>
      <w:r w:rsidR="00BA49BF">
        <w:rPr>
          <w:rFonts w:ascii="Times New Roman" w:hAnsi="Times New Roman"/>
          <w:sz w:val="24"/>
          <w:szCs w:val="24"/>
          <w:lang w:val="uk-UA" w:eastAsia="uk-UA"/>
        </w:rPr>
        <w:t>ю</w:t>
      </w:r>
      <w:r w:rsidR="00182E91" w:rsidRPr="00864860">
        <w:rPr>
          <w:rFonts w:ascii="Times New Roman" w:hAnsi="Times New Roman"/>
          <w:sz w:val="24"/>
          <w:szCs w:val="24"/>
          <w:lang w:val="uk-UA" w:eastAsia="uk-UA"/>
        </w:rPr>
        <w:t xml:space="preserve"> Станіславівн</w:t>
      </w:r>
      <w:r w:rsidR="00BA49BF">
        <w:rPr>
          <w:rFonts w:ascii="Times New Roman" w:hAnsi="Times New Roman"/>
          <w:sz w:val="24"/>
          <w:szCs w:val="24"/>
          <w:lang w:val="uk-UA" w:eastAsia="uk-UA"/>
        </w:rPr>
        <w:t>у</w:t>
      </w:r>
      <w:r w:rsidR="003A4DF6" w:rsidRPr="00864860">
        <w:rPr>
          <w:rFonts w:ascii="Times New Roman" w:hAnsi="Times New Roman"/>
          <w:sz w:val="24"/>
          <w:szCs w:val="24"/>
          <w:lang w:val="uk-UA" w:eastAsia="uk-UA"/>
        </w:rPr>
        <w:t xml:space="preserve"> </w:t>
      </w:r>
      <w:r w:rsidRPr="00864860">
        <w:rPr>
          <w:rFonts w:ascii="Times New Roman" w:hAnsi="Times New Roman"/>
          <w:sz w:val="24"/>
          <w:szCs w:val="24"/>
          <w:lang w:val="uk-UA" w:eastAsia="uk-UA"/>
        </w:rPr>
        <w:t>визна</w:t>
      </w:r>
      <w:r w:rsidR="00BA49BF">
        <w:rPr>
          <w:rFonts w:ascii="Times New Roman" w:hAnsi="Times New Roman"/>
          <w:sz w:val="24"/>
          <w:szCs w:val="24"/>
          <w:lang w:val="uk-UA" w:eastAsia="uk-UA"/>
        </w:rPr>
        <w:t>но</w:t>
      </w:r>
      <w:r w:rsidRPr="00864860">
        <w:rPr>
          <w:rFonts w:ascii="Times New Roman" w:hAnsi="Times New Roman"/>
          <w:sz w:val="24"/>
          <w:szCs w:val="24"/>
          <w:lang w:val="uk-UA" w:eastAsia="uk-UA"/>
        </w:rPr>
        <w:t xml:space="preserve"> так</w:t>
      </w:r>
      <w:r w:rsidR="00182E91" w:rsidRPr="00864860">
        <w:rPr>
          <w:rFonts w:ascii="Times New Roman" w:hAnsi="Times New Roman"/>
          <w:sz w:val="24"/>
          <w:szCs w:val="24"/>
          <w:lang w:val="uk-UA" w:eastAsia="uk-UA"/>
        </w:rPr>
        <w:t>ою</w:t>
      </w:r>
      <w:r w:rsidRPr="00864860">
        <w:rPr>
          <w:rFonts w:ascii="Times New Roman" w:hAnsi="Times New Roman"/>
          <w:sz w:val="24"/>
          <w:szCs w:val="24"/>
          <w:lang w:val="uk-UA" w:eastAsia="uk-UA"/>
        </w:rPr>
        <w:t>, що не підтверди</w:t>
      </w:r>
      <w:r w:rsidR="00182E91" w:rsidRPr="00864860">
        <w:rPr>
          <w:rFonts w:ascii="Times New Roman" w:hAnsi="Times New Roman"/>
          <w:sz w:val="24"/>
          <w:szCs w:val="24"/>
          <w:lang w:val="uk-UA" w:eastAsia="uk-UA"/>
        </w:rPr>
        <w:t>ла</w:t>
      </w:r>
      <w:r w:rsidRPr="00864860">
        <w:rPr>
          <w:rFonts w:ascii="Times New Roman" w:hAnsi="Times New Roman"/>
          <w:sz w:val="24"/>
          <w:szCs w:val="24"/>
          <w:lang w:val="uk-UA" w:eastAsia="uk-UA"/>
        </w:rPr>
        <w:t xml:space="preserve"> здатності здійснювати правосуддя в апеляційному господарському суді.</w:t>
      </w:r>
    </w:p>
    <w:p w:rsidR="00024001" w:rsidRPr="00864860" w:rsidRDefault="00024001" w:rsidP="00024001">
      <w:pPr>
        <w:shd w:val="clear" w:color="auto" w:fill="FFFFFF"/>
        <w:spacing w:after="0" w:line="240" w:lineRule="auto"/>
        <w:ind w:firstLine="709"/>
        <w:jc w:val="both"/>
        <w:rPr>
          <w:rFonts w:ascii="Times New Roman" w:hAnsi="Times New Roman"/>
          <w:sz w:val="24"/>
          <w:szCs w:val="24"/>
          <w:lang w:val="uk-UA" w:eastAsia="uk-UA"/>
        </w:rPr>
      </w:pPr>
      <w:r w:rsidRPr="00864860">
        <w:rPr>
          <w:rFonts w:ascii="Times New Roman" w:hAnsi="Times New Roman"/>
          <w:sz w:val="24"/>
          <w:szCs w:val="24"/>
          <w:shd w:val="clear" w:color="auto" w:fill="FFFFFF"/>
          <w:lang w:val="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p>
    <w:p w:rsidR="00CD5C39" w:rsidRPr="00864860" w:rsidRDefault="00CD5C39" w:rsidP="00526FB3">
      <w:pPr>
        <w:shd w:val="clear" w:color="auto" w:fill="FFFFFF"/>
        <w:spacing w:after="0" w:line="240" w:lineRule="auto"/>
        <w:rPr>
          <w:rFonts w:ascii="Times New Roman" w:hAnsi="Times New Roman"/>
          <w:sz w:val="26"/>
          <w:szCs w:val="26"/>
          <w:lang w:val="uk-UA" w:eastAsia="uk-UA"/>
        </w:rPr>
      </w:pPr>
    </w:p>
    <w:p w:rsidR="00CC17B0" w:rsidRPr="00864860" w:rsidRDefault="00CC17B0" w:rsidP="00AA7E02">
      <w:pPr>
        <w:shd w:val="clear" w:color="auto" w:fill="FFFFFF"/>
        <w:spacing w:after="0" w:line="240" w:lineRule="auto"/>
        <w:jc w:val="center"/>
        <w:rPr>
          <w:rFonts w:ascii="Times New Roman" w:hAnsi="Times New Roman"/>
          <w:sz w:val="24"/>
          <w:szCs w:val="24"/>
          <w:lang w:val="uk-UA" w:eastAsia="uk-UA"/>
        </w:rPr>
      </w:pPr>
      <w:r w:rsidRPr="00864860">
        <w:rPr>
          <w:rFonts w:ascii="Times New Roman" w:hAnsi="Times New Roman"/>
          <w:sz w:val="24"/>
          <w:szCs w:val="24"/>
          <w:lang w:val="uk-UA" w:eastAsia="uk-UA"/>
        </w:rPr>
        <w:t>вирішила:</w:t>
      </w:r>
    </w:p>
    <w:p w:rsidR="00AA7E02" w:rsidRPr="00864860" w:rsidRDefault="00AA7E02" w:rsidP="00AA7E02">
      <w:pPr>
        <w:shd w:val="clear" w:color="auto" w:fill="FFFFFF"/>
        <w:spacing w:after="0" w:line="240" w:lineRule="auto"/>
        <w:jc w:val="center"/>
        <w:rPr>
          <w:rFonts w:ascii="Times New Roman" w:hAnsi="Times New Roman"/>
          <w:sz w:val="26"/>
          <w:szCs w:val="26"/>
          <w:lang w:val="uk-UA" w:eastAsia="uk-UA"/>
        </w:rPr>
      </w:pPr>
    </w:p>
    <w:p w:rsidR="00024001" w:rsidRPr="00864860" w:rsidRDefault="00024001" w:rsidP="00024001">
      <w:pPr>
        <w:tabs>
          <w:tab w:val="left" w:pos="1560"/>
          <w:tab w:val="left" w:pos="7740"/>
        </w:tabs>
        <w:spacing w:after="0" w:line="240" w:lineRule="auto"/>
        <w:jc w:val="both"/>
        <w:rPr>
          <w:rFonts w:ascii="Times New Roman" w:hAnsi="Times New Roman"/>
          <w:color w:val="000000"/>
          <w:sz w:val="24"/>
          <w:szCs w:val="24"/>
          <w:shd w:val="clear" w:color="auto" w:fill="FFFFFF"/>
          <w:lang w:val="uk-UA"/>
        </w:rPr>
      </w:pPr>
      <w:r w:rsidRPr="00864860">
        <w:rPr>
          <w:rFonts w:ascii="Times New Roman" w:hAnsi="Times New Roman"/>
          <w:color w:val="000000"/>
          <w:sz w:val="24"/>
          <w:szCs w:val="24"/>
          <w:shd w:val="clear" w:color="auto" w:fill="FFFFFF"/>
          <w:lang w:val="uk-UA"/>
        </w:rPr>
        <w:t xml:space="preserve">визнати </w:t>
      </w:r>
      <w:r w:rsidR="007211CC" w:rsidRPr="00864860">
        <w:rPr>
          <w:rFonts w:ascii="Times New Roman" w:hAnsi="Times New Roman"/>
          <w:color w:val="000000"/>
          <w:sz w:val="24"/>
          <w:szCs w:val="24"/>
          <w:shd w:val="clear" w:color="auto" w:fill="FFFFFF"/>
          <w:lang w:val="uk-UA"/>
        </w:rPr>
        <w:t xml:space="preserve">Шевченко Дар’ю Станіславівну </w:t>
      </w:r>
      <w:r w:rsidRPr="00864860">
        <w:rPr>
          <w:rFonts w:ascii="Times New Roman" w:hAnsi="Times New Roman"/>
          <w:color w:val="000000"/>
          <w:sz w:val="24"/>
          <w:szCs w:val="24"/>
          <w:shd w:val="clear" w:color="auto" w:fill="FFFFFF"/>
          <w:lang w:val="uk-UA"/>
        </w:rPr>
        <w:t>так</w:t>
      </w:r>
      <w:r w:rsidR="007211CC" w:rsidRPr="00864860">
        <w:rPr>
          <w:rFonts w:ascii="Times New Roman" w:hAnsi="Times New Roman"/>
          <w:color w:val="000000"/>
          <w:sz w:val="24"/>
          <w:szCs w:val="24"/>
          <w:shd w:val="clear" w:color="auto" w:fill="FFFFFF"/>
          <w:lang w:val="uk-UA"/>
        </w:rPr>
        <w:t>ою</w:t>
      </w:r>
      <w:r w:rsidRPr="00864860">
        <w:rPr>
          <w:rFonts w:ascii="Times New Roman" w:hAnsi="Times New Roman"/>
          <w:color w:val="000000"/>
          <w:sz w:val="24"/>
          <w:szCs w:val="24"/>
          <w:shd w:val="clear" w:color="auto" w:fill="FFFFFF"/>
          <w:lang w:val="uk-UA"/>
        </w:rPr>
        <w:t>, що не підтверди</w:t>
      </w:r>
      <w:r w:rsidR="007211CC" w:rsidRPr="00864860">
        <w:rPr>
          <w:rFonts w:ascii="Times New Roman" w:hAnsi="Times New Roman"/>
          <w:color w:val="000000"/>
          <w:sz w:val="24"/>
          <w:szCs w:val="24"/>
          <w:shd w:val="clear" w:color="auto" w:fill="FFFFFF"/>
          <w:lang w:val="uk-UA"/>
        </w:rPr>
        <w:t>ла</w:t>
      </w:r>
      <w:r w:rsidRPr="00864860">
        <w:rPr>
          <w:rFonts w:ascii="Times New Roman" w:hAnsi="Times New Roman"/>
          <w:color w:val="000000"/>
          <w:sz w:val="24"/>
          <w:szCs w:val="24"/>
          <w:shd w:val="clear" w:color="auto" w:fill="FFFFFF"/>
          <w:lang w:val="uk-UA"/>
        </w:rPr>
        <w:t xml:space="preserve"> здатн</w:t>
      </w:r>
      <w:r w:rsidR="00BA49BF">
        <w:rPr>
          <w:rFonts w:ascii="Times New Roman" w:hAnsi="Times New Roman"/>
          <w:color w:val="000000"/>
          <w:sz w:val="24"/>
          <w:szCs w:val="24"/>
          <w:shd w:val="clear" w:color="auto" w:fill="FFFFFF"/>
          <w:lang w:val="uk-UA"/>
        </w:rPr>
        <w:t>ості</w:t>
      </w:r>
      <w:r w:rsidRPr="00864860">
        <w:rPr>
          <w:rFonts w:ascii="Times New Roman" w:hAnsi="Times New Roman"/>
          <w:color w:val="000000"/>
          <w:sz w:val="24"/>
          <w:szCs w:val="24"/>
          <w:shd w:val="clear" w:color="auto" w:fill="FFFFFF"/>
          <w:lang w:val="uk-UA"/>
        </w:rPr>
        <w:t xml:space="preserve"> здійснювати правосуддя в апеляційному господарському суді.</w:t>
      </w:r>
    </w:p>
    <w:p w:rsidR="00024001" w:rsidRPr="00864860" w:rsidRDefault="00024001" w:rsidP="00024001">
      <w:pPr>
        <w:tabs>
          <w:tab w:val="left" w:pos="1560"/>
          <w:tab w:val="left" w:pos="7740"/>
        </w:tabs>
        <w:spacing w:after="0" w:line="240" w:lineRule="auto"/>
        <w:jc w:val="both"/>
        <w:rPr>
          <w:rFonts w:ascii="Times New Roman" w:hAnsi="Times New Roman"/>
          <w:color w:val="000000" w:themeColor="text1"/>
          <w:sz w:val="24"/>
          <w:szCs w:val="24"/>
          <w:shd w:val="clear" w:color="auto" w:fill="FFFFFF"/>
          <w:lang w:val="uk-UA"/>
        </w:rPr>
      </w:pPr>
    </w:p>
    <w:p w:rsidR="00024001" w:rsidRPr="00864860" w:rsidRDefault="00024001" w:rsidP="00024001">
      <w:pPr>
        <w:tabs>
          <w:tab w:val="left" w:pos="1560"/>
          <w:tab w:val="left" w:pos="7740"/>
        </w:tabs>
        <w:spacing w:after="0" w:line="240" w:lineRule="auto"/>
        <w:jc w:val="both"/>
        <w:rPr>
          <w:rFonts w:ascii="Times New Roman" w:hAnsi="Times New Roman"/>
          <w:color w:val="000000" w:themeColor="text1"/>
          <w:sz w:val="28"/>
          <w:szCs w:val="28"/>
          <w:shd w:val="clear" w:color="auto" w:fill="FFFFFF"/>
          <w:lang w:val="uk-UA"/>
        </w:rPr>
      </w:pPr>
    </w:p>
    <w:p w:rsidR="00024001" w:rsidRPr="00864860" w:rsidRDefault="00024001" w:rsidP="00024001">
      <w:pPr>
        <w:shd w:val="clear" w:color="auto" w:fill="FFFFFF"/>
        <w:spacing w:after="0" w:line="240" w:lineRule="auto"/>
        <w:jc w:val="both"/>
        <w:rPr>
          <w:rFonts w:ascii="Times New Roman" w:hAnsi="Times New Roman"/>
          <w:sz w:val="24"/>
          <w:szCs w:val="24"/>
          <w:lang w:val="uk-UA"/>
        </w:rPr>
      </w:pPr>
      <w:r w:rsidRPr="00864860">
        <w:rPr>
          <w:rFonts w:ascii="Times New Roman" w:hAnsi="Times New Roman"/>
          <w:sz w:val="24"/>
          <w:szCs w:val="24"/>
          <w:lang w:val="uk-UA"/>
        </w:rPr>
        <w:t>Головуючий</w:t>
      </w:r>
      <w:r w:rsidRPr="00864860">
        <w:rPr>
          <w:rFonts w:ascii="Times New Roman" w:hAnsi="Times New Roman"/>
          <w:sz w:val="24"/>
          <w:szCs w:val="24"/>
          <w:lang w:val="uk-UA"/>
        </w:rPr>
        <w:tab/>
      </w:r>
      <w:r w:rsidRPr="00864860">
        <w:rPr>
          <w:rFonts w:ascii="Times New Roman" w:hAnsi="Times New Roman"/>
          <w:sz w:val="24"/>
          <w:szCs w:val="24"/>
          <w:lang w:val="uk-UA"/>
        </w:rPr>
        <w:tab/>
        <w:t xml:space="preserve"> </w:t>
      </w:r>
      <w:r w:rsidRPr="00864860">
        <w:rPr>
          <w:rFonts w:ascii="Times New Roman" w:hAnsi="Times New Roman"/>
          <w:sz w:val="24"/>
          <w:szCs w:val="24"/>
          <w:lang w:val="uk-UA"/>
        </w:rPr>
        <w:tab/>
      </w:r>
      <w:r w:rsidRPr="00864860">
        <w:rPr>
          <w:rFonts w:ascii="Times New Roman" w:hAnsi="Times New Roman"/>
          <w:sz w:val="24"/>
          <w:szCs w:val="24"/>
          <w:lang w:val="uk-UA"/>
        </w:rPr>
        <w:tab/>
      </w:r>
      <w:r w:rsidRPr="00864860">
        <w:rPr>
          <w:rFonts w:ascii="Times New Roman" w:hAnsi="Times New Roman"/>
          <w:sz w:val="24"/>
          <w:szCs w:val="24"/>
          <w:lang w:val="uk-UA"/>
        </w:rPr>
        <w:tab/>
      </w:r>
      <w:r w:rsidRPr="00864860">
        <w:rPr>
          <w:rFonts w:ascii="Times New Roman" w:hAnsi="Times New Roman"/>
          <w:sz w:val="24"/>
          <w:szCs w:val="24"/>
          <w:lang w:val="uk-UA"/>
        </w:rPr>
        <w:tab/>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Андрій </w:t>
      </w:r>
      <w:r w:rsidRPr="00864860">
        <w:rPr>
          <w:rFonts w:ascii="Times New Roman" w:hAnsi="Times New Roman"/>
          <w:caps/>
          <w:sz w:val="24"/>
          <w:szCs w:val="24"/>
          <w:lang w:val="uk-UA"/>
        </w:rPr>
        <w:t xml:space="preserve">Пасічник </w:t>
      </w:r>
    </w:p>
    <w:p w:rsidR="00024001" w:rsidRPr="00864860" w:rsidRDefault="00024001" w:rsidP="00024001">
      <w:pPr>
        <w:shd w:val="clear" w:color="auto" w:fill="FFFFFF"/>
        <w:spacing w:after="0" w:line="240" w:lineRule="auto"/>
        <w:jc w:val="both"/>
        <w:rPr>
          <w:rFonts w:ascii="Times New Roman" w:hAnsi="Times New Roman"/>
          <w:sz w:val="24"/>
          <w:szCs w:val="24"/>
          <w:lang w:val="uk-UA"/>
        </w:rPr>
      </w:pPr>
    </w:p>
    <w:p w:rsidR="00024001" w:rsidRPr="00864860" w:rsidRDefault="00024001" w:rsidP="00024001">
      <w:pPr>
        <w:shd w:val="clear" w:color="auto" w:fill="FFFFFF"/>
        <w:spacing w:after="0" w:line="480" w:lineRule="auto"/>
        <w:jc w:val="both"/>
        <w:rPr>
          <w:rFonts w:ascii="Times New Roman" w:hAnsi="Times New Roman"/>
          <w:sz w:val="24"/>
          <w:szCs w:val="24"/>
          <w:lang w:val="uk-UA"/>
        </w:rPr>
      </w:pPr>
      <w:r w:rsidRPr="00864860">
        <w:rPr>
          <w:rFonts w:ascii="Times New Roman" w:hAnsi="Times New Roman"/>
          <w:sz w:val="24"/>
          <w:szCs w:val="24"/>
          <w:lang w:val="uk-UA"/>
        </w:rPr>
        <w:t>Члени Комісії:</w:t>
      </w:r>
      <w:r w:rsidRPr="00864860">
        <w:rPr>
          <w:rFonts w:ascii="Times New Roman" w:hAnsi="Times New Roman"/>
          <w:sz w:val="24"/>
          <w:szCs w:val="24"/>
          <w:lang w:val="uk-UA"/>
        </w:rPr>
        <w:tab/>
      </w:r>
      <w:r w:rsidRPr="00864860">
        <w:rPr>
          <w:rFonts w:ascii="Times New Roman" w:hAnsi="Times New Roman"/>
          <w:sz w:val="24"/>
          <w:szCs w:val="24"/>
          <w:lang w:val="uk-UA"/>
        </w:rPr>
        <w:tab/>
      </w:r>
      <w:r w:rsidRPr="00864860">
        <w:rPr>
          <w:rFonts w:ascii="Times New Roman" w:hAnsi="Times New Roman"/>
          <w:sz w:val="24"/>
          <w:szCs w:val="24"/>
          <w:lang w:val="uk-UA"/>
        </w:rPr>
        <w:tab/>
      </w:r>
      <w:r w:rsidRPr="00864860">
        <w:rPr>
          <w:rFonts w:ascii="Times New Roman" w:hAnsi="Times New Roman"/>
          <w:sz w:val="24"/>
          <w:szCs w:val="24"/>
          <w:lang w:val="uk-UA"/>
        </w:rPr>
        <w:tab/>
      </w:r>
      <w:r w:rsidRPr="00864860">
        <w:rPr>
          <w:rFonts w:ascii="Times New Roman" w:hAnsi="Times New Roman"/>
          <w:sz w:val="24"/>
          <w:szCs w:val="24"/>
          <w:lang w:val="uk-UA"/>
        </w:rPr>
        <w:tab/>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 xml:space="preserve">Михайло БОГОНІС </w:t>
      </w:r>
    </w:p>
    <w:p w:rsidR="007211CC" w:rsidRPr="00864860" w:rsidRDefault="00024001" w:rsidP="007211CC">
      <w:pPr>
        <w:shd w:val="clear" w:color="auto" w:fill="FFFFFF"/>
        <w:spacing w:after="0" w:line="480" w:lineRule="auto"/>
        <w:jc w:val="both"/>
        <w:rPr>
          <w:rFonts w:ascii="Times New Roman" w:hAnsi="Times New Roman"/>
          <w:sz w:val="24"/>
          <w:szCs w:val="24"/>
          <w:lang w:val="uk-UA"/>
        </w:rPr>
      </w:pPr>
      <w:r w:rsidRPr="00864860">
        <w:rPr>
          <w:rFonts w:ascii="Times New Roman" w:hAnsi="Times New Roman"/>
          <w:sz w:val="24"/>
          <w:szCs w:val="24"/>
          <w:lang w:val="uk-UA"/>
        </w:rPr>
        <w:t xml:space="preserve">       </w:t>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Віталій </w:t>
      </w:r>
      <w:r w:rsidRPr="00864860">
        <w:rPr>
          <w:rFonts w:ascii="Times New Roman" w:hAnsi="Times New Roman"/>
          <w:caps/>
          <w:sz w:val="24"/>
          <w:szCs w:val="24"/>
          <w:lang w:val="uk-UA"/>
        </w:rPr>
        <w:t xml:space="preserve">Гацелюк </w:t>
      </w:r>
    </w:p>
    <w:p w:rsidR="00024001" w:rsidRPr="00864860" w:rsidRDefault="00024001" w:rsidP="007211CC">
      <w:pPr>
        <w:shd w:val="clear" w:color="auto" w:fill="FFFFFF"/>
        <w:spacing w:after="0" w:line="480" w:lineRule="auto"/>
        <w:ind w:left="5664"/>
        <w:jc w:val="both"/>
        <w:rPr>
          <w:rFonts w:ascii="Times New Roman" w:hAnsi="Times New Roman"/>
          <w:sz w:val="24"/>
          <w:szCs w:val="24"/>
          <w:lang w:val="uk-UA"/>
        </w:rPr>
      </w:pPr>
      <w:r w:rsidRPr="00864860">
        <w:rPr>
          <w:rFonts w:ascii="Times New Roman" w:hAnsi="Times New Roman"/>
          <w:sz w:val="24"/>
          <w:szCs w:val="24"/>
          <w:lang w:val="uk-UA"/>
        </w:rPr>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Роман </w:t>
      </w:r>
      <w:r w:rsidRPr="00864860">
        <w:rPr>
          <w:rFonts w:ascii="Times New Roman" w:hAnsi="Times New Roman"/>
          <w:caps/>
          <w:sz w:val="24"/>
          <w:szCs w:val="24"/>
          <w:lang w:val="uk-UA"/>
        </w:rPr>
        <w:t xml:space="preserve">Кидисюк </w:t>
      </w:r>
    </w:p>
    <w:p w:rsidR="00024001" w:rsidRPr="00864860" w:rsidRDefault="00024001" w:rsidP="00024001">
      <w:pPr>
        <w:shd w:val="clear" w:color="auto" w:fill="FFFFFF"/>
        <w:spacing w:after="0" w:line="480" w:lineRule="auto"/>
        <w:ind w:left="4248" w:firstLine="708"/>
        <w:jc w:val="both"/>
        <w:rPr>
          <w:rFonts w:ascii="Times New Roman" w:hAnsi="Times New Roman"/>
          <w:sz w:val="24"/>
          <w:szCs w:val="24"/>
          <w:lang w:val="uk-UA"/>
        </w:rPr>
      </w:pPr>
      <w:r w:rsidRPr="00864860">
        <w:rPr>
          <w:rFonts w:ascii="Times New Roman" w:hAnsi="Times New Roman"/>
          <w:sz w:val="24"/>
          <w:szCs w:val="24"/>
          <w:lang w:val="uk-UA"/>
        </w:rPr>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Надія </w:t>
      </w:r>
      <w:r w:rsidRPr="00864860">
        <w:rPr>
          <w:rFonts w:ascii="Times New Roman" w:hAnsi="Times New Roman"/>
          <w:caps/>
          <w:sz w:val="24"/>
          <w:szCs w:val="24"/>
          <w:lang w:val="uk-UA"/>
        </w:rPr>
        <w:t xml:space="preserve">КобецькА </w:t>
      </w:r>
    </w:p>
    <w:p w:rsidR="00024001" w:rsidRPr="00864860" w:rsidRDefault="00024001" w:rsidP="00024001">
      <w:pPr>
        <w:shd w:val="clear" w:color="auto" w:fill="FFFFFF"/>
        <w:spacing w:after="0" w:line="480" w:lineRule="auto"/>
        <w:ind w:left="4248" w:firstLine="708"/>
        <w:jc w:val="both"/>
        <w:rPr>
          <w:rFonts w:ascii="Times New Roman" w:hAnsi="Times New Roman"/>
          <w:caps/>
          <w:sz w:val="24"/>
          <w:szCs w:val="24"/>
          <w:lang w:val="uk-UA"/>
        </w:rPr>
      </w:pPr>
      <w:r w:rsidRPr="00864860">
        <w:rPr>
          <w:rFonts w:ascii="Times New Roman" w:hAnsi="Times New Roman"/>
          <w:sz w:val="24"/>
          <w:szCs w:val="24"/>
          <w:shd w:val="clear" w:color="auto" w:fill="FFFFFF"/>
          <w:lang w:val="uk-UA"/>
        </w:rPr>
        <w:t xml:space="preserve">                   </w:t>
      </w:r>
      <w:r w:rsidR="008D4C01">
        <w:rPr>
          <w:rFonts w:ascii="Times New Roman" w:hAnsi="Times New Roman"/>
          <w:sz w:val="24"/>
          <w:szCs w:val="24"/>
          <w:shd w:val="clear" w:color="auto" w:fill="FFFFFF"/>
          <w:lang w:val="en-US"/>
        </w:rPr>
        <w:t xml:space="preserve">           </w:t>
      </w:r>
      <w:r w:rsidRPr="00864860">
        <w:rPr>
          <w:rFonts w:ascii="Times New Roman" w:hAnsi="Times New Roman"/>
          <w:sz w:val="24"/>
          <w:szCs w:val="24"/>
          <w:shd w:val="clear" w:color="auto" w:fill="FFFFFF"/>
          <w:lang w:val="uk-UA"/>
        </w:rPr>
        <w:t xml:space="preserve">Володимир </w:t>
      </w:r>
      <w:r w:rsidRPr="00864860">
        <w:rPr>
          <w:rFonts w:ascii="Times New Roman" w:hAnsi="Times New Roman"/>
          <w:caps/>
          <w:sz w:val="24"/>
          <w:szCs w:val="24"/>
          <w:lang w:val="uk-UA"/>
        </w:rPr>
        <w:t xml:space="preserve">луганський </w:t>
      </w:r>
    </w:p>
    <w:p w:rsidR="00024001" w:rsidRPr="00864860" w:rsidRDefault="00024001" w:rsidP="007211CC">
      <w:pPr>
        <w:shd w:val="clear" w:color="auto" w:fill="FFFFFF"/>
        <w:spacing w:after="0" w:line="480" w:lineRule="auto"/>
        <w:jc w:val="both"/>
        <w:rPr>
          <w:rFonts w:ascii="Times New Roman" w:hAnsi="Times New Roman"/>
          <w:sz w:val="24"/>
          <w:szCs w:val="24"/>
          <w:lang w:val="uk-UA"/>
        </w:rPr>
      </w:pPr>
      <w:r w:rsidRPr="00864860">
        <w:rPr>
          <w:rFonts w:ascii="Times New Roman" w:hAnsi="Times New Roman"/>
          <w:sz w:val="24"/>
          <w:szCs w:val="24"/>
          <w:lang w:val="uk-UA"/>
        </w:rPr>
        <w:t xml:space="preserve">       </w:t>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r>
      <w:r w:rsidR="007211CC" w:rsidRPr="00864860">
        <w:rPr>
          <w:rFonts w:ascii="Times New Roman" w:hAnsi="Times New Roman"/>
          <w:sz w:val="24"/>
          <w:szCs w:val="24"/>
          <w:lang w:val="uk-UA"/>
        </w:rPr>
        <w:tab/>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 xml:space="preserve">Олексій ОМЕЛЬЯН </w:t>
      </w:r>
    </w:p>
    <w:p w:rsidR="008D4C01" w:rsidRDefault="00024001" w:rsidP="00024001">
      <w:pPr>
        <w:shd w:val="clear" w:color="auto" w:fill="FFFFFF"/>
        <w:spacing w:after="0" w:line="480" w:lineRule="auto"/>
        <w:ind w:left="4956" w:firstLine="708"/>
        <w:jc w:val="both"/>
        <w:rPr>
          <w:rFonts w:ascii="Times New Roman" w:hAnsi="Times New Roman"/>
          <w:sz w:val="26"/>
          <w:szCs w:val="26"/>
          <w:lang w:val="uk-UA"/>
        </w:rPr>
      </w:pPr>
      <w:r w:rsidRPr="00864860">
        <w:rPr>
          <w:rFonts w:ascii="Times New Roman" w:hAnsi="Times New Roman"/>
          <w:sz w:val="24"/>
          <w:szCs w:val="24"/>
          <w:lang w:val="uk-UA"/>
        </w:rPr>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 xml:space="preserve">Руслан СИДОРОВИЧ </w:t>
      </w:r>
    </w:p>
    <w:p w:rsidR="00024001" w:rsidRPr="00864860" w:rsidRDefault="00024001" w:rsidP="00024001">
      <w:pPr>
        <w:shd w:val="clear" w:color="auto" w:fill="FFFFFF"/>
        <w:spacing w:after="0" w:line="480" w:lineRule="auto"/>
        <w:ind w:left="4956" w:firstLine="708"/>
        <w:jc w:val="both"/>
        <w:rPr>
          <w:rFonts w:ascii="Times New Roman" w:hAnsi="Times New Roman"/>
          <w:sz w:val="24"/>
          <w:szCs w:val="24"/>
          <w:lang w:val="uk-UA"/>
        </w:rPr>
      </w:pPr>
      <w:r w:rsidRPr="00864860">
        <w:rPr>
          <w:rFonts w:ascii="Times New Roman" w:hAnsi="Times New Roman"/>
          <w:sz w:val="24"/>
          <w:szCs w:val="24"/>
          <w:lang w:val="uk-UA"/>
        </w:rPr>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 xml:space="preserve">Сергій ЧУМАК </w:t>
      </w:r>
    </w:p>
    <w:p w:rsidR="00024001" w:rsidRPr="008D4C01" w:rsidRDefault="00024001" w:rsidP="00024001">
      <w:pPr>
        <w:shd w:val="clear" w:color="auto" w:fill="FFFFFF"/>
        <w:spacing w:after="0" w:line="480" w:lineRule="auto"/>
        <w:ind w:left="5664"/>
        <w:jc w:val="both"/>
        <w:rPr>
          <w:rFonts w:ascii="Times New Roman" w:hAnsi="Times New Roman"/>
          <w:sz w:val="24"/>
          <w:szCs w:val="24"/>
          <w:lang w:val="en-US"/>
        </w:rPr>
      </w:pPr>
      <w:r w:rsidRPr="00864860">
        <w:rPr>
          <w:rFonts w:ascii="Times New Roman" w:hAnsi="Times New Roman"/>
          <w:sz w:val="24"/>
          <w:szCs w:val="24"/>
          <w:lang w:val="uk-UA"/>
        </w:rPr>
        <w:t xml:space="preserve">        </w:t>
      </w:r>
      <w:r w:rsidR="008D4C01">
        <w:rPr>
          <w:rFonts w:ascii="Times New Roman" w:hAnsi="Times New Roman"/>
          <w:sz w:val="24"/>
          <w:szCs w:val="24"/>
          <w:lang w:val="en-US"/>
        </w:rPr>
        <w:t xml:space="preserve">          </w:t>
      </w:r>
      <w:r w:rsidRPr="00864860">
        <w:rPr>
          <w:rFonts w:ascii="Times New Roman" w:hAnsi="Times New Roman"/>
          <w:sz w:val="24"/>
          <w:szCs w:val="24"/>
          <w:lang w:val="uk-UA"/>
        </w:rPr>
        <w:t>Галина </w:t>
      </w:r>
      <w:r w:rsidRPr="00864860">
        <w:rPr>
          <w:rFonts w:ascii="Times New Roman" w:hAnsi="Times New Roman"/>
          <w:caps/>
          <w:sz w:val="24"/>
          <w:szCs w:val="24"/>
          <w:lang w:val="uk-UA"/>
        </w:rPr>
        <w:t xml:space="preserve">Шевчук </w:t>
      </w:r>
    </w:p>
    <w:sectPr w:rsidR="00024001" w:rsidRPr="008D4C01" w:rsidSect="00B04992">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81D" w:rsidRDefault="009E181D" w:rsidP="00B04992">
      <w:pPr>
        <w:spacing w:after="0" w:line="240" w:lineRule="auto"/>
      </w:pPr>
      <w:r>
        <w:separator/>
      </w:r>
    </w:p>
  </w:endnote>
  <w:endnote w:type="continuationSeparator" w:id="0">
    <w:p w:rsidR="009E181D" w:rsidRDefault="009E181D"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81D" w:rsidRDefault="009E181D" w:rsidP="00B04992">
      <w:pPr>
        <w:spacing w:after="0" w:line="240" w:lineRule="auto"/>
      </w:pPr>
      <w:r>
        <w:separator/>
      </w:r>
    </w:p>
  </w:footnote>
  <w:footnote w:type="continuationSeparator" w:id="0">
    <w:p w:rsidR="009E181D" w:rsidRDefault="009E181D"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860519"/>
      <w:docPartObj>
        <w:docPartGallery w:val="Page Numbers (Top of Page)"/>
        <w:docPartUnique/>
      </w:docPartObj>
    </w:sdtPr>
    <w:sdtEndPr>
      <w:rPr>
        <w:rFonts w:ascii="Times New Roman" w:hAnsi="Times New Roman"/>
      </w:rPr>
    </w:sdtEndPr>
    <w:sdtContent>
      <w:p w:rsidR="00B04992" w:rsidRPr="00CB00E9" w:rsidRDefault="00B04992">
        <w:pPr>
          <w:pStyle w:val="a5"/>
          <w:jc w:val="center"/>
          <w:rPr>
            <w:rFonts w:ascii="Times New Roman" w:hAnsi="Times New Roman"/>
          </w:rPr>
        </w:pPr>
        <w:r w:rsidRPr="00864860">
          <w:rPr>
            <w:rFonts w:ascii="Times New Roman" w:hAnsi="Times New Roman"/>
            <w:sz w:val="24"/>
            <w:szCs w:val="24"/>
          </w:rPr>
          <w:fldChar w:fldCharType="begin"/>
        </w:r>
        <w:r w:rsidRPr="00864860">
          <w:rPr>
            <w:rFonts w:ascii="Times New Roman" w:hAnsi="Times New Roman"/>
            <w:sz w:val="24"/>
            <w:szCs w:val="24"/>
          </w:rPr>
          <w:instrText>PAGE   \* MERGEFORMAT</w:instrText>
        </w:r>
        <w:r w:rsidRPr="00864860">
          <w:rPr>
            <w:rFonts w:ascii="Times New Roman" w:hAnsi="Times New Roman"/>
            <w:sz w:val="24"/>
            <w:szCs w:val="24"/>
          </w:rPr>
          <w:fldChar w:fldCharType="separate"/>
        </w:r>
        <w:r w:rsidR="00864860" w:rsidRPr="00864860">
          <w:rPr>
            <w:rFonts w:ascii="Times New Roman" w:hAnsi="Times New Roman"/>
            <w:noProof/>
            <w:sz w:val="24"/>
            <w:szCs w:val="24"/>
            <w:lang w:val="uk-UA"/>
          </w:rPr>
          <w:t>8</w:t>
        </w:r>
        <w:r w:rsidRPr="00864860">
          <w:rPr>
            <w:rFonts w:ascii="Times New Roman" w:hAnsi="Times New Roman"/>
            <w:sz w:val="24"/>
            <w:szCs w:val="24"/>
          </w:rPr>
          <w:fldChar w:fldCharType="end"/>
        </w:r>
      </w:p>
    </w:sdtContent>
  </w:sdt>
  <w:p w:rsidR="00B04992" w:rsidRDefault="00B049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00E2E"/>
    <w:rsid w:val="000015E6"/>
    <w:rsid w:val="00024001"/>
    <w:rsid w:val="00036540"/>
    <w:rsid w:val="00041B20"/>
    <w:rsid w:val="00043DA8"/>
    <w:rsid w:val="00051C0B"/>
    <w:rsid w:val="00052528"/>
    <w:rsid w:val="00056174"/>
    <w:rsid w:val="0005763F"/>
    <w:rsid w:val="000A14A1"/>
    <w:rsid w:val="000A6778"/>
    <w:rsid w:val="000B19C5"/>
    <w:rsid w:val="000B5493"/>
    <w:rsid w:val="000E792F"/>
    <w:rsid w:val="001061CC"/>
    <w:rsid w:val="00131407"/>
    <w:rsid w:val="001368A8"/>
    <w:rsid w:val="00147651"/>
    <w:rsid w:val="0015554E"/>
    <w:rsid w:val="0016372F"/>
    <w:rsid w:val="00173219"/>
    <w:rsid w:val="00182E91"/>
    <w:rsid w:val="0019591C"/>
    <w:rsid w:val="001B49FB"/>
    <w:rsid w:val="001B6E13"/>
    <w:rsid w:val="001D238B"/>
    <w:rsid w:val="001E752E"/>
    <w:rsid w:val="001F2971"/>
    <w:rsid w:val="001F683E"/>
    <w:rsid w:val="002052E6"/>
    <w:rsid w:val="00213DD0"/>
    <w:rsid w:val="002141DC"/>
    <w:rsid w:val="002266FD"/>
    <w:rsid w:val="00230769"/>
    <w:rsid w:val="002325AF"/>
    <w:rsid w:val="00276091"/>
    <w:rsid w:val="00284B8D"/>
    <w:rsid w:val="002A445A"/>
    <w:rsid w:val="002B4A0B"/>
    <w:rsid w:val="002D21AF"/>
    <w:rsid w:val="002D446B"/>
    <w:rsid w:val="002F4ED2"/>
    <w:rsid w:val="002F58F9"/>
    <w:rsid w:val="002F6827"/>
    <w:rsid w:val="00301216"/>
    <w:rsid w:val="00304949"/>
    <w:rsid w:val="003627B5"/>
    <w:rsid w:val="003871A8"/>
    <w:rsid w:val="003A3EBF"/>
    <w:rsid w:val="003A4DF6"/>
    <w:rsid w:val="003B452C"/>
    <w:rsid w:val="003C42D2"/>
    <w:rsid w:val="003D4095"/>
    <w:rsid w:val="003D5A7A"/>
    <w:rsid w:val="003E0DB3"/>
    <w:rsid w:val="00410CF0"/>
    <w:rsid w:val="00437A74"/>
    <w:rsid w:val="004400B8"/>
    <w:rsid w:val="004407A0"/>
    <w:rsid w:val="00443DC7"/>
    <w:rsid w:val="004515D1"/>
    <w:rsid w:val="0046047C"/>
    <w:rsid w:val="004753C6"/>
    <w:rsid w:val="00475F83"/>
    <w:rsid w:val="004852DB"/>
    <w:rsid w:val="00494C60"/>
    <w:rsid w:val="004A68E3"/>
    <w:rsid w:val="004B5B9A"/>
    <w:rsid w:val="004C7860"/>
    <w:rsid w:val="004C78B9"/>
    <w:rsid w:val="004D736D"/>
    <w:rsid w:val="004E6B31"/>
    <w:rsid w:val="00511E08"/>
    <w:rsid w:val="00513505"/>
    <w:rsid w:val="00526FB3"/>
    <w:rsid w:val="00547C34"/>
    <w:rsid w:val="00551F0B"/>
    <w:rsid w:val="00567070"/>
    <w:rsid w:val="005770E7"/>
    <w:rsid w:val="00580B4D"/>
    <w:rsid w:val="00590A71"/>
    <w:rsid w:val="005B232A"/>
    <w:rsid w:val="005B78AF"/>
    <w:rsid w:val="005C6226"/>
    <w:rsid w:val="005E2624"/>
    <w:rsid w:val="005F3FDD"/>
    <w:rsid w:val="00605E2D"/>
    <w:rsid w:val="00607E35"/>
    <w:rsid w:val="006100A9"/>
    <w:rsid w:val="00621688"/>
    <w:rsid w:val="00621DC6"/>
    <w:rsid w:val="0064541A"/>
    <w:rsid w:val="0064774B"/>
    <w:rsid w:val="00672FDE"/>
    <w:rsid w:val="006740B3"/>
    <w:rsid w:val="00683562"/>
    <w:rsid w:val="0069114C"/>
    <w:rsid w:val="006965C9"/>
    <w:rsid w:val="00696A93"/>
    <w:rsid w:val="006A12DD"/>
    <w:rsid w:val="006B5956"/>
    <w:rsid w:val="006D142E"/>
    <w:rsid w:val="006D2F9D"/>
    <w:rsid w:val="00707004"/>
    <w:rsid w:val="007211CC"/>
    <w:rsid w:val="007231BC"/>
    <w:rsid w:val="00727848"/>
    <w:rsid w:val="00731095"/>
    <w:rsid w:val="00734464"/>
    <w:rsid w:val="007362C7"/>
    <w:rsid w:val="007402EA"/>
    <w:rsid w:val="00744B36"/>
    <w:rsid w:val="00747D3B"/>
    <w:rsid w:val="007A1FCE"/>
    <w:rsid w:val="007C13F1"/>
    <w:rsid w:val="007D5D7F"/>
    <w:rsid w:val="007E38E8"/>
    <w:rsid w:val="007E693F"/>
    <w:rsid w:val="00807087"/>
    <w:rsid w:val="0081653D"/>
    <w:rsid w:val="008241E7"/>
    <w:rsid w:val="00826844"/>
    <w:rsid w:val="00833A7E"/>
    <w:rsid w:val="00846D86"/>
    <w:rsid w:val="008470B1"/>
    <w:rsid w:val="00864860"/>
    <w:rsid w:val="008919D8"/>
    <w:rsid w:val="008A1FBC"/>
    <w:rsid w:val="008A6435"/>
    <w:rsid w:val="008D4C01"/>
    <w:rsid w:val="008D74CF"/>
    <w:rsid w:val="008E4669"/>
    <w:rsid w:val="008F1B07"/>
    <w:rsid w:val="008F4B1D"/>
    <w:rsid w:val="009041A8"/>
    <w:rsid w:val="00905B4F"/>
    <w:rsid w:val="00910A9D"/>
    <w:rsid w:val="00924F26"/>
    <w:rsid w:val="009815B3"/>
    <w:rsid w:val="00991DDE"/>
    <w:rsid w:val="009E181D"/>
    <w:rsid w:val="009F5062"/>
    <w:rsid w:val="00A070AF"/>
    <w:rsid w:val="00A34DE6"/>
    <w:rsid w:val="00A35D84"/>
    <w:rsid w:val="00A6008E"/>
    <w:rsid w:val="00A7049A"/>
    <w:rsid w:val="00A73C01"/>
    <w:rsid w:val="00A95145"/>
    <w:rsid w:val="00AA7E02"/>
    <w:rsid w:val="00AB2E4F"/>
    <w:rsid w:val="00AB6C9E"/>
    <w:rsid w:val="00AD1064"/>
    <w:rsid w:val="00AE0C3C"/>
    <w:rsid w:val="00AE2F52"/>
    <w:rsid w:val="00AE4F47"/>
    <w:rsid w:val="00B045D8"/>
    <w:rsid w:val="00B04992"/>
    <w:rsid w:val="00B074C2"/>
    <w:rsid w:val="00B230A5"/>
    <w:rsid w:val="00B24B9D"/>
    <w:rsid w:val="00B36FDD"/>
    <w:rsid w:val="00B63C60"/>
    <w:rsid w:val="00B9173C"/>
    <w:rsid w:val="00B92258"/>
    <w:rsid w:val="00BA3B72"/>
    <w:rsid w:val="00BA49BF"/>
    <w:rsid w:val="00BA72D5"/>
    <w:rsid w:val="00BB52EB"/>
    <w:rsid w:val="00BD2994"/>
    <w:rsid w:val="00BD33D4"/>
    <w:rsid w:val="00BD7888"/>
    <w:rsid w:val="00BF35D2"/>
    <w:rsid w:val="00C02107"/>
    <w:rsid w:val="00C0239B"/>
    <w:rsid w:val="00C03FA0"/>
    <w:rsid w:val="00C135A2"/>
    <w:rsid w:val="00C13D9F"/>
    <w:rsid w:val="00C33CC0"/>
    <w:rsid w:val="00C43B0D"/>
    <w:rsid w:val="00C51D65"/>
    <w:rsid w:val="00C737F0"/>
    <w:rsid w:val="00C97BC6"/>
    <w:rsid w:val="00C97F68"/>
    <w:rsid w:val="00CA055F"/>
    <w:rsid w:val="00CB00E9"/>
    <w:rsid w:val="00CC17B0"/>
    <w:rsid w:val="00CD1D28"/>
    <w:rsid w:val="00CD2B50"/>
    <w:rsid w:val="00CD5C39"/>
    <w:rsid w:val="00CE2F06"/>
    <w:rsid w:val="00CF7138"/>
    <w:rsid w:val="00D169E8"/>
    <w:rsid w:val="00D20C36"/>
    <w:rsid w:val="00D2358F"/>
    <w:rsid w:val="00D249BD"/>
    <w:rsid w:val="00D26BB5"/>
    <w:rsid w:val="00D51005"/>
    <w:rsid w:val="00D54D96"/>
    <w:rsid w:val="00D564B7"/>
    <w:rsid w:val="00D82D4A"/>
    <w:rsid w:val="00D84A9D"/>
    <w:rsid w:val="00D96400"/>
    <w:rsid w:val="00DA32E4"/>
    <w:rsid w:val="00DC0A42"/>
    <w:rsid w:val="00DC24B4"/>
    <w:rsid w:val="00DD3211"/>
    <w:rsid w:val="00DE7B45"/>
    <w:rsid w:val="00E00869"/>
    <w:rsid w:val="00E36300"/>
    <w:rsid w:val="00E37D39"/>
    <w:rsid w:val="00E446EF"/>
    <w:rsid w:val="00E46365"/>
    <w:rsid w:val="00E5127F"/>
    <w:rsid w:val="00E57643"/>
    <w:rsid w:val="00E61F4A"/>
    <w:rsid w:val="00E72311"/>
    <w:rsid w:val="00E77F75"/>
    <w:rsid w:val="00EA0A23"/>
    <w:rsid w:val="00EB3C75"/>
    <w:rsid w:val="00EC5D3B"/>
    <w:rsid w:val="00EF1340"/>
    <w:rsid w:val="00F1420A"/>
    <w:rsid w:val="00F14609"/>
    <w:rsid w:val="00F369E5"/>
    <w:rsid w:val="00F51BBC"/>
    <w:rsid w:val="00F53F8C"/>
    <w:rsid w:val="00F7148A"/>
    <w:rsid w:val="00F82E0E"/>
    <w:rsid w:val="00FA43FE"/>
    <w:rsid w:val="00FC1F34"/>
    <w:rsid w:val="00FD1C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DCBC"/>
  <w15:chartTrackingRefBased/>
  <w15:docId w15:val="{4DB1BA2E-4A8D-410C-84FD-0EA9DBC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BD33D4"/>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 w:type="paragraph" w:styleId="ab">
    <w:name w:val="List Paragraph"/>
    <w:basedOn w:val="a"/>
    <w:uiPriority w:val="34"/>
    <w:qFormat/>
    <w:rsid w:val="00551F0B"/>
    <w:pPr>
      <w:spacing w:after="0" w:line="240" w:lineRule="auto"/>
      <w:ind w:left="720"/>
      <w:contextualSpacing/>
    </w:pPr>
    <w:rPr>
      <w:rFonts w:ascii="Times New Roman" w:hAnsi="Times New Roman"/>
      <w:sz w:val="24"/>
      <w:szCs w:val="24"/>
      <w:lang w:val="uk-UA"/>
    </w:rPr>
  </w:style>
  <w:style w:type="character" w:customStyle="1" w:styleId="10">
    <w:name w:val="Заголовок 1 Знак"/>
    <w:basedOn w:val="a0"/>
    <w:link w:val="1"/>
    <w:uiPriority w:val="9"/>
    <w:rsid w:val="00BD33D4"/>
    <w:rPr>
      <w:rFonts w:asciiTheme="majorHAnsi" w:eastAsiaTheme="majorEastAsia" w:hAnsiTheme="majorHAnsi" w:cstheme="majorBidi"/>
      <w:color w:val="2E74B5" w:themeColor="accent1" w:themeShade="BF"/>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1298994393">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19324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B5E40-AE1A-4FCE-A801-0723DFEE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9</Pages>
  <Words>21343</Words>
  <Characters>12166</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Семоненко Ольга Миколаївна</cp:lastModifiedBy>
  <cp:revision>14</cp:revision>
  <cp:lastPrinted>2025-08-07T12:15:00Z</cp:lastPrinted>
  <dcterms:created xsi:type="dcterms:W3CDTF">2025-08-04T11:25:00Z</dcterms:created>
  <dcterms:modified xsi:type="dcterms:W3CDTF">2025-08-14T12:29:00Z</dcterms:modified>
</cp:coreProperties>
</file>