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4B27DE" w:rsidRDefault="004F0B1A" w:rsidP="00FF5DAC">
      <w:pPr>
        <w:jc w:val="center"/>
        <w:rPr>
          <w:sz w:val="27"/>
          <w:szCs w:val="27"/>
          <w:lang w:val="uk-UA" w:eastAsia="ru-RU"/>
        </w:rPr>
      </w:pPr>
      <w:r w:rsidRPr="004B27DE">
        <w:rPr>
          <w:noProof/>
          <w:kern w:val="2"/>
          <w:sz w:val="27"/>
          <w:szCs w:val="27"/>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4B27DE" w:rsidRDefault="004F0B1A" w:rsidP="00FF5DAC">
      <w:pPr>
        <w:rPr>
          <w:sz w:val="27"/>
          <w:szCs w:val="27"/>
          <w:lang w:val="uk-UA" w:eastAsia="ru-RU"/>
        </w:rPr>
      </w:pPr>
    </w:p>
    <w:p w:rsidR="004F0B1A" w:rsidRPr="004B27DE" w:rsidRDefault="004F0B1A" w:rsidP="00FF5DAC">
      <w:pPr>
        <w:widowControl w:val="0"/>
        <w:jc w:val="center"/>
        <w:rPr>
          <w:bCs/>
          <w:kern w:val="2"/>
          <w:sz w:val="36"/>
          <w:szCs w:val="36"/>
          <w:lang w:val="uk-UA" w:eastAsia="hi-IN" w:bidi="hi-IN"/>
        </w:rPr>
      </w:pPr>
      <w:r w:rsidRPr="004B27DE">
        <w:rPr>
          <w:bCs/>
          <w:kern w:val="2"/>
          <w:sz w:val="36"/>
          <w:szCs w:val="36"/>
          <w:lang w:val="uk-UA" w:eastAsia="hi-IN" w:bidi="hi-IN"/>
        </w:rPr>
        <w:t>ВИЩА КВАЛІФІКАЦІЙНА КОМІСІЯ СУДДІВ УКРАЇНИ</w:t>
      </w:r>
    </w:p>
    <w:p w:rsidR="004F0B1A" w:rsidRPr="004B27DE" w:rsidRDefault="004F0B1A" w:rsidP="00FF5DAC">
      <w:pPr>
        <w:jc w:val="center"/>
        <w:rPr>
          <w:sz w:val="27"/>
          <w:szCs w:val="27"/>
          <w:lang w:val="uk-UA" w:eastAsia="ru-RU"/>
        </w:rPr>
      </w:pPr>
    </w:p>
    <w:p w:rsidR="004F0B1A" w:rsidRPr="004B27DE" w:rsidRDefault="00EE18DA" w:rsidP="00FF5DAC">
      <w:pPr>
        <w:tabs>
          <w:tab w:val="right" w:pos="9354"/>
        </w:tabs>
        <w:spacing w:line="308" w:lineRule="exact"/>
        <w:rPr>
          <w:sz w:val="27"/>
          <w:szCs w:val="27"/>
          <w:lang w:val="uk-UA" w:eastAsia="ru-RU"/>
        </w:rPr>
      </w:pPr>
      <w:r w:rsidRPr="004B27DE">
        <w:rPr>
          <w:sz w:val="27"/>
          <w:szCs w:val="27"/>
          <w:lang w:val="uk-UA" w:eastAsia="ru-RU"/>
        </w:rPr>
        <w:t>1</w:t>
      </w:r>
      <w:r w:rsidR="00205A6D" w:rsidRPr="004B27DE">
        <w:rPr>
          <w:sz w:val="27"/>
          <w:szCs w:val="27"/>
          <w:lang w:val="uk-UA" w:eastAsia="ru-RU"/>
        </w:rPr>
        <w:t>7</w:t>
      </w:r>
      <w:r w:rsidR="004F0B1A" w:rsidRPr="004B27DE">
        <w:rPr>
          <w:sz w:val="27"/>
          <w:szCs w:val="27"/>
          <w:lang w:val="uk-UA" w:eastAsia="ru-RU"/>
        </w:rPr>
        <w:t xml:space="preserve"> </w:t>
      </w:r>
      <w:r w:rsidR="00205A6D" w:rsidRPr="004B27DE">
        <w:rPr>
          <w:sz w:val="27"/>
          <w:szCs w:val="27"/>
          <w:lang w:val="uk-UA" w:eastAsia="ru-RU"/>
        </w:rPr>
        <w:t>грудня</w:t>
      </w:r>
      <w:r w:rsidR="004F0B1A" w:rsidRPr="004B27DE">
        <w:rPr>
          <w:sz w:val="27"/>
          <w:szCs w:val="27"/>
          <w:lang w:val="uk-UA" w:eastAsia="ru-RU"/>
        </w:rPr>
        <w:t xml:space="preserve"> 202</w:t>
      </w:r>
      <w:r w:rsidRPr="004B27DE">
        <w:rPr>
          <w:sz w:val="27"/>
          <w:szCs w:val="27"/>
          <w:lang w:val="uk-UA" w:eastAsia="ru-RU"/>
        </w:rPr>
        <w:t>5</w:t>
      </w:r>
      <w:r w:rsidR="004F0B1A" w:rsidRPr="004B27DE">
        <w:rPr>
          <w:sz w:val="27"/>
          <w:szCs w:val="27"/>
          <w:lang w:val="uk-UA" w:eastAsia="ru-RU"/>
        </w:rPr>
        <w:t xml:space="preserve"> року</w:t>
      </w:r>
      <w:r w:rsidR="004F0B1A" w:rsidRPr="004B27DE">
        <w:rPr>
          <w:sz w:val="27"/>
          <w:szCs w:val="27"/>
          <w:lang w:val="uk-UA" w:eastAsia="ru-RU"/>
        </w:rPr>
        <w:tab/>
      </w:r>
      <w:r w:rsidR="00101CA7" w:rsidRPr="004B27DE">
        <w:rPr>
          <w:sz w:val="27"/>
          <w:szCs w:val="27"/>
          <w:lang w:val="uk-UA" w:eastAsia="ru-RU"/>
        </w:rPr>
        <w:t xml:space="preserve">                                                                                     </w:t>
      </w:r>
      <w:r w:rsidR="004F0B1A" w:rsidRPr="004B27DE">
        <w:rPr>
          <w:sz w:val="27"/>
          <w:szCs w:val="27"/>
          <w:lang w:val="uk-UA" w:eastAsia="ru-RU"/>
        </w:rPr>
        <w:t>м. Київ</w:t>
      </w:r>
    </w:p>
    <w:p w:rsidR="004F0B1A" w:rsidRPr="004B27DE" w:rsidRDefault="004F0B1A" w:rsidP="00FF5DAC">
      <w:pPr>
        <w:tabs>
          <w:tab w:val="right" w:pos="9354"/>
        </w:tabs>
        <w:spacing w:line="308" w:lineRule="exact"/>
        <w:rPr>
          <w:sz w:val="27"/>
          <w:szCs w:val="27"/>
          <w:lang w:val="uk-UA" w:eastAsia="ru-RU"/>
        </w:rPr>
      </w:pPr>
    </w:p>
    <w:p w:rsidR="004F0B1A" w:rsidRPr="004B27DE" w:rsidRDefault="00CB2EFD" w:rsidP="00FF5DAC">
      <w:pPr>
        <w:tabs>
          <w:tab w:val="right" w:pos="9354"/>
        </w:tabs>
        <w:spacing w:line="308" w:lineRule="exact"/>
        <w:jc w:val="center"/>
        <w:rPr>
          <w:bCs/>
          <w:sz w:val="27"/>
          <w:szCs w:val="27"/>
          <w:lang w:val="uk-UA" w:eastAsia="ru-RU"/>
        </w:rPr>
      </w:pPr>
      <w:r w:rsidRPr="004B27DE">
        <w:rPr>
          <w:bCs/>
          <w:sz w:val="27"/>
          <w:szCs w:val="27"/>
          <w:lang w:val="uk-UA" w:eastAsia="ru-RU"/>
        </w:rPr>
        <w:t xml:space="preserve">Р І Ш Е Н </w:t>
      </w:r>
      <w:proofErr w:type="spellStart"/>
      <w:r w:rsidRPr="004B27DE">
        <w:rPr>
          <w:bCs/>
          <w:sz w:val="27"/>
          <w:szCs w:val="27"/>
          <w:lang w:val="uk-UA" w:eastAsia="ru-RU"/>
        </w:rPr>
        <w:t>Н</w:t>
      </w:r>
      <w:proofErr w:type="spellEnd"/>
      <w:r w:rsidRPr="004B27DE">
        <w:rPr>
          <w:bCs/>
          <w:sz w:val="27"/>
          <w:szCs w:val="27"/>
          <w:lang w:val="uk-UA" w:eastAsia="ru-RU"/>
        </w:rPr>
        <w:t xml:space="preserve"> Я  № </w:t>
      </w:r>
      <w:r w:rsidR="002D0C70">
        <w:rPr>
          <w:bCs/>
          <w:sz w:val="27"/>
          <w:szCs w:val="27"/>
          <w:u w:val="single"/>
          <w:lang w:val="uk-UA" w:eastAsia="ru-RU"/>
        </w:rPr>
        <w:t>242/пс-25</w:t>
      </w:r>
    </w:p>
    <w:p w:rsidR="004F0B1A" w:rsidRPr="004B27DE" w:rsidRDefault="004F0B1A" w:rsidP="00FF5DAC">
      <w:pPr>
        <w:tabs>
          <w:tab w:val="right" w:pos="9354"/>
        </w:tabs>
        <w:spacing w:line="308" w:lineRule="exact"/>
        <w:rPr>
          <w:bCs/>
          <w:sz w:val="27"/>
          <w:szCs w:val="27"/>
          <w:lang w:val="uk-UA" w:eastAsia="ru-RU"/>
        </w:rPr>
      </w:pPr>
    </w:p>
    <w:p w:rsidR="004F0B1A" w:rsidRPr="004B27DE" w:rsidRDefault="004F0B1A" w:rsidP="00C570E1">
      <w:pPr>
        <w:tabs>
          <w:tab w:val="right" w:pos="9354"/>
        </w:tabs>
        <w:jc w:val="both"/>
        <w:rPr>
          <w:bCs/>
          <w:sz w:val="27"/>
          <w:szCs w:val="27"/>
          <w:lang w:val="uk-UA" w:eastAsia="ru-RU"/>
        </w:rPr>
      </w:pPr>
      <w:r w:rsidRPr="004B27DE">
        <w:rPr>
          <w:bCs/>
          <w:sz w:val="27"/>
          <w:szCs w:val="27"/>
          <w:lang w:val="uk-UA" w:eastAsia="ru-RU"/>
        </w:rPr>
        <w:t>Вища кваліфікаційна комісія суддів України у складі Другої палати:</w:t>
      </w:r>
    </w:p>
    <w:p w:rsidR="004F0B1A" w:rsidRPr="004B27DE" w:rsidRDefault="004F0B1A" w:rsidP="00C570E1">
      <w:pPr>
        <w:tabs>
          <w:tab w:val="right" w:pos="9354"/>
        </w:tabs>
        <w:jc w:val="both"/>
        <w:rPr>
          <w:bCs/>
          <w:sz w:val="27"/>
          <w:szCs w:val="27"/>
          <w:lang w:val="uk-UA" w:eastAsia="ru-RU"/>
        </w:rPr>
      </w:pPr>
    </w:p>
    <w:p w:rsidR="004F0B1A" w:rsidRPr="004B27DE" w:rsidRDefault="004F0B1A" w:rsidP="00C570E1">
      <w:pPr>
        <w:shd w:val="clear" w:color="auto" w:fill="FFFFFF"/>
        <w:tabs>
          <w:tab w:val="right" w:pos="9354"/>
        </w:tabs>
        <w:ind w:right="-1"/>
        <w:jc w:val="both"/>
        <w:rPr>
          <w:sz w:val="27"/>
          <w:szCs w:val="27"/>
          <w:lang w:val="uk-UA"/>
        </w:rPr>
      </w:pPr>
      <w:r w:rsidRPr="004B27DE">
        <w:rPr>
          <w:sz w:val="27"/>
          <w:szCs w:val="27"/>
          <w:lang w:val="uk-UA"/>
        </w:rPr>
        <w:t>головуючого –</w:t>
      </w:r>
      <w:r w:rsidR="00601C20" w:rsidRPr="004B27DE">
        <w:rPr>
          <w:sz w:val="27"/>
          <w:szCs w:val="27"/>
          <w:lang w:val="uk-UA"/>
        </w:rPr>
        <w:t xml:space="preserve"> Олега КОЛІУША</w:t>
      </w:r>
      <w:r w:rsidR="00955D3D" w:rsidRPr="004B27DE">
        <w:rPr>
          <w:rStyle w:val="a4"/>
          <w:b w:val="0"/>
          <w:color w:val="1D1D1B"/>
          <w:spacing w:val="-8"/>
          <w:sz w:val="27"/>
          <w:szCs w:val="27"/>
          <w:lang w:val="uk-UA"/>
        </w:rPr>
        <w:t>,</w:t>
      </w:r>
    </w:p>
    <w:p w:rsidR="004F0B1A" w:rsidRPr="004B27DE" w:rsidRDefault="00205A6D" w:rsidP="00205A6D">
      <w:pPr>
        <w:shd w:val="clear" w:color="auto" w:fill="FFFFFF"/>
        <w:tabs>
          <w:tab w:val="left" w:pos="1455"/>
        </w:tabs>
        <w:ind w:right="-1"/>
        <w:jc w:val="both"/>
        <w:rPr>
          <w:sz w:val="27"/>
          <w:szCs w:val="27"/>
          <w:lang w:val="uk-UA"/>
        </w:rPr>
      </w:pPr>
      <w:r w:rsidRPr="004B27DE">
        <w:rPr>
          <w:sz w:val="27"/>
          <w:szCs w:val="27"/>
          <w:lang w:val="uk-UA"/>
        </w:rPr>
        <w:tab/>
      </w:r>
    </w:p>
    <w:p w:rsidR="00FB2EAE" w:rsidRPr="004B27DE" w:rsidRDefault="00FB2EAE" w:rsidP="00C570E1">
      <w:pPr>
        <w:ind w:right="-142"/>
        <w:jc w:val="both"/>
        <w:rPr>
          <w:rFonts w:eastAsia="Batang"/>
          <w:sz w:val="27"/>
          <w:szCs w:val="27"/>
          <w:lang w:val="uk-UA" w:eastAsia="uk-UA"/>
        </w:rPr>
      </w:pPr>
      <w:proofErr w:type="spellStart"/>
      <w:r w:rsidRPr="004B27DE">
        <w:rPr>
          <w:rFonts w:eastAsia="Batang"/>
          <w:sz w:val="27"/>
          <w:szCs w:val="27"/>
          <w:lang w:eastAsia="uk-UA"/>
        </w:rPr>
        <w:t>членів</w:t>
      </w:r>
      <w:proofErr w:type="spellEnd"/>
      <w:r w:rsidRPr="004B27DE">
        <w:rPr>
          <w:rFonts w:eastAsia="Batang"/>
          <w:sz w:val="27"/>
          <w:szCs w:val="27"/>
          <w:lang w:eastAsia="uk-UA"/>
        </w:rPr>
        <w:t xml:space="preserve"> </w:t>
      </w:r>
      <w:proofErr w:type="spellStart"/>
      <w:r w:rsidRPr="004B27DE">
        <w:rPr>
          <w:rFonts w:eastAsia="Batang"/>
          <w:sz w:val="27"/>
          <w:szCs w:val="27"/>
          <w:lang w:eastAsia="uk-UA"/>
        </w:rPr>
        <w:t>Коміс</w:t>
      </w:r>
      <w:r w:rsidR="002E7CD8" w:rsidRPr="004B27DE">
        <w:rPr>
          <w:rFonts w:eastAsia="Batang"/>
          <w:sz w:val="27"/>
          <w:szCs w:val="27"/>
          <w:lang w:eastAsia="uk-UA"/>
        </w:rPr>
        <w:t>ії</w:t>
      </w:r>
      <w:proofErr w:type="spellEnd"/>
      <w:r w:rsidR="002E7CD8" w:rsidRPr="004B27DE">
        <w:rPr>
          <w:rFonts w:eastAsia="Batang"/>
          <w:sz w:val="27"/>
          <w:szCs w:val="27"/>
          <w:lang w:eastAsia="uk-UA"/>
        </w:rPr>
        <w:t xml:space="preserve">: </w:t>
      </w:r>
      <w:proofErr w:type="spellStart"/>
      <w:r w:rsidR="002E7CD8" w:rsidRPr="004B27DE">
        <w:rPr>
          <w:rFonts w:eastAsia="Batang"/>
          <w:sz w:val="27"/>
          <w:szCs w:val="27"/>
          <w:lang w:eastAsia="uk-UA"/>
        </w:rPr>
        <w:t>Михайла</w:t>
      </w:r>
      <w:proofErr w:type="spellEnd"/>
      <w:r w:rsidR="002E7CD8" w:rsidRPr="004B27DE">
        <w:rPr>
          <w:rFonts w:eastAsia="Batang"/>
          <w:sz w:val="27"/>
          <w:szCs w:val="27"/>
          <w:lang w:eastAsia="uk-UA"/>
        </w:rPr>
        <w:t xml:space="preserve"> БОГОНОСА (</w:t>
      </w:r>
      <w:proofErr w:type="spellStart"/>
      <w:r w:rsidR="002E7CD8" w:rsidRPr="004B27DE">
        <w:rPr>
          <w:rFonts w:eastAsia="Batang"/>
          <w:sz w:val="27"/>
          <w:szCs w:val="27"/>
          <w:lang w:eastAsia="uk-UA"/>
        </w:rPr>
        <w:t>доповідач</w:t>
      </w:r>
      <w:proofErr w:type="spellEnd"/>
      <w:r w:rsidRPr="004B27DE">
        <w:rPr>
          <w:rFonts w:eastAsia="Batang"/>
          <w:sz w:val="27"/>
          <w:szCs w:val="27"/>
          <w:lang w:eastAsia="uk-UA"/>
        </w:rPr>
        <w:t xml:space="preserve">), </w:t>
      </w:r>
      <w:r w:rsidR="00601C20" w:rsidRPr="004B27DE">
        <w:rPr>
          <w:rFonts w:eastAsia="Batang"/>
          <w:sz w:val="27"/>
          <w:szCs w:val="27"/>
          <w:lang w:val="uk-UA" w:eastAsia="uk-UA"/>
        </w:rPr>
        <w:t xml:space="preserve">Людмили ВОЛКОВОЇ, </w:t>
      </w:r>
      <w:proofErr w:type="spellStart"/>
      <w:r w:rsidR="004B27DE" w:rsidRPr="004B27DE">
        <w:rPr>
          <w:color w:val="000000"/>
          <w:sz w:val="27"/>
          <w:szCs w:val="27"/>
          <w:shd w:val="clear" w:color="auto" w:fill="FFFFFF"/>
        </w:rPr>
        <w:t>Віталія</w:t>
      </w:r>
      <w:proofErr w:type="spellEnd"/>
      <w:r w:rsidR="004B27DE" w:rsidRPr="004B27DE">
        <w:rPr>
          <w:color w:val="000000"/>
          <w:sz w:val="27"/>
          <w:szCs w:val="27"/>
          <w:shd w:val="clear" w:color="auto" w:fill="FFFFFF"/>
          <w:lang w:val="uk-UA"/>
        </w:rPr>
        <w:t> </w:t>
      </w:r>
      <w:r w:rsidR="004B27DE" w:rsidRPr="004B27DE">
        <w:rPr>
          <w:color w:val="000000"/>
          <w:sz w:val="27"/>
          <w:szCs w:val="27"/>
          <w:shd w:val="clear" w:color="auto" w:fill="FFFFFF"/>
        </w:rPr>
        <w:t>ГАЦЕЛЮКА,</w:t>
      </w:r>
      <w:r w:rsidR="004B27DE" w:rsidRPr="004B27DE">
        <w:rPr>
          <w:color w:val="000000"/>
          <w:sz w:val="27"/>
          <w:szCs w:val="27"/>
          <w:shd w:val="clear" w:color="auto" w:fill="FFFFFF"/>
          <w:lang w:val="uk-UA"/>
        </w:rPr>
        <w:t xml:space="preserve"> </w:t>
      </w:r>
      <w:proofErr w:type="spellStart"/>
      <w:r w:rsidR="00101CA7" w:rsidRPr="004B27DE">
        <w:rPr>
          <w:rFonts w:eastAsia="Batang"/>
          <w:sz w:val="27"/>
          <w:szCs w:val="27"/>
          <w:lang w:eastAsia="uk-UA"/>
        </w:rPr>
        <w:t>Надії</w:t>
      </w:r>
      <w:proofErr w:type="spellEnd"/>
      <w:r w:rsidR="00101CA7" w:rsidRPr="004B27DE">
        <w:rPr>
          <w:rFonts w:eastAsia="Batang"/>
          <w:sz w:val="27"/>
          <w:szCs w:val="27"/>
          <w:lang w:val="uk-UA" w:eastAsia="uk-UA"/>
        </w:rPr>
        <w:t> </w:t>
      </w:r>
      <w:r w:rsidRPr="004B27DE">
        <w:rPr>
          <w:rFonts w:eastAsia="Batang"/>
          <w:sz w:val="27"/>
          <w:szCs w:val="27"/>
          <w:lang w:eastAsia="uk-UA"/>
        </w:rPr>
        <w:t xml:space="preserve">КОБЕЦЬКОЇ, </w:t>
      </w:r>
      <w:r w:rsidR="00601C20" w:rsidRPr="004B27DE">
        <w:rPr>
          <w:rFonts w:eastAsia="Batang"/>
          <w:sz w:val="27"/>
          <w:szCs w:val="27"/>
          <w:lang w:val="uk-UA" w:eastAsia="uk-UA"/>
        </w:rPr>
        <w:t xml:space="preserve">Володимира ЛУГАНСЬКОГО, </w:t>
      </w:r>
      <w:r w:rsidR="00601C20" w:rsidRPr="004B27DE">
        <w:rPr>
          <w:rFonts w:eastAsia="Batang"/>
          <w:sz w:val="27"/>
          <w:szCs w:val="27"/>
          <w:lang w:eastAsia="uk-UA"/>
        </w:rPr>
        <w:t>Руслана</w:t>
      </w:r>
      <w:r w:rsidR="00601C20" w:rsidRPr="004B27DE">
        <w:rPr>
          <w:rFonts w:eastAsia="Batang"/>
          <w:sz w:val="27"/>
          <w:szCs w:val="27"/>
          <w:lang w:val="uk-UA" w:eastAsia="uk-UA"/>
        </w:rPr>
        <w:t> </w:t>
      </w:r>
      <w:r w:rsidRPr="004B27DE">
        <w:rPr>
          <w:rFonts w:eastAsia="Batang"/>
          <w:sz w:val="27"/>
          <w:szCs w:val="27"/>
          <w:lang w:eastAsia="uk-UA"/>
        </w:rPr>
        <w:t>МЕЛЬНИКА,</w:t>
      </w:r>
      <w:r w:rsidR="00601C20" w:rsidRPr="004B27DE">
        <w:rPr>
          <w:rFonts w:eastAsia="Batang"/>
          <w:sz w:val="27"/>
          <w:szCs w:val="27"/>
          <w:lang w:eastAsia="uk-UA"/>
        </w:rPr>
        <w:t xml:space="preserve"> </w:t>
      </w:r>
      <w:proofErr w:type="spellStart"/>
      <w:r w:rsidR="00101CA7" w:rsidRPr="004B27DE">
        <w:rPr>
          <w:rFonts w:eastAsia="Batang"/>
          <w:sz w:val="27"/>
          <w:szCs w:val="27"/>
          <w:lang w:eastAsia="uk-UA"/>
        </w:rPr>
        <w:t>Галини</w:t>
      </w:r>
      <w:proofErr w:type="spellEnd"/>
      <w:r w:rsidR="00101CA7" w:rsidRPr="004B27DE">
        <w:rPr>
          <w:rFonts w:eastAsia="Batang"/>
          <w:sz w:val="27"/>
          <w:szCs w:val="27"/>
          <w:lang w:val="uk-UA" w:eastAsia="uk-UA"/>
        </w:rPr>
        <w:t> </w:t>
      </w:r>
      <w:r w:rsidR="00601C20" w:rsidRPr="004B27DE">
        <w:rPr>
          <w:rFonts w:eastAsia="Batang"/>
          <w:sz w:val="27"/>
          <w:szCs w:val="27"/>
          <w:lang w:eastAsia="uk-UA"/>
        </w:rPr>
        <w:t>ШЕВЧУК</w:t>
      </w:r>
      <w:r w:rsidR="00C8359B" w:rsidRPr="004B27DE">
        <w:rPr>
          <w:rFonts w:eastAsia="Batang"/>
          <w:sz w:val="27"/>
          <w:szCs w:val="27"/>
          <w:lang w:val="uk-UA" w:eastAsia="uk-UA"/>
        </w:rPr>
        <w:t>,</w:t>
      </w:r>
    </w:p>
    <w:p w:rsidR="00FB2EAE" w:rsidRPr="004B27DE" w:rsidRDefault="00FB2EAE" w:rsidP="004B27DE"/>
    <w:p w:rsidR="004F0B1A" w:rsidRPr="004B27DE" w:rsidRDefault="004F0B1A" w:rsidP="00C570E1">
      <w:pPr>
        <w:shd w:val="clear" w:color="auto" w:fill="FFFFFF"/>
        <w:tabs>
          <w:tab w:val="left" w:pos="3969"/>
          <w:tab w:val="right" w:pos="9354"/>
        </w:tabs>
        <w:ind w:right="-17"/>
        <w:jc w:val="both"/>
        <w:rPr>
          <w:sz w:val="27"/>
          <w:szCs w:val="27"/>
          <w:lang w:val="uk-UA" w:eastAsia="uk-UA"/>
        </w:rPr>
      </w:pPr>
      <w:r w:rsidRPr="004B27DE">
        <w:rPr>
          <w:sz w:val="27"/>
          <w:szCs w:val="27"/>
          <w:lang w:val="uk-UA"/>
        </w:rPr>
        <w:t xml:space="preserve">розглянувши питання про відрядження суддів </w:t>
      </w:r>
      <w:r w:rsidR="00601C20" w:rsidRPr="004B27DE">
        <w:rPr>
          <w:sz w:val="27"/>
          <w:szCs w:val="27"/>
          <w:lang w:val="uk-UA"/>
        </w:rPr>
        <w:t>до Біляївського районного суду Одеської області</w:t>
      </w:r>
      <w:r w:rsidRPr="004B27DE">
        <w:rPr>
          <w:sz w:val="27"/>
          <w:szCs w:val="27"/>
          <w:lang w:val="uk-UA" w:eastAsia="uk-UA"/>
        </w:rPr>
        <w:t>,</w:t>
      </w:r>
    </w:p>
    <w:p w:rsidR="004F0B1A" w:rsidRPr="004B27DE" w:rsidRDefault="004F0B1A" w:rsidP="00C570E1">
      <w:pPr>
        <w:shd w:val="clear" w:color="auto" w:fill="FFFFFF"/>
        <w:tabs>
          <w:tab w:val="left" w:pos="3969"/>
          <w:tab w:val="right" w:pos="9354"/>
        </w:tabs>
        <w:ind w:right="-17"/>
        <w:jc w:val="center"/>
        <w:rPr>
          <w:sz w:val="27"/>
          <w:szCs w:val="27"/>
          <w:lang w:val="uk-UA"/>
        </w:rPr>
      </w:pPr>
    </w:p>
    <w:p w:rsidR="004F0B1A" w:rsidRPr="004B27DE" w:rsidRDefault="004F0B1A" w:rsidP="00C570E1">
      <w:pPr>
        <w:tabs>
          <w:tab w:val="right" w:pos="9354"/>
        </w:tabs>
        <w:autoSpaceDE w:val="0"/>
        <w:autoSpaceDN w:val="0"/>
        <w:adjustRightInd w:val="0"/>
        <w:jc w:val="center"/>
        <w:rPr>
          <w:bCs/>
          <w:sz w:val="27"/>
          <w:szCs w:val="27"/>
          <w:lang w:val="uk-UA"/>
        </w:rPr>
      </w:pPr>
      <w:r w:rsidRPr="004B27DE">
        <w:rPr>
          <w:bCs/>
          <w:sz w:val="27"/>
          <w:szCs w:val="27"/>
          <w:lang w:val="uk-UA"/>
        </w:rPr>
        <w:t>встановила:</w:t>
      </w:r>
    </w:p>
    <w:p w:rsidR="004F0B1A" w:rsidRPr="004B27DE" w:rsidRDefault="004F0B1A" w:rsidP="00C570E1">
      <w:pPr>
        <w:tabs>
          <w:tab w:val="right" w:pos="9354"/>
        </w:tabs>
        <w:autoSpaceDE w:val="0"/>
        <w:autoSpaceDN w:val="0"/>
        <w:adjustRightInd w:val="0"/>
        <w:jc w:val="center"/>
        <w:rPr>
          <w:bCs/>
          <w:sz w:val="27"/>
          <w:szCs w:val="27"/>
          <w:lang w:val="uk-UA"/>
        </w:rPr>
      </w:pPr>
    </w:p>
    <w:p w:rsidR="00EE18DA" w:rsidRPr="004B27DE" w:rsidRDefault="00156AC9" w:rsidP="00EE18DA">
      <w:pPr>
        <w:tabs>
          <w:tab w:val="right" w:pos="9354"/>
        </w:tabs>
        <w:autoSpaceDE w:val="0"/>
        <w:autoSpaceDN w:val="0"/>
        <w:adjustRightInd w:val="0"/>
        <w:ind w:firstLine="708"/>
        <w:jc w:val="both"/>
        <w:rPr>
          <w:bCs/>
          <w:sz w:val="27"/>
          <w:szCs w:val="27"/>
          <w:lang w:val="uk-UA"/>
        </w:rPr>
      </w:pPr>
      <w:r w:rsidRPr="004B27DE">
        <w:rPr>
          <w:bCs/>
          <w:sz w:val="27"/>
          <w:szCs w:val="27"/>
          <w:lang w:val="uk-UA"/>
        </w:rPr>
        <w:t xml:space="preserve">До Вищої кваліфікаційної комісії суддів України </w:t>
      </w:r>
      <w:r w:rsidR="00EE18DA" w:rsidRPr="004B27DE">
        <w:rPr>
          <w:bCs/>
          <w:sz w:val="27"/>
          <w:szCs w:val="27"/>
          <w:lang w:val="uk-UA"/>
        </w:rPr>
        <w:t>22</w:t>
      </w:r>
      <w:r w:rsidR="00C570E1" w:rsidRPr="004B27DE">
        <w:rPr>
          <w:bCs/>
          <w:sz w:val="27"/>
          <w:szCs w:val="27"/>
          <w:lang w:val="uk-UA"/>
        </w:rPr>
        <w:t xml:space="preserve"> жовтня </w:t>
      </w:r>
      <w:r w:rsidR="00365508" w:rsidRPr="004B27DE">
        <w:rPr>
          <w:bCs/>
          <w:sz w:val="27"/>
          <w:szCs w:val="27"/>
          <w:lang w:val="uk-UA"/>
        </w:rPr>
        <w:t>202</w:t>
      </w:r>
      <w:r w:rsidR="00EE18DA" w:rsidRPr="004B27DE">
        <w:rPr>
          <w:bCs/>
          <w:sz w:val="27"/>
          <w:szCs w:val="27"/>
          <w:lang w:val="uk-UA"/>
        </w:rPr>
        <w:t>5</w:t>
      </w:r>
      <w:r w:rsidR="00C570E1" w:rsidRPr="004B27DE">
        <w:rPr>
          <w:bCs/>
          <w:sz w:val="27"/>
          <w:szCs w:val="27"/>
          <w:lang w:val="uk-UA"/>
        </w:rPr>
        <w:t xml:space="preserve"> року</w:t>
      </w:r>
      <w:r w:rsidR="00365508" w:rsidRPr="004B27DE">
        <w:rPr>
          <w:bCs/>
          <w:sz w:val="27"/>
          <w:szCs w:val="27"/>
          <w:lang w:val="uk-UA"/>
        </w:rPr>
        <w:t xml:space="preserve"> </w:t>
      </w:r>
      <w:r w:rsidR="004F0B1A" w:rsidRPr="004B27DE">
        <w:rPr>
          <w:bCs/>
          <w:sz w:val="27"/>
          <w:szCs w:val="27"/>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w:t>
      </w:r>
      <w:r w:rsidR="00EE18DA" w:rsidRPr="004B27DE">
        <w:rPr>
          <w:bCs/>
          <w:sz w:val="27"/>
          <w:szCs w:val="27"/>
          <w:lang w:val="uk-UA"/>
        </w:rPr>
        <w:t>двох</w:t>
      </w:r>
      <w:r w:rsidR="004F0B1A" w:rsidRPr="004B27DE">
        <w:rPr>
          <w:bCs/>
          <w:sz w:val="27"/>
          <w:szCs w:val="27"/>
          <w:lang w:val="uk-UA"/>
        </w:rPr>
        <w:t xml:space="preserve"> судді</w:t>
      </w:r>
      <w:r w:rsidR="00EE18DA" w:rsidRPr="004B27DE">
        <w:rPr>
          <w:bCs/>
          <w:sz w:val="27"/>
          <w:szCs w:val="27"/>
          <w:lang w:val="uk-UA"/>
        </w:rPr>
        <w:t>в</w:t>
      </w:r>
      <w:r w:rsidR="004F0B1A" w:rsidRPr="004B27DE">
        <w:rPr>
          <w:bCs/>
          <w:sz w:val="27"/>
          <w:szCs w:val="27"/>
          <w:lang w:val="uk-UA"/>
        </w:rPr>
        <w:t xml:space="preserve"> до </w:t>
      </w:r>
      <w:r w:rsidR="00EE18DA" w:rsidRPr="004B27DE">
        <w:rPr>
          <w:sz w:val="27"/>
          <w:szCs w:val="27"/>
          <w:lang w:val="uk-UA"/>
        </w:rPr>
        <w:t xml:space="preserve">Біляївського районного суду Одеської області </w:t>
      </w:r>
      <w:r w:rsidR="00EE18DA" w:rsidRPr="004B27DE">
        <w:rPr>
          <w:bCs/>
          <w:sz w:val="27"/>
          <w:szCs w:val="27"/>
          <w:lang w:val="uk-UA"/>
        </w:rPr>
        <w:t>у зв’язку з виявленням надмірного рівня судового навантаження в цьому суді.</w:t>
      </w:r>
    </w:p>
    <w:p w:rsidR="004F0B1A" w:rsidRPr="004B27DE" w:rsidRDefault="004F0B1A" w:rsidP="00EE18DA">
      <w:pPr>
        <w:tabs>
          <w:tab w:val="right" w:pos="9354"/>
        </w:tabs>
        <w:autoSpaceDE w:val="0"/>
        <w:autoSpaceDN w:val="0"/>
        <w:adjustRightInd w:val="0"/>
        <w:ind w:firstLine="708"/>
        <w:jc w:val="both"/>
        <w:rPr>
          <w:bCs/>
          <w:spacing w:val="-2"/>
          <w:sz w:val="27"/>
          <w:szCs w:val="27"/>
          <w:lang w:val="uk-UA"/>
        </w:rPr>
      </w:pPr>
      <w:r w:rsidRPr="004B27DE">
        <w:rPr>
          <w:bCs/>
          <w:spacing w:val="-2"/>
          <w:sz w:val="27"/>
          <w:szCs w:val="27"/>
          <w:lang w:val="uk-UA"/>
        </w:rPr>
        <w:t xml:space="preserve">У повідомленні зазначено, що </w:t>
      </w:r>
      <w:r w:rsidR="004963E5" w:rsidRPr="004B27DE">
        <w:rPr>
          <w:bCs/>
          <w:spacing w:val="-2"/>
          <w:sz w:val="27"/>
          <w:szCs w:val="27"/>
          <w:lang w:val="uk-UA"/>
        </w:rPr>
        <w:t>рішенн</w:t>
      </w:r>
      <w:r w:rsidR="00101CA7" w:rsidRPr="004B27DE">
        <w:rPr>
          <w:bCs/>
          <w:spacing w:val="-2"/>
          <w:sz w:val="27"/>
          <w:szCs w:val="27"/>
          <w:lang w:val="uk-UA"/>
        </w:rPr>
        <w:t>ям Вищої ради правосуддя від 24 </w:t>
      </w:r>
      <w:r w:rsidR="004963E5" w:rsidRPr="004B27DE">
        <w:rPr>
          <w:bCs/>
          <w:spacing w:val="-2"/>
          <w:sz w:val="27"/>
          <w:szCs w:val="27"/>
          <w:lang w:val="uk-UA"/>
        </w:rPr>
        <w:t xml:space="preserve">серпня </w:t>
      </w:r>
      <w:r w:rsidR="007E5CD7" w:rsidRPr="004B27DE">
        <w:rPr>
          <w:bCs/>
          <w:spacing w:val="-2"/>
          <w:sz w:val="27"/>
          <w:szCs w:val="27"/>
          <w:lang w:val="uk-UA"/>
        </w:rPr>
        <w:t>2023 року № 852/0/15-23</w:t>
      </w:r>
      <w:r w:rsidR="004963E5" w:rsidRPr="004B27DE">
        <w:rPr>
          <w:bCs/>
          <w:spacing w:val="-2"/>
          <w:sz w:val="27"/>
          <w:szCs w:val="27"/>
          <w:lang w:val="uk-UA"/>
        </w:rPr>
        <w:t xml:space="preserve"> </w:t>
      </w:r>
      <w:r w:rsidR="00EF4744" w:rsidRPr="004B27DE">
        <w:rPr>
          <w:bCs/>
          <w:spacing w:val="-2"/>
          <w:sz w:val="27"/>
          <w:szCs w:val="27"/>
          <w:lang w:val="uk-UA"/>
        </w:rPr>
        <w:t xml:space="preserve">у </w:t>
      </w:r>
      <w:r w:rsidR="002454D2" w:rsidRPr="004B27DE">
        <w:rPr>
          <w:spacing w:val="-2"/>
          <w:sz w:val="27"/>
          <w:szCs w:val="27"/>
          <w:lang w:val="uk-UA"/>
        </w:rPr>
        <w:t xml:space="preserve">Біляївському районному суді Одеської області </w:t>
      </w:r>
      <w:r w:rsidR="004963E5" w:rsidRPr="004B27DE">
        <w:rPr>
          <w:bCs/>
          <w:spacing w:val="-2"/>
          <w:sz w:val="27"/>
          <w:szCs w:val="27"/>
          <w:lang w:val="uk-UA"/>
        </w:rPr>
        <w:t xml:space="preserve">визначено </w:t>
      </w:r>
      <w:r w:rsidR="002454D2" w:rsidRPr="004B27DE">
        <w:rPr>
          <w:bCs/>
          <w:spacing w:val="-2"/>
          <w:sz w:val="27"/>
          <w:szCs w:val="27"/>
          <w:lang w:val="uk-UA"/>
        </w:rPr>
        <w:t>11</w:t>
      </w:r>
      <w:r w:rsidR="004963E5" w:rsidRPr="004B27DE">
        <w:rPr>
          <w:bCs/>
          <w:spacing w:val="-2"/>
          <w:sz w:val="27"/>
          <w:szCs w:val="27"/>
          <w:lang w:val="uk-UA"/>
        </w:rPr>
        <w:t xml:space="preserve"> (</w:t>
      </w:r>
      <w:r w:rsidR="002454D2" w:rsidRPr="004B27DE">
        <w:rPr>
          <w:bCs/>
          <w:spacing w:val="-2"/>
          <w:sz w:val="27"/>
          <w:szCs w:val="27"/>
          <w:lang w:val="uk-UA"/>
        </w:rPr>
        <w:t>одинадцять</w:t>
      </w:r>
      <w:r w:rsidR="004963E5" w:rsidRPr="004B27DE">
        <w:rPr>
          <w:bCs/>
          <w:spacing w:val="-2"/>
          <w:sz w:val="27"/>
          <w:szCs w:val="27"/>
          <w:lang w:val="uk-UA"/>
        </w:rPr>
        <w:t>)</w:t>
      </w:r>
      <w:r w:rsidRPr="004B27DE">
        <w:rPr>
          <w:bCs/>
          <w:spacing w:val="-2"/>
          <w:sz w:val="27"/>
          <w:szCs w:val="27"/>
          <w:lang w:val="uk-UA"/>
        </w:rPr>
        <w:t xml:space="preserve"> посад</w:t>
      </w:r>
      <w:r w:rsidR="00811E5B" w:rsidRPr="004B27DE">
        <w:rPr>
          <w:bCs/>
          <w:spacing w:val="-2"/>
          <w:sz w:val="27"/>
          <w:szCs w:val="27"/>
          <w:lang w:val="uk-UA"/>
        </w:rPr>
        <w:t xml:space="preserve"> судді</w:t>
      </w:r>
      <w:r w:rsidR="002454D2" w:rsidRPr="004B27DE">
        <w:rPr>
          <w:bCs/>
          <w:spacing w:val="-2"/>
          <w:sz w:val="27"/>
          <w:szCs w:val="27"/>
          <w:lang w:val="uk-UA"/>
        </w:rPr>
        <w:t>в</w:t>
      </w:r>
      <w:r w:rsidRPr="004B27DE">
        <w:rPr>
          <w:bCs/>
          <w:spacing w:val="-2"/>
          <w:sz w:val="27"/>
          <w:szCs w:val="27"/>
          <w:lang w:val="uk-UA"/>
        </w:rPr>
        <w:t xml:space="preserve">, фактично перебувають на </w:t>
      </w:r>
      <w:r w:rsidR="00FE553A" w:rsidRPr="004B27DE">
        <w:rPr>
          <w:bCs/>
          <w:spacing w:val="-2"/>
          <w:sz w:val="27"/>
          <w:szCs w:val="27"/>
          <w:lang w:val="uk-UA"/>
        </w:rPr>
        <w:t xml:space="preserve">посадах </w:t>
      </w:r>
      <w:r w:rsidR="002454D2" w:rsidRPr="004B27DE">
        <w:rPr>
          <w:bCs/>
          <w:spacing w:val="-2"/>
          <w:sz w:val="27"/>
          <w:szCs w:val="27"/>
          <w:lang w:val="uk-UA"/>
        </w:rPr>
        <w:t>6</w:t>
      </w:r>
      <w:r w:rsidR="004963E5" w:rsidRPr="004B27DE">
        <w:rPr>
          <w:bCs/>
          <w:spacing w:val="-2"/>
          <w:sz w:val="27"/>
          <w:szCs w:val="27"/>
          <w:lang w:val="uk-UA"/>
        </w:rPr>
        <w:t xml:space="preserve"> (</w:t>
      </w:r>
      <w:r w:rsidR="002454D2" w:rsidRPr="004B27DE">
        <w:rPr>
          <w:bCs/>
          <w:spacing w:val="-2"/>
          <w:sz w:val="27"/>
          <w:szCs w:val="27"/>
          <w:lang w:val="uk-UA"/>
        </w:rPr>
        <w:t>шість</w:t>
      </w:r>
      <w:r w:rsidR="004963E5" w:rsidRPr="004B27DE">
        <w:rPr>
          <w:bCs/>
          <w:spacing w:val="-2"/>
          <w:sz w:val="27"/>
          <w:szCs w:val="27"/>
          <w:lang w:val="uk-UA"/>
        </w:rPr>
        <w:t>)</w:t>
      </w:r>
      <w:r w:rsidR="00FE553A" w:rsidRPr="004B27DE">
        <w:rPr>
          <w:bCs/>
          <w:spacing w:val="-2"/>
          <w:sz w:val="27"/>
          <w:szCs w:val="27"/>
          <w:lang w:val="uk-UA"/>
        </w:rPr>
        <w:t xml:space="preserve"> судді</w:t>
      </w:r>
      <w:r w:rsidR="002454D2" w:rsidRPr="004B27DE">
        <w:rPr>
          <w:bCs/>
          <w:spacing w:val="-2"/>
          <w:sz w:val="27"/>
          <w:szCs w:val="27"/>
          <w:lang w:val="uk-UA"/>
        </w:rPr>
        <w:t>в.</w:t>
      </w:r>
    </w:p>
    <w:p w:rsidR="002454D2" w:rsidRPr="004B27DE" w:rsidRDefault="002454D2" w:rsidP="00EE18DA">
      <w:pPr>
        <w:tabs>
          <w:tab w:val="right" w:pos="9354"/>
        </w:tabs>
        <w:autoSpaceDE w:val="0"/>
        <w:autoSpaceDN w:val="0"/>
        <w:adjustRightInd w:val="0"/>
        <w:ind w:firstLine="708"/>
        <w:jc w:val="both"/>
        <w:rPr>
          <w:bCs/>
          <w:spacing w:val="-2"/>
          <w:sz w:val="27"/>
          <w:szCs w:val="27"/>
          <w:lang w:val="uk-UA"/>
        </w:rPr>
      </w:pPr>
      <w:r w:rsidRPr="004B27DE">
        <w:rPr>
          <w:bCs/>
          <w:spacing w:val="-2"/>
          <w:sz w:val="27"/>
          <w:szCs w:val="27"/>
          <w:lang w:val="uk-UA"/>
        </w:rPr>
        <w:t>За даними звітності за перше півріччя 2025 року, нормативний час, необхідний суддям для розгляду справ і матеріалів, що надійшли до місцевих загальних судів, у середньому по Україні становить 207 днів з урахуванням рекомендованих Вищою радою правосуддя показників середньої тривалості розгляду справ (рішення Вищої ради правосуд</w:t>
      </w:r>
      <w:r w:rsidR="00101CA7" w:rsidRPr="004B27DE">
        <w:rPr>
          <w:bCs/>
          <w:spacing w:val="-2"/>
          <w:sz w:val="27"/>
          <w:szCs w:val="27"/>
          <w:lang w:val="uk-UA"/>
        </w:rPr>
        <w:t>дя від 24 листопада 2020 року № </w:t>
      </w:r>
      <w:r w:rsidRPr="004B27DE">
        <w:rPr>
          <w:bCs/>
          <w:spacing w:val="-2"/>
          <w:sz w:val="27"/>
          <w:szCs w:val="27"/>
          <w:lang w:val="uk-UA"/>
        </w:rPr>
        <w:t>3237/0/15-20).</w:t>
      </w:r>
    </w:p>
    <w:p w:rsidR="002454D2" w:rsidRPr="004B27DE" w:rsidRDefault="0093789F" w:rsidP="00EE18DA">
      <w:pPr>
        <w:tabs>
          <w:tab w:val="right" w:pos="9354"/>
        </w:tabs>
        <w:autoSpaceDE w:val="0"/>
        <w:autoSpaceDN w:val="0"/>
        <w:adjustRightInd w:val="0"/>
        <w:ind w:firstLine="708"/>
        <w:jc w:val="both"/>
        <w:rPr>
          <w:bCs/>
          <w:spacing w:val="-2"/>
          <w:sz w:val="27"/>
          <w:szCs w:val="27"/>
          <w:lang w:val="uk-UA"/>
        </w:rPr>
      </w:pPr>
      <w:r w:rsidRPr="004B27DE">
        <w:rPr>
          <w:bCs/>
          <w:spacing w:val="-2"/>
          <w:sz w:val="27"/>
          <w:szCs w:val="27"/>
          <w:lang w:val="uk-UA"/>
        </w:rPr>
        <w:t>У Біляївському районному суді Одеської області нормативний час розгляду справ є більшим за середній по Україні та становить 295 днів на одного суддю, що свідчить про надмірний рівень навантаження в цьому суді.</w:t>
      </w:r>
    </w:p>
    <w:p w:rsidR="0093789F" w:rsidRPr="004B27DE" w:rsidRDefault="002E7CD8" w:rsidP="0093789F">
      <w:pPr>
        <w:tabs>
          <w:tab w:val="right" w:pos="9354"/>
        </w:tabs>
        <w:autoSpaceDE w:val="0"/>
        <w:autoSpaceDN w:val="0"/>
        <w:adjustRightInd w:val="0"/>
        <w:ind w:firstLine="708"/>
        <w:jc w:val="both"/>
        <w:rPr>
          <w:bCs/>
          <w:spacing w:val="-2"/>
          <w:sz w:val="27"/>
          <w:szCs w:val="27"/>
          <w:lang w:val="uk-UA"/>
        </w:rPr>
      </w:pPr>
      <w:r w:rsidRPr="004B27DE">
        <w:rPr>
          <w:bCs/>
          <w:spacing w:val="-2"/>
          <w:sz w:val="27"/>
          <w:szCs w:val="27"/>
          <w:lang w:val="uk-UA"/>
        </w:rPr>
        <w:t>У</w:t>
      </w:r>
      <w:r w:rsidR="0093789F" w:rsidRPr="004B27DE">
        <w:rPr>
          <w:bCs/>
          <w:spacing w:val="-2"/>
          <w:sz w:val="27"/>
          <w:szCs w:val="27"/>
          <w:lang w:val="uk-UA"/>
        </w:rPr>
        <w:t>регулювання рівня судового навантаження в Біляївському районному суді Одеської області можливе за умови відрядження до суду 2 (двох) суддів.</w:t>
      </w:r>
    </w:p>
    <w:p w:rsidR="007E555A" w:rsidRPr="004B27DE" w:rsidRDefault="00C570E1" w:rsidP="007E555A">
      <w:pPr>
        <w:tabs>
          <w:tab w:val="right" w:pos="9354"/>
        </w:tabs>
        <w:autoSpaceDE w:val="0"/>
        <w:autoSpaceDN w:val="0"/>
        <w:adjustRightInd w:val="0"/>
        <w:ind w:firstLine="709"/>
        <w:jc w:val="both"/>
        <w:rPr>
          <w:bCs/>
          <w:sz w:val="27"/>
          <w:szCs w:val="27"/>
          <w:lang w:val="uk-UA"/>
        </w:rPr>
      </w:pPr>
      <w:r w:rsidRPr="004B27DE">
        <w:rPr>
          <w:bCs/>
          <w:sz w:val="27"/>
          <w:szCs w:val="27"/>
          <w:lang w:val="uk-UA"/>
        </w:rPr>
        <w:t xml:space="preserve">Також </w:t>
      </w:r>
      <w:r w:rsidR="004F0B1A" w:rsidRPr="004B27DE">
        <w:rPr>
          <w:bCs/>
          <w:sz w:val="27"/>
          <w:szCs w:val="27"/>
          <w:lang w:val="uk-UA"/>
        </w:rPr>
        <w:t xml:space="preserve">ДСА України </w:t>
      </w:r>
      <w:r w:rsidRPr="004B27DE">
        <w:rPr>
          <w:bCs/>
          <w:sz w:val="27"/>
          <w:szCs w:val="27"/>
          <w:lang w:val="uk-UA"/>
        </w:rPr>
        <w:t>зазначає</w:t>
      </w:r>
      <w:r w:rsidR="004F0B1A" w:rsidRPr="004B27DE">
        <w:rPr>
          <w:bCs/>
          <w:sz w:val="27"/>
          <w:szCs w:val="27"/>
          <w:lang w:val="uk-UA"/>
        </w:rPr>
        <w:t xml:space="preserve">, що </w:t>
      </w:r>
      <w:r w:rsidR="00B275C3" w:rsidRPr="004B27DE">
        <w:rPr>
          <w:bCs/>
          <w:sz w:val="27"/>
          <w:szCs w:val="27"/>
          <w:lang w:val="uk-UA"/>
        </w:rPr>
        <w:t xml:space="preserve">суттєво не вплине на середній рівень судового навантаження та доступ до правосуддя </w:t>
      </w:r>
      <w:r w:rsidR="004F0B1A" w:rsidRPr="004B27DE">
        <w:rPr>
          <w:bCs/>
          <w:sz w:val="27"/>
          <w:szCs w:val="27"/>
          <w:lang w:val="uk-UA"/>
        </w:rPr>
        <w:t>відрядження суддів із судів</w:t>
      </w:r>
      <w:r w:rsidR="00B275C3" w:rsidRPr="004B27DE">
        <w:rPr>
          <w:bCs/>
          <w:sz w:val="27"/>
          <w:szCs w:val="27"/>
          <w:lang w:val="uk-UA"/>
        </w:rPr>
        <w:t>, у яких с</w:t>
      </w:r>
      <w:r w:rsidR="00A5112E" w:rsidRPr="004B27DE">
        <w:rPr>
          <w:bCs/>
          <w:sz w:val="27"/>
          <w:szCs w:val="27"/>
          <w:lang w:val="uk-UA"/>
        </w:rPr>
        <w:t>ередня кількість днів, необхідних</w:t>
      </w:r>
      <w:r w:rsidR="00B275C3" w:rsidRPr="004B27DE">
        <w:rPr>
          <w:bCs/>
          <w:sz w:val="27"/>
          <w:szCs w:val="27"/>
          <w:lang w:val="uk-UA"/>
        </w:rPr>
        <w:t xml:space="preserve">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 за перше півріччя </w:t>
      </w:r>
      <w:r w:rsidR="00B275C3" w:rsidRPr="004B27DE">
        <w:rPr>
          <w:bCs/>
          <w:sz w:val="27"/>
          <w:szCs w:val="27"/>
          <w:lang w:val="uk-UA"/>
        </w:rPr>
        <w:lastRenderedPageBreak/>
        <w:t>202</w:t>
      </w:r>
      <w:r w:rsidR="00156AC9" w:rsidRPr="004B27DE">
        <w:rPr>
          <w:bCs/>
          <w:sz w:val="27"/>
          <w:szCs w:val="27"/>
          <w:lang w:val="uk-UA"/>
        </w:rPr>
        <w:t>5</w:t>
      </w:r>
      <w:r w:rsidR="00EF18CC" w:rsidRPr="004B27DE">
        <w:rPr>
          <w:bCs/>
          <w:sz w:val="27"/>
          <w:szCs w:val="27"/>
          <w:lang w:val="uk-UA"/>
        </w:rPr>
        <w:t> </w:t>
      </w:r>
      <w:r w:rsidR="00B275C3" w:rsidRPr="004B27DE">
        <w:rPr>
          <w:bCs/>
          <w:sz w:val="27"/>
          <w:szCs w:val="27"/>
          <w:lang w:val="uk-UA"/>
        </w:rPr>
        <w:t>року», надісланої</w:t>
      </w:r>
      <w:r w:rsidR="00A5112E" w:rsidRPr="004B27DE">
        <w:rPr>
          <w:bCs/>
          <w:sz w:val="27"/>
          <w:szCs w:val="27"/>
          <w:lang w:val="uk-UA"/>
        </w:rPr>
        <w:t xml:space="preserve"> до </w:t>
      </w:r>
      <w:r w:rsidR="00156AC9" w:rsidRPr="004B27DE">
        <w:rPr>
          <w:bCs/>
          <w:sz w:val="27"/>
          <w:szCs w:val="27"/>
          <w:lang w:val="uk-UA"/>
        </w:rPr>
        <w:t>Комісії</w:t>
      </w:r>
      <w:r w:rsidR="00B275C3" w:rsidRPr="004B27DE">
        <w:rPr>
          <w:bCs/>
          <w:sz w:val="27"/>
          <w:szCs w:val="27"/>
          <w:lang w:val="uk-UA"/>
        </w:rPr>
        <w:t xml:space="preserve"> листом ДСА України від </w:t>
      </w:r>
      <w:r w:rsidR="00156AC9" w:rsidRPr="004B27DE">
        <w:rPr>
          <w:bCs/>
          <w:sz w:val="27"/>
          <w:szCs w:val="27"/>
          <w:lang w:val="uk-UA"/>
        </w:rPr>
        <w:t>23</w:t>
      </w:r>
      <w:r w:rsidRPr="004B27DE">
        <w:rPr>
          <w:bCs/>
          <w:sz w:val="27"/>
          <w:szCs w:val="27"/>
          <w:lang w:val="uk-UA"/>
        </w:rPr>
        <w:t xml:space="preserve"> липня </w:t>
      </w:r>
      <w:r w:rsidR="00B275C3" w:rsidRPr="004B27DE">
        <w:rPr>
          <w:bCs/>
          <w:sz w:val="27"/>
          <w:szCs w:val="27"/>
          <w:lang w:val="uk-UA"/>
        </w:rPr>
        <w:t>202</w:t>
      </w:r>
      <w:r w:rsidR="00156AC9" w:rsidRPr="004B27DE">
        <w:rPr>
          <w:bCs/>
          <w:sz w:val="27"/>
          <w:szCs w:val="27"/>
          <w:lang w:val="uk-UA"/>
        </w:rPr>
        <w:t>5</w:t>
      </w:r>
      <w:r w:rsidRPr="004B27DE">
        <w:rPr>
          <w:bCs/>
          <w:sz w:val="27"/>
          <w:szCs w:val="27"/>
          <w:lang w:val="uk-UA"/>
        </w:rPr>
        <w:t xml:space="preserve"> року</w:t>
      </w:r>
      <w:r w:rsidR="00EF18CC" w:rsidRPr="004B27DE">
        <w:rPr>
          <w:bCs/>
          <w:sz w:val="27"/>
          <w:szCs w:val="27"/>
          <w:lang w:val="uk-UA"/>
        </w:rPr>
        <w:t xml:space="preserve"> </w:t>
      </w:r>
      <w:r w:rsidR="00B275C3" w:rsidRPr="004B27DE">
        <w:rPr>
          <w:bCs/>
          <w:sz w:val="27"/>
          <w:szCs w:val="27"/>
          <w:lang w:val="uk-UA"/>
        </w:rPr>
        <w:t>№</w:t>
      </w:r>
      <w:r w:rsidR="007D641C">
        <w:rPr>
          <w:bCs/>
          <w:sz w:val="27"/>
          <w:szCs w:val="27"/>
          <w:lang w:val="uk-UA"/>
        </w:rPr>
        <w:t> </w:t>
      </w:r>
      <w:bookmarkStart w:id="0" w:name="_GoBack"/>
      <w:bookmarkEnd w:id="0"/>
      <w:r w:rsidR="00B275C3" w:rsidRPr="004B27DE">
        <w:rPr>
          <w:bCs/>
          <w:sz w:val="27"/>
          <w:szCs w:val="27"/>
          <w:lang w:val="uk-UA"/>
        </w:rPr>
        <w:t>15-</w:t>
      </w:r>
      <w:r w:rsidR="007D641C">
        <w:rPr>
          <w:bCs/>
          <w:sz w:val="27"/>
          <w:szCs w:val="27"/>
          <w:lang w:val="uk-UA"/>
        </w:rPr>
        <w:t> </w:t>
      </w:r>
      <w:r w:rsidR="00B275C3" w:rsidRPr="004B27DE">
        <w:rPr>
          <w:bCs/>
          <w:sz w:val="27"/>
          <w:szCs w:val="27"/>
          <w:lang w:val="uk-UA"/>
        </w:rPr>
        <w:t>146</w:t>
      </w:r>
      <w:r w:rsidR="00156AC9" w:rsidRPr="004B27DE">
        <w:rPr>
          <w:bCs/>
          <w:sz w:val="27"/>
          <w:szCs w:val="27"/>
          <w:lang w:val="uk-UA"/>
        </w:rPr>
        <w:t>12</w:t>
      </w:r>
      <w:r w:rsidR="00B275C3" w:rsidRPr="004B27DE">
        <w:rPr>
          <w:bCs/>
          <w:sz w:val="27"/>
          <w:szCs w:val="27"/>
          <w:lang w:val="uk-UA"/>
        </w:rPr>
        <w:t>/2</w:t>
      </w:r>
      <w:r w:rsidR="00156AC9" w:rsidRPr="004B27DE">
        <w:rPr>
          <w:bCs/>
          <w:sz w:val="27"/>
          <w:szCs w:val="27"/>
          <w:lang w:val="uk-UA"/>
        </w:rPr>
        <w:t>5.</w:t>
      </w:r>
    </w:p>
    <w:p w:rsidR="004F0B1A" w:rsidRPr="004B27DE" w:rsidRDefault="004F0B1A" w:rsidP="007E555A">
      <w:pPr>
        <w:tabs>
          <w:tab w:val="right" w:pos="9354"/>
        </w:tabs>
        <w:autoSpaceDE w:val="0"/>
        <w:autoSpaceDN w:val="0"/>
        <w:adjustRightInd w:val="0"/>
        <w:ind w:firstLine="709"/>
        <w:jc w:val="both"/>
        <w:rPr>
          <w:bCs/>
          <w:sz w:val="27"/>
          <w:szCs w:val="27"/>
          <w:lang w:val="uk-UA"/>
        </w:rPr>
      </w:pPr>
      <w:r w:rsidRPr="004B27DE">
        <w:rPr>
          <w:bCs/>
          <w:spacing w:val="-2"/>
          <w:sz w:val="27"/>
          <w:szCs w:val="27"/>
          <w:lang w:val="uk-UA"/>
        </w:rPr>
        <w:t xml:space="preserve">Відповідно до протоколу розподілу між членами Комісії від </w:t>
      </w:r>
      <w:r w:rsidR="00156AC9" w:rsidRPr="004B27DE">
        <w:rPr>
          <w:bCs/>
          <w:spacing w:val="-2"/>
          <w:sz w:val="27"/>
          <w:szCs w:val="27"/>
          <w:lang w:val="uk-UA"/>
        </w:rPr>
        <w:t>22</w:t>
      </w:r>
      <w:r w:rsidR="00C570E1" w:rsidRPr="004B27DE">
        <w:rPr>
          <w:bCs/>
          <w:spacing w:val="-2"/>
          <w:sz w:val="27"/>
          <w:szCs w:val="27"/>
          <w:lang w:val="uk-UA"/>
        </w:rPr>
        <w:t xml:space="preserve"> жовтня </w:t>
      </w:r>
      <w:r w:rsidR="00B275C3" w:rsidRPr="004B27DE">
        <w:rPr>
          <w:bCs/>
          <w:spacing w:val="-2"/>
          <w:sz w:val="27"/>
          <w:szCs w:val="27"/>
          <w:lang w:val="uk-UA"/>
        </w:rPr>
        <w:t>202</w:t>
      </w:r>
      <w:r w:rsidR="00156AC9" w:rsidRPr="004B27DE">
        <w:rPr>
          <w:bCs/>
          <w:spacing w:val="-2"/>
          <w:sz w:val="27"/>
          <w:szCs w:val="27"/>
          <w:lang w:val="uk-UA"/>
        </w:rPr>
        <w:t>5</w:t>
      </w:r>
      <w:r w:rsidR="00101CA7" w:rsidRPr="004B27DE">
        <w:rPr>
          <w:bCs/>
          <w:spacing w:val="-2"/>
          <w:sz w:val="27"/>
          <w:szCs w:val="27"/>
          <w:lang w:val="uk-UA"/>
        </w:rPr>
        <w:t> </w:t>
      </w:r>
      <w:r w:rsidR="00C570E1" w:rsidRPr="004B27DE">
        <w:rPr>
          <w:bCs/>
          <w:spacing w:val="-2"/>
          <w:sz w:val="27"/>
          <w:szCs w:val="27"/>
          <w:lang w:val="uk-UA"/>
        </w:rPr>
        <w:t xml:space="preserve">року </w:t>
      </w:r>
      <w:r w:rsidRPr="004B27DE">
        <w:rPr>
          <w:bCs/>
          <w:spacing w:val="-2"/>
          <w:sz w:val="27"/>
          <w:szCs w:val="27"/>
          <w:lang w:val="uk-UA"/>
        </w:rPr>
        <w:t>доповідачем за повідомленням ДСА України про необхідність розгляду питання щодо відрядження судді</w:t>
      </w:r>
      <w:r w:rsidR="00156AC9" w:rsidRPr="004B27DE">
        <w:rPr>
          <w:bCs/>
          <w:spacing w:val="-2"/>
          <w:sz w:val="27"/>
          <w:szCs w:val="27"/>
          <w:lang w:val="uk-UA"/>
        </w:rPr>
        <w:t>в</w:t>
      </w:r>
      <w:r w:rsidRPr="004B27DE">
        <w:rPr>
          <w:bCs/>
          <w:spacing w:val="-2"/>
          <w:sz w:val="27"/>
          <w:szCs w:val="27"/>
          <w:lang w:val="uk-UA"/>
        </w:rPr>
        <w:t xml:space="preserve"> до </w:t>
      </w:r>
      <w:r w:rsidR="00156AC9" w:rsidRPr="004B27DE">
        <w:rPr>
          <w:spacing w:val="-2"/>
          <w:sz w:val="27"/>
          <w:szCs w:val="27"/>
          <w:lang w:val="uk-UA"/>
        </w:rPr>
        <w:t xml:space="preserve">Біляївського районного суду Одеської області </w:t>
      </w:r>
      <w:r w:rsidRPr="004B27DE">
        <w:rPr>
          <w:bCs/>
          <w:spacing w:val="-2"/>
          <w:sz w:val="27"/>
          <w:szCs w:val="27"/>
          <w:lang w:val="uk-UA"/>
        </w:rPr>
        <w:t>(єдиний унікальний номер справи 32дпс</w:t>
      </w:r>
      <w:r w:rsidR="006B75AC" w:rsidRPr="004B27DE">
        <w:rPr>
          <w:bCs/>
          <w:spacing w:val="-2"/>
          <w:sz w:val="27"/>
          <w:szCs w:val="27"/>
          <w:lang w:val="uk-UA"/>
        </w:rPr>
        <w:t>-</w:t>
      </w:r>
      <w:r w:rsidR="00192775" w:rsidRPr="004B27DE">
        <w:rPr>
          <w:bCs/>
          <w:spacing w:val="-2"/>
          <w:sz w:val="27"/>
          <w:szCs w:val="27"/>
          <w:lang w:val="en-US"/>
        </w:rPr>
        <w:t>9866</w:t>
      </w:r>
      <w:r w:rsidRPr="004B27DE">
        <w:rPr>
          <w:bCs/>
          <w:spacing w:val="-2"/>
          <w:sz w:val="27"/>
          <w:szCs w:val="27"/>
          <w:lang w:val="uk-UA"/>
        </w:rPr>
        <w:t>/2</w:t>
      </w:r>
      <w:r w:rsidR="00192775" w:rsidRPr="004B27DE">
        <w:rPr>
          <w:bCs/>
          <w:spacing w:val="-2"/>
          <w:sz w:val="27"/>
          <w:szCs w:val="27"/>
          <w:lang w:val="en-US"/>
        </w:rPr>
        <w:t>5</w:t>
      </w:r>
      <w:r w:rsidRPr="004B27DE">
        <w:rPr>
          <w:bCs/>
          <w:spacing w:val="-2"/>
          <w:sz w:val="27"/>
          <w:szCs w:val="27"/>
          <w:lang w:val="uk-UA"/>
        </w:rPr>
        <w:t>) визначено члена Комісії</w:t>
      </w:r>
      <w:r w:rsidR="003A1A0F" w:rsidRPr="004B27DE">
        <w:rPr>
          <w:bCs/>
          <w:spacing w:val="-2"/>
          <w:sz w:val="27"/>
          <w:szCs w:val="27"/>
          <w:lang w:val="uk-UA"/>
        </w:rPr>
        <w:t xml:space="preserve"> </w:t>
      </w:r>
      <w:proofErr w:type="spellStart"/>
      <w:r w:rsidR="00EF18CC" w:rsidRPr="004B27DE">
        <w:rPr>
          <w:bCs/>
          <w:spacing w:val="-2"/>
          <w:sz w:val="27"/>
          <w:szCs w:val="27"/>
          <w:lang w:val="uk-UA"/>
        </w:rPr>
        <w:t>Богоноса</w:t>
      </w:r>
      <w:proofErr w:type="spellEnd"/>
      <w:r w:rsidR="00EF18CC" w:rsidRPr="004B27DE">
        <w:rPr>
          <w:bCs/>
          <w:spacing w:val="-2"/>
          <w:sz w:val="27"/>
          <w:szCs w:val="27"/>
          <w:lang w:val="uk-UA"/>
        </w:rPr>
        <w:t> </w:t>
      </w:r>
      <w:r w:rsidR="00511F65" w:rsidRPr="004B27DE">
        <w:rPr>
          <w:bCs/>
          <w:spacing w:val="-2"/>
          <w:sz w:val="27"/>
          <w:szCs w:val="27"/>
          <w:lang w:val="uk-UA"/>
        </w:rPr>
        <w:t>М.Б.</w:t>
      </w:r>
    </w:p>
    <w:p w:rsidR="004963E5" w:rsidRPr="004B27DE" w:rsidRDefault="00156AC9" w:rsidP="00C570E1">
      <w:pPr>
        <w:pStyle w:val="ab"/>
        <w:ind w:firstLine="708"/>
        <w:jc w:val="both"/>
        <w:rPr>
          <w:rFonts w:ascii="Times New Roman" w:hAnsi="Times New Roman" w:cs="Times New Roman"/>
          <w:bCs/>
          <w:sz w:val="27"/>
          <w:szCs w:val="27"/>
        </w:rPr>
      </w:pPr>
      <w:r w:rsidRPr="004B27DE">
        <w:rPr>
          <w:rFonts w:ascii="Times New Roman" w:hAnsi="Times New Roman" w:cs="Times New Roman"/>
          <w:sz w:val="27"/>
          <w:szCs w:val="27"/>
        </w:rPr>
        <w:t xml:space="preserve">Частиною першою статті </w:t>
      </w:r>
      <w:r w:rsidR="004963E5" w:rsidRPr="004B27DE">
        <w:rPr>
          <w:rFonts w:ascii="Times New Roman" w:hAnsi="Times New Roman" w:cs="Times New Roman"/>
          <w:sz w:val="27"/>
          <w:szCs w:val="27"/>
        </w:rPr>
        <w:t>55 Закону України «Про судоустрій і</w:t>
      </w:r>
      <w:r w:rsidR="00587CC5" w:rsidRPr="004B27DE">
        <w:rPr>
          <w:rFonts w:ascii="Times New Roman" w:hAnsi="Times New Roman" w:cs="Times New Roman"/>
          <w:sz w:val="27"/>
          <w:szCs w:val="27"/>
        </w:rPr>
        <w:t xml:space="preserve">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F65BF" w:rsidRPr="004B27DE" w:rsidRDefault="00587CC5" w:rsidP="00C570E1">
      <w:pPr>
        <w:tabs>
          <w:tab w:val="right" w:pos="9354"/>
        </w:tabs>
        <w:autoSpaceDE w:val="0"/>
        <w:autoSpaceDN w:val="0"/>
        <w:adjustRightInd w:val="0"/>
        <w:ind w:firstLine="709"/>
        <w:jc w:val="both"/>
        <w:rPr>
          <w:bCs/>
          <w:sz w:val="27"/>
          <w:szCs w:val="27"/>
          <w:lang w:val="uk-UA"/>
        </w:rPr>
      </w:pPr>
      <w:r w:rsidRPr="004B27DE">
        <w:rPr>
          <w:bCs/>
          <w:sz w:val="27"/>
          <w:szCs w:val="27"/>
          <w:lang w:val="uk-UA"/>
        </w:rPr>
        <w:t>На вико</w:t>
      </w:r>
      <w:r w:rsidR="00156AC9" w:rsidRPr="004B27DE">
        <w:rPr>
          <w:bCs/>
          <w:sz w:val="27"/>
          <w:szCs w:val="27"/>
          <w:lang w:val="uk-UA"/>
        </w:rPr>
        <w:t xml:space="preserve">нання вимог, визначених пунктом 1 розділу </w:t>
      </w:r>
      <w:r w:rsidRPr="004B27DE">
        <w:rPr>
          <w:bCs/>
          <w:sz w:val="27"/>
          <w:szCs w:val="27"/>
          <w:lang w:val="uk-UA"/>
        </w:rPr>
        <w:t>ІІІ Порядку відрядження судді до іншого суду того самого рівня і спеціалізації (як тимчасового переведення), затвердженого ріш</w:t>
      </w:r>
      <w:r w:rsidR="002E7CD8" w:rsidRPr="004B27DE">
        <w:rPr>
          <w:bCs/>
          <w:sz w:val="27"/>
          <w:szCs w:val="27"/>
          <w:lang w:val="uk-UA"/>
        </w:rPr>
        <w:t>енням Вищої ради правосуддя від </w:t>
      </w:r>
      <w:r w:rsidRPr="004B27DE">
        <w:rPr>
          <w:bCs/>
          <w:sz w:val="27"/>
          <w:szCs w:val="27"/>
          <w:lang w:val="uk-UA"/>
        </w:rPr>
        <w:t>24</w:t>
      </w:r>
      <w:r w:rsidR="00C570E1" w:rsidRPr="004B27DE">
        <w:rPr>
          <w:bCs/>
          <w:sz w:val="27"/>
          <w:szCs w:val="27"/>
          <w:lang w:val="uk-UA"/>
        </w:rPr>
        <w:t xml:space="preserve"> січня </w:t>
      </w:r>
      <w:r w:rsidRPr="004B27DE">
        <w:rPr>
          <w:bCs/>
          <w:sz w:val="27"/>
          <w:szCs w:val="27"/>
          <w:lang w:val="uk-UA"/>
        </w:rPr>
        <w:t>2017</w:t>
      </w:r>
      <w:r w:rsidR="00C570E1" w:rsidRPr="004B27DE">
        <w:rPr>
          <w:bCs/>
          <w:sz w:val="27"/>
          <w:szCs w:val="27"/>
          <w:lang w:val="uk-UA"/>
        </w:rPr>
        <w:t xml:space="preserve"> року</w:t>
      </w:r>
      <w:r w:rsidR="00EF18CC" w:rsidRPr="004B27DE">
        <w:rPr>
          <w:bCs/>
          <w:sz w:val="27"/>
          <w:szCs w:val="27"/>
          <w:lang w:val="uk-UA"/>
        </w:rPr>
        <w:t xml:space="preserve"> </w:t>
      </w:r>
      <w:r w:rsidRPr="004B27DE">
        <w:rPr>
          <w:bCs/>
          <w:sz w:val="27"/>
          <w:szCs w:val="27"/>
          <w:lang w:val="uk-UA"/>
        </w:rPr>
        <w:t>№ 54/0/15-</w:t>
      </w:r>
      <w:r w:rsidR="007D641C">
        <w:rPr>
          <w:bCs/>
          <w:sz w:val="27"/>
          <w:szCs w:val="27"/>
          <w:lang w:val="uk-UA"/>
        </w:rPr>
        <w:t> </w:t>
      </w:r>
      <w:r w:rsidRPr="004B27DE">
        <w:rPr>
          <w:bCs/>
          <w:sz w:val="27"/>
          <w:szCs w:val="27"/>
          <w:lang w:val="uk-UA"/>
        </w:rPr>
        <w:t xml:space="preserve">17 (далі – Порядок), на офіційному </w:t>
      </w:r>
      <w:proofErr w:type="spellStart"/>
      <w:r w:rsidRPr="004B27DE">
        <w:rPr>
          <w:bCs/>
          <w:sz w:val="27"/>
          <w:szCs w:val="27"/>
          <w:lang w:val="uk-UA"/>
        </w:rPr>
        <w:t>вебсайті</w:t>
      </w:r>
      <w:proofErr w:type="spellEnd"/>
      <w:r w:rsidRPr="004B27DE">
        <w:rPr>
          <w:bCs/>
          <w:sz w:val="27"/>
          <w:szCs w:val="27"/>
          <w:lang w:val="uk-UA"/>
        </w:rPr>
        <w:t xml:space="preserve"> Комісії </w:t>
      </w:r>
      <w:r w:rsidR="00156AC9" w:rsidRPr="004B27DE">
        <w:rPr>
          <w:bCs/>
          <w:sz w:val="27"/>
          <w:szCs w:val="27"/>
          <w:lang w:val="uk-UA"/>
        </w:rPr>
        <w:t>24</w:t>
      </w:r>
      <w:r w:rsidR="00A5112E" w:rsidRPr="004B27DE">
        <w:rPr>
          <w:bCs/>
          <w:sz w:val="27"/>
          <w:szCs w:val="27"/>
          <w:lang w:val="uk-UA"/>
        </w:rPr>
        <w:t xml:space="preserve"> жовтня 202</w:t>
      </w:r>
      <w:r w:rsidR="00156AC9" w:rsidRPr="004B27DE">
        <w:rPr>
          <w:bCs/>
          <w:sz w:val="27"/>
          <w:szCs w:val="27"/>
          <w:lang w:val="uk-UA"/>
        </w:rPr>
        <w:t>5</w:t>
      </w:r>
      <w:r w:rsidR="00A5112E" w:rsidRPr="004B27DE">
        <w:rPr>
          <w:bCs/>
          <w:sz w:val="27"/>
          <w:szCs w:val="27"/>
          <w:lang w:val="uk-UA"/>
        </w:rPr>
        <w:t xml:space="preserve"> року </w:t>
      </w:r>
      <w:r w:rsidRPr="004B27DE">
        <w:rPr>
          <w:bCs/>
          <w:sz w:val="27"/>
          <w:szCs w:val="27"/>
          <w:lang w:val="uk-UA"/>
        </w:rPr>
        <w:t>розміщено оголошення про розгляд питання щодо внесення подання про відрядження судді</w:t>
      </w:r>
      <w:r w:rsidR="00156AC9" w:rsidRPr="004B27DE">
        <w:rPr>
          <w:bCs/>
          <w:sz w:val="27"/>
          <w:szCs w:val="27"/>
          <w:lang w:val="uk-UA"/>
        </w:rPr>
        <w:t>в</w:t>
      </w:r>
      <w:r w:rsidRPr="004B27DE">
        <w:rPr>
          <w:bCs/>
          <w:sz w:val="27"/>
          <w:szCs w:val="27"/>
          <w:lang w:val="uk-UA"/>
        </w:rPr>
        <w:t xml:space="preserve"> (тимчасове переведення) для здійснення правосуддя до</w:t>
      </w:r>
      <w:r w:rsidR="00156AC9" w:rsidRPr="004B27DE">
        <w:rPr>
          <w:bCs/>
          <w:sz w:val="27"/>
          <w:szCs w:val="27"/>
          <w:lang w:val="uk-UA"/>
        </w:rPr>
        <w:t xml:space="preserve"> Біляївського районного суду Одеської області</w:t>
      </w:r>
      <w:r w:rsidR="00A5112E" w:rsidRPr="004B27DE">
        <w:rPr>
          <w:bCs/>
          <w:sz w:val="27"/>
          <w:szCs w:val="27"/>
          <w:lang w:val="uk-UA"/>
        </w:rPr>
        <w:t>. В оголошенні, серед</w:t>
      </w:r>
      <w:r w:rsidRPr="004B27DE">
        <w:rPr>
          <w:bCs/>
          <w:sz w:val="27"/>
          <w:szCs w:val="27"/>
          <w:lang w:val="uk-UA"/>
        </w:rPr>
        <w:t xml:space="preserve"> іншого, вказано семиденний строк для подання згоди на відрядження, який закінчився </w:t>
      </w:r>
      <w:r w:rsidR="004F65BF" w:rsidRPr="004B27DE">
        <w:rPr>
          <w:bCs/>
          <w:sz w:val="27"/>
          <w:szCs w:val="27"/>
          <w:lang w:val="uk-UA"/>
        </w:rPr>
        <w:t>30</w:t>
      </w:r>
      <w:r w:rsidR="00EF1A99" w:rsidRPr="004B27DE">
        <w:rPr>
          <w:bCs/>
          <w:sz w:val="27"/>
          <w:szCs w:val="27"/>
          <w:lang w:val="uk-UA"/>
        </w:rPr>
        <w:t xml:space="preserve"> жовтня</w:t>
      </w:r>
      <w:r w:rsidRPr="004B27DE">
        <w:rPr>
          <w:bCs/>
          <w:sz w:val="27"/>
          <w:szCs w:val="27"/>
          <w:lang w:val="uk-UA"/>
        </w:rPr>
        <w:t xml:space="preserve"> 202</w:t>
      </w:r>
      <w:r w:rsidR="004F65BF" w:rsidRPr="004B27DE">
        <w:rPr>
          <w:bCs/>
          <w:sz w:val="27"/>
          <w:szCs w:val="27"/>
          <w:lang w:val="uk-UA"/>
        </w:rPr>
        <w:t>5 року</w:t>
      </w:r>
      <w:r w:rsidR="008B7922" w:rsidRPr="004B27DE">
        <w:rPr>
          <w:bCs/>
          <w:sz w:val="27"/>
          <w:szCs w:val="27"/>
          <w:lang w:val="uk-UA"/>
        </w:rPr>
        <w:t>.</w:t>
      </w:r>
    </w:p>
    <w:p w:rsidR="00587CC5" w:rsidRPr="004B27DE" w:rsidRDefault="00587CC5" w:rsidP="00C570E1">
      <w:pPr>
        <w:tabs>
          <w:tab w:val="right" w:pos="9354"/>
        </w:tabs>
        <w:autoSpaceDE w:val="0"/>
        <w:autoSpaceDN w:val="0"/>
        <w:adjustRightInd w:val="0"/>
        <w:ind w:firstLine="709"/>
        <w:jc w:val="both"/>
        <w:rPr>
          <w:bCs/>
          <w:sz w:val="27"/>
          <w:szCs w:val="27"/>
          <w:lang w:val="uk-UA"/>
        </w:rPr>
      </w:pPr>
      <w:r w:rsidRPr="004B27DE">
        <w:rPr>
          <w:bCs/>
          <w:sz w:val="27"/>
          <w:szCs w:val="27"/>
          <w:lang w:val="uk-UA"/>
        </w:rPr>
        <w:t xml:space="preserve">Упродовж зазначеного в оголошенні строку жоден суддя не надав згоди на відрядження до </w:t>
      </w:r>
      <w:r w:rsidR="008B7922" w:rsidRPr="004B27DE">
        <w:rPr>
          <w:sz w:val="27"/>
          <w:szCs w:val="27"/>
          <w:lang w:val="uk-UA"/>
        </w:rPr>
        <w:t>Біляївського районного суду Одеської області</w:t>
      </w:r>
      <w:r w:rsidR="00EF1A99" w:rsidRPr="004B27DE">
        <w:rPr>
          <w:sz w:val="27"/>
          <w:szCs w:val="27"/>
          <w:lang w:val="uk-UA"/>
        </w:rPr>
        <w:t>.</w:t>
      </w:r>
    </w:p>
    <w:p w:rsidR="007E555A" w:rsidRPr="004B27DE" w:rsidRDefault="007E555A" w:rsidP="00C570E1">
      <w:pPr>
        <w:tabs>
          <w:tab w:val="right" w:pos="9354"/>
        </w:tabs>
        <w:autoSpaceDE w:val="0"/>
        <w:autoSpaceDN w:val="0"/>
        <w:adjustRightInd w:val="0"/>
        <w:ind w:firstLine="709"/>
        <w:jc w:val="both"/>
        <w:rPr>
          <w:bCs/>
          <w:sz w:val="27"/>
          <w:szCs w:val="27"/>
          <w:lang w:val="uk-UA"/>
        </w:rPr>
      </w:pPr>
      <w:r w:rsidRPr="004B27DE">
        <w:rPr>
          <w:bCs/>
          <w:sz w:val="27"/>
          <w:szCs w:val="27"/>
          <w:lang w:val="uk-UA"/>
        </w:rPr>
        <w:t>Рішенням Вищої кваліфікаційної комісії суддів України від 19 листопада</w:t>
      </w:r>
      <w:r w:rsidR="00EF18CC" w:rsidRPr="004B27DE">
        <w:rPr>
          <w:bCs/>
          <w:sz w:val="27"/>
          <w:szCs w:val="27"/>
          <w:lang w:val="uk-UA"/>
        </w:rPr>
        <w:t xml:space="preserve"> 2025 </w:t>
      </w:r>
      <w:r w:rsidRPr="004B27DE">
        <w:rPr>
          <w:bCs/>
          <w:sz w:val="27"/>
          <w:szCs w:val="27"/>
          <w:lang w:val="uk-UA"/>
        </w:rPr>
        <w:t>року № 234/пс-25 продовжено строк розгляду питання про відрядження суддів до Біляївського районного суду Одеської області до 17 грудня 2025 року.</w:t>
      </w:r>
    </w:p>
    <w:p w:rsidR="00CB3219" w:rsidRPr="004B27DE" w:rsidRDefault="007E555A"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 xml:space="preserve">На офіційному </w:t>
      </w:r>
      <w:proofErr w:type="spellStart"/>
      <w:r w:rsidRPr="004B27DE">
        <w:rPr>
          <w:bCs/>
          <w:sz w:val="27"/>
          <w:szCs w:val="27"/>
          <w:lang w:val="uk-UA"/>
        </w:rPr>
        <w:t>вебсайті</w:t>
      </w:r>
      <w:proofErr w:type="spellEnd"/>
      <w:r w:rsidRPr="004B27DE">
        <w:rPr>
          <w:bCs/>
          <w:sz w:val="27"/>
          <w:szCs w:val="27"/>
          <w:lang w:val="uk-UA"/>
        </w:rPr>
        <w:t xml:space="preserve"> Комісії 20 листопада 2025 року розміщено оголошення про розгляд питання щодо внесення подання про відрядження суддів (тимчасове переведення) для здійснення правосуддя до Біляївського районного суду Одеської області на 17 грудня 2025 року, у якому визначено семиденний термін (із дня оприлюднення цього оголошення) для подання відповідних документів.</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Станом на 27 листопада 2025 року до Комісії не надходили згоди суддів, які виявили бажання бути відрядженими до Біляївського районного суду Одеської області.</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 про внесення подання до Вищої ради правосуддя з рекомендацією на відрядження судді;</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 про відмову у внесенні подання до Вищої ради правосуддя на відрядження судді;</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CB3219" w:rsidRPr="004B27DE" w:rsidRDefault="00CB3219" w:rsidP="00CB3219">
      <w:pPr>
        <w:tabs>
          <w:tab w:val="right" w:pos="9354"/>
        </w:tabs>
        <w:autoSpaceDE w:val="0"/>
        <w:autoSpaceDN w:val="0"/>
        <w:adjustRightInd w:val="0"/>
        <w:ind w:firstLine="709"/>
        <w:jc w:val="both"/>
        <w:rPr>
          <w:bCs/>
          <w:sz w:val="27"/>
          <w:szCs w:val="27"/>
          <w:lang w:val="uk-UA"/>
        </w:rPr>
      </w:pPr>
      <w:r w:rsidRPr="004B27DE">
        <w:rPr>
          <w:bCs/>
          <w:sz w:val="27"/>
          <w:szCs w:val="27"/>
          <w:lang w:val="uk-UA"/>
        </w:rPr>
        <w:t>Відповідно до абзацу першого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92390" w:rsidRPr="004B27DE" w:rsidRDefault="008B7922" w:rsidP="00192390">
      <w:pPr>
        <w:tabs>
          <w:tab w:val="right" w:pos="9354"/>
        </w:tabs>
        <w:autoSpaceDE w:val="0"/>
        <w:autoSpaceDN w:val="0"/>
        <w:adjustRightInd w:val="0"/>
        <w:ind w:firstLine="709"/>
        <w:jc w:val="both"/>
        <w:rPr>
          <w:bCs/>
          <w:sz w:val="27"/>
          <w:szCs w:val="27"/>
          <w:lang w:val="uk-UA"/>
        </w:rPr>
      </w:pPr>
      <w:r w:rsidRPr="004B27DE">
        <w:rPr>
          <w:bCs/>
          <w:sz w:val="27"/>
          <w:szCs w:val="27"/>
          <w:lang w:val="uk-UA"/>
        </w:rPr>
        <w:t xml:space="preserve">Заслухавши члена Комісії – доповідача, </w:t>
      </w:r>
      <w:r w:rsidR="00192390" w:rsidRPr="004B27DE">
        <w:rPr>
          <w:bCs/>
          <w:sz w:val="27"/>
          <w:szCs w:val="27"/>
          <w:lang w:val="uk-UA"/>
        </w:rPr>
        <w:t>дослідивши наявні в Комісії матеріали, урахувавши, що строк розгляду питання щодо відрядження суддів до Біляївського районного суду Одеської області вже продовжувався, проте згод від суддів не надходило, Комісія у складі Другої палати дійшла висновку про залишення без розгляду та повернення до ДСА України повідомлення про необхідність розгляду питання щодо відрядження суддів до відповідного суду.</w:t>
      </w:r>
    </w:p>
    <w:p w:rsidR="008B7922" w:rsidRPr="004B27DE" w:rsidRDefault="008B7922" w:rsidP="00192390">
      <w:pPr>
        <w:tabs>
          <w:tab w:val="right" w:pos="9354"/>
        </w:tabs>
        <w:autoSpaceDE w:val="0"/>
        <w:autoSpaceDN w:val="0"/>
        <w:adjustRightInd w:val="0"/>
        <w:ind w:firstLine="709"/>
        <w:jc w:val="both"/>
        <w:rPr>
          <w:bCs/>
          <w:sz w:val="27"/>
          <w:szCs w:val="27"/>
          <w:lang w:val="uk-UA"/>
        </w:rPr>
      </w:pPr>
      <w:r w:rsidRPr="004B27DE">
        <w:rPr>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F0B1A" w:rsidRPr="004B27DE" w:rsidRDefault="004F0B1A" w:rsidP="00C570E1">
      <w:pPr>
        <w:tabs>
          <w:tab w:val="right" w:pos="9354"/>
        </w:tabs>
        <w:autoSpaceDE w:val="0"/>
        <w:autoSpaceDN w:val="0"/>
        <w:adjustRightInd w:val="0"/>
        <w:jc w:val="center"/>
        <w:rPr>
          <w:bCs/>
          <w:sz w:val="27"/>
          <w:szCs w:val="27"/>
          <w:lang w:val="uk-UA"/>
        </w:rPr>
      </w:pPr>
    </w:p>
    <w:p w:rsidR="004F0B1A" w:rsidRPr="004B27DE" w:rsidRDefault="004F0B1A" w:rsidP="00C570E1">
      <w:pPr>
        <w:tabs>
          <w:tab w:val="right" w:pos="9354"/>
        </w:tabs>
        <w:autoSpaceDE w:val="0"/>
        <w:autoSpaceDN w:val="0"/>
        <w:adjustRightInd w:val="0"/>
        <w:jc w:val="center"/>
        <w:rPr>
          <w:bCs/>
          <w:sz w:val="27"/>
          <w:szCs w:val="27"/>
          <w:lang w:val="uk-UA"/>
        </w:rPr>
      </w:pPr>
      <w:r w:rsidRPr="004B27DE">
        <w:rPr>
          <w:bCs/>
          <w:sz w:val="27"/>
          <w:szCs w:val="27"/>
          <w:lang w:val="uk-UA"/>
        </w:rPr>
        <w:t>вирішила:</w:t>
      </w:r>
    </w:p>
    <w:p w:rsidR="004F0B1A" w:rsidRPr="004B27DE" w:rsidRDefault="004F0B1A" w:rsidP="00C570E1">
      <w:pPr>
        <w:tabs>
          <w:tab w:val="right" w:pos="9354"/>
        </w:tabs>
        <w:autoSpaceDE w:val="0"/>
        <w:autoSpaceDN w:val="0"/>
        <w:adjustRightInd w:val="0"/>
        <w:jc w:val="center"/>
        <w:rPr>
          <w:bCs/>
          <w:sz w:val="27"/>
          <w:szCs w:val="27"/>
          <w:lang w:val="uk-UA"/>
        </w:rPr>
      </w:pPr>
    </w:p>
    <w:p w:rsidR="009C35E1" w:rsidRPr="004B27DE" w:rsidRDefault="00192390" w:rsidP="00C570E1">
      <w:pPr>
        <w:tabs>
          <w:tab w:val="right" w:pos="9354"/>
        </w:tabs>
        <w:autoSpaceDE w:val="0"/>
        <w:autoSpaceDN w:val="0"/>
        <w:adjustRightInd w:val="0"/>
        <w:jc w:val="both"/>
        <w:rPr>
          <w:bCs/>
          <w:sz w:val="27"/>
          <w:szCs w:val="27"/>
          <w:lang w:val="uk-UA"/>
        </w:rPr>
      </w:pPr>
      <w:r w:rsidRPr="004B27DE">
        <w:rPr>
          <w:bCs/>
          <w:sz w:val="27"/>
          <w:szCs w:val="27"/>
          <w:lang w:val="uk-UA"/>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Біляївського районного суду Одеської області.</w:t>
      </w:r>
    </w:p>
    <w:p w:rsidR="004B27DE" w:rsidRPr="004B27DE" w:rsidRDefault="004B27DE" w:rsidP="004B27DE">
      <w:pPr>
        <w:tabs>
          <w:tab w:val="right" w:pos="9354"/>
        </w:tabs>
        <w:autoSpaceDE w:val="0"/>
        <w:autoSpaceDN w:val="0"/>
        <w:adjustRightInd w:val="0"/>
        <w:rPr>
          <w:b/>
          <w:bCs/>
          <w:sz w:val="27"/>
          <w:szCs w:val="27"/>
          <w:lang w:val="uk-UA"/>
        </w:rPr>
      </w:pPr>
    </w:p>
    <w:p w:rsidR="00101CA7" w:rsidRPr="004B27DE" w:rsidRDefault="00FB2EAE"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Головуючий </w:t>
      </w:r>
      <w:r w:rsidR="00EF1A99" w:rsidRPr="004B27DE">
        <w:rPr>
          <w:sz w:val="27"/>
          <w:szCs w:val="27"/>
        </w:rPr>
        <w:t xml:space="preserve">                                                                   </w:t>
      </w:r>
      <w:r w:rsidR="00101CA7" w:rsidRPr="004B27DE">
        <w:rPr>
          <w:sz w:val="27"/>
          <w:szCs w:val="27"/>
        </w:rPr>
        <w:t xml:space="preserve"> </w:t>
      </w:r>
      <w:r w:rsidR="00C8359B" w:rsidRPr="004B27DE">
        <w:rPr>
          <w:sz w:val="27"/>
          <w:szCs w:val="27"/>
        </w:rPr>
        <w:t>Олег КОЛІУШ</w:t>
      </w:r>
    </w:p>
    <w:p w:rsidR="00101CA7" w:rsidRPr="004B27DE" w:rsidRDefault="00EF1A99"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Члени Комісії:                                 </w:t>
      </w:r>
      <w:r w:rsidR="00101CA7" w:rsidRPr="004B27DE">
        <w:rPr>
          <w:sz w:val="27"/>
          <w:szCs w:val="27"/>
        </w:rPr>
        <w:t xml:space="preserve">                                </w:t>
      </w:r>
      <w:r w:rsidR="00C8359B" w:rsidRPr="004B27DE">
        <w:rPr>
          <w:sz w:val="27"/>
          <w:szCs w:val="27"/>
        </w:rPr>
        <w:t>Михайло БОГОНІС</w:t>
      </w:r>
    </w:p>
    <w:p w:rsidR="00101CA7" w:rsidRPr="004B27DE" w:rsidRDefault="00101CA7"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Людмила </w:t>
      </w:r>
      <w:r w:rsidR="00C8359B" w:rsidRPr="004B27DE">
        <w:rPr>
          <w:sz w:val="27"/>
          <w:szCs w:val="27"/>
        </w:rPr>
        <w:t>ВОЛКОВА</w:t>
      </w:r>
    </w:p>
    <w:p w:rsidR="004B27DE" w:rsidRPr="004B27DE" w:rsidRDefault="004B27DE"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Віталій ГАЦЕЛЮК</w:t>
      </w:r>
    </w:p>
    <w:p w:rsidR="00101CA7" w:rsidRPr="004B27DE" w:rsidRDefault="00101CA7"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w:t>
      </w:r>
      <w:r w:rsidR="00FB2EAE" w:rsidRPr="004B27DE">
        <w:rPr>
          <w:sz w:val="27"/>
          <w:szCs w:val="27"/>
        </w:rPr>
        <w:t xml:space="preserve">Надія </w:t>
      </w:r>
      <w:r w:rsidR="00C8359B" w:rsidRPr="004B27DE">
        <w:rPr>
          <w:sz w:val="27"/>
          <w:szCs w:val="27"/>
        </w:rPr>
        <w:t>КОБЕЦЬКА</w:t>
      </w:r>
    </w:p>
    <w:p w:rsidR="00101CA7" w:rsidRPr="004B27DE" w:rsidRDefault="00C8359B"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w:t>
      </w:r>
      <w:r w:rsidR="00101CA7" w:rsidRPr="004B27DE">
        <w:rPr>
          <w:sz w:val="27"/>
          <w:szCs w:val="27"/>
        </w:rPr>
        <w:t xml:space="preserve">                            </w:t>
      </w:r>
      <w:r w:rsidRPr="004B27DE">
        <w:rPr>
          <w:sz w:val="27"/>
          <w:szCs w:val="27"/>
        </w:rPr>
        <w:t>Володимир ЛУГАНСЬКИЙ</w:t>
      </w:r>
    </w:p>
    <w:p w:rsidR="00101CA7" w:rsidRPr="004B27DE" w:rsidRDefault="00101CA7"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w:t>
      </w:r>
      <w:r w:rsidR="00FB2EAE" w:rsidRPr="004B27DE">
        <w:rPr>
          <w:sz w:val="27"/>
          <w:szCs w:val="27"/>
        </w:rPr>
        <w:t>Руслан МЕЛЬНИК</w:t>
      </w:r>
    </w:p>
    <w:p w:rsidR="00C8359B" w:rsidRPr="004B27DE" w:rsidRDefault="00101CA7" w:rsidP="004B27DE">
      <w:pPr>
        <w:pStyle w:val="rtejustify"/>
        <w:shd w:val="clear" w:color="auto" w:fill="FFFFFF"/>
        <w:spacing w:before="0" w:beforeAutospacing="0" w:after="0" w:afterAutospacing="0" w:line="576" w:lineRule="auto"/>
        <w:jc w:val="both"/>
        <w:rPr>
          <w:sz w:val="27"/>
          <w:szCs w:val="27"/>
        </w:rPr>
      </w:pPr>
      <w:r w:rsidRPr="004B27DE">
        <w:rPr>
          <w:sz w:val="27"/>
          <w:szCs w:val="27"/>
        </w:rPr>
        <w:t xml:space="preserve">                                                                                          </w:t>
      </w:r>
      <w:r w:rsidR="00C8359B" w:rsidRPr="004B27DE">
        <w:rPr>
          <w:sz w:val="27"/>
          <w:szCs w:val="27"/>
        </w:rPr>
        <w:t>Галина ШЕВЧУК</w:t>
      </w:r>
    </w:p>
    <w:sectPr w:rsidR="00C8359B" w:rsidRPr="004B27DE" w:rsidSect="004B27DE">
      <w:headerReference w:type="default" r:id="rId8"/>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5D78" w:rsidRDefault="00605D78" w:rsidP="00FF6C8D">
      <w:r>
        <w:separator/>
      </w:r>
    </w:p>
  </w:endnote>
  <w:endnote w:type="continuationSeparator" w:id="0">
    <w:p w:rsidR="00605D78" w:rsidRDefault="00605D78"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5D78" w:rsidRDefault="00605D78" w:rsidP="00FF6C8D">
      <w:r>
        <w:separator/>
      </w:r>
    </w:p>
  </w:footnote>
  <w:footnote w:type="continuationSeparator" w:id="0">
    <w:p w:rsidR="00605D78" w:rsidRDefault="00605D78"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292079"/>
      <w:docPartObj>
        <w:docPartGallery w:val="Page Numbers (Top of Page)"/>
        <w:docPartUnique/>
      </w:docPartObj>
    </w:sdtPr>
    <w:sdtEndPr/>
    <w:sdtContent>
      <w:p w:rsidR="007E409A" w:rsidRDefault="007E409A">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4B27DE">
          <w:rPr>
            <w:noProof/>
            <w:sz w:val="28"/>
            <w:szCs w:val="28"/>
          </w:rPr>
          <w:t>2</w:t>
        </w:r>
        <w:r w:rsidRPr="000801D5">
          <w:rPr>
            <w:sz w:val="28"/>
            <w:szCs w:val="28"/>
          </w:rPr>
          <w:fldChar w:fldCharType="end"/>
        </w:r>
      </w:p>
    </w:sdtContent>
  </w:sdt>
  <w:p w:rsidR="007E409A" w:rsidRDefault="007E40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67D08"/>
    <w:rsid w:val="000801D5"/>
    <w:rsid w:val="00086B8B"/>
    <w:rsid w:val="00096A83"/>
    <w:rsid w:val="00101CA7"/>
    <w:rsid w:val="00156AC9"/>
    <w:rsid w:val="001809B6"/>
    <w:rsid w:val="00187335"/>
    <w:rsid w:val="00192390"/>
    <w:rsid w:val="00192775"/>
    <w:rsid w:val="00205A6D"/>
    <w:rsid w:val="002205EC"/>
    <w:rsid w:val="002308F7"/>
    <w:rsid w:val="002454D2"/>
    <w:rsid w:val="00260EBC"/>
    <w:rsid w:val="002676CE"/>
    <w:rsid w:val="002D0C70"/>
    <w:rsid w:val="002E7CD8"/>
    <w:rsid w:val="003550CA"/>
    <w:rsid w:val="00365508"/>
    <w:rsid w:val="003874A8"/>
    <w:rsid w:val="003A1A0F"/>
    <w:rsid w:val="003A7C7C"/>
    <w:rsid w:val="00422BA2"/>
    <w:rsid w:val="00494C87"/>
    <w:rsid w:val="004963E5"/>
    <w:rsid w:val="004B27DE"/>
    <w:rsid w:val="004F0B1A"/>
    <w:rsid w:val="004F65BF"/>
    <w:rsid w:val="00511F65"/>
    <w:rsid w:val="00527196"/>
    <w:rsid w:val="005769D1"/>
    <w:rsid w:val="00587CC5"/>
    <w:rsid w:val="005E294E"/>
    <w:rsid w:val="00601C20"/>
    <w:rsid w:val="00605D78"/>
    <w:rsid w:val="00691B71"/>
    <w:rsid w:val="006B75AC"/>
    <w:rsid w:val="00710FD8"/>
    <w:rsid w:val="00740DEF"/>
    <w:rsid w:val="007B442D"/>
    <w:rsid w:val="007D641C"/>
    <w:rsid w:val="007E409A"/>
    <w:rsid w:val="007E555A"/>
    <w:rsid w:val="007E5CD7"/>
    <w:rsid w:val="007E7730"/>
    <w:rsid w:val="00811E5B"/>
    <w:rsid w:val="0082000C"/>
    <w:rsid w:val="008B7922"/>
    <w:rsid w:val="008F3515"/>
    <w:rsid w:val="0093789F"/>
    <w:rsid w:val="00955D3D"/>
    <w:rsid w:val="009C35E1"/>
    <w:rsid w:val="009E4BB0"/>
    <w:rsid w:val="00A00B8D"/>
    <w:rsid w:val="00A5112E"/>
    <w:rsid w:val="00B25C87"/>
    <w:rsid w:val="00B275C3"/>
    <w:rsid w:val="00B4254E"/>
    <w:rsid w:val="00B456AC"/>
    <w:rsid w:val="00BC49B5"/>
    <w:rsid w:val="00C10042"/>
    <w:rsid w:val="00C21C72"/>
    <w:rsid w:val="00C570E1"/>
    <w:rsid w:val="00C65CA2"/>
    <w:rsid w:val="00C8359B"/>
    <w:rsid w:val="00CB2EFD"/>
    <w:rsid w:val="00CB31B1"/>
    <w:rsid w:val="00CB3219"/>
    <w:rsid w:val="00D81645"/>
    <w:rsid w:val="00D82750"/>
    <w:rsid w:val="00DA3BB5"/>
    <w:rsid w:val="00DB130C"/>
    <w:rsid w:val="00DF4E0B"/>
    <w:rsid w:val="00E20834"/>
    <w:rsid w:val="00EA2311"/>
    <w:rsid w:val="00EE18DA"/>
    <w:rsid w:val="00EE2A54"/>
    <w:rsid w:val="00EE4D8C"/>
    <w:rsid w:val="00EF18CC"/>
    <w:rsid w:val="00EF1A99"/>
    <w:rsid w:val="00EF4744"/>
    <w:rsid w:val="00F06584"/>
    <w:rsid w:val="00F510D6"/>
    <w:rsid w:val="00FB146F"/>
    <w:rsid w:val="00FB2EAE"/>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D561"/>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styleId="ac">
    <w:name w:val="List Paragraph"/>
    <w:basedOn w:val="a"/>
    <w:uiPriority w:val="34"/>
    <w:qFormat/>
    <w:rsid w:val="00CB3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0FDD-A684-4947-B7D4-C277FFD9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4947</Words>
  <Characters>2821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23</cp:revision>
  <cp:lastPrinted>2025-11-19T12:59:00Z</cp:lastPrinted>
  <dcterms:created xsi:type="dcterms:W3CDTF">2024-11-04T08:14:00Z</dcterms:created>
  <dcterms:modified xsi:type="dcterms:W3CDTF">2025-12-18T14:19:00Z</dcterms:modified>
</cp:coreProperties>
</file>